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6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3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386" w:rsidRDefault="001158CA">
      <w:pPr>
        <w:keepNext/>
        <w:jc w:val="center"/>
        <w:outlineLvl w:val="6"/>
      </w:pPr>
      <w:r>
        <w:rPr>
          <w:rFonts w:eastAsia="Times New Roman"/>
          <w:b/>
          <w:lang w:eastAsia="ru-RU"/>
        </w:rPr>
        <w:t xml:space="preserve">Администрация </w:t>
      </w:r>
      <w:r>
        <w:rPr>
          <w:rFonts w:eastAsia="Lucida Sans Unicode"/>
          <w:b/>
          <w:color w:val="000000"/>
          <w:lang w:eastAsia="ru-RU"/>
        </w:rPr>
        <w:t xml:space="preserve">городского округа муниципальное образование </w:t>
      </w:r>
    </w:p>
    <w:p w:rsidR="002F1386" w:rsidRDefault="001158CA">
      <w:pPr>
        <w:keepNext/>
        <w:jc w:val="center"/>
        <w:outlineLvl w:val="6"/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</w:p>
    <w:p w:rsidR="002F1386" w:rsidRDefault="002F1386">
      <w:pPr>
        <w:jc w:val="center"/>
        <w:outlineLvl w:val="6"/>
        <w:rPr>
          <w:rFonts w:eastAsia="Lucida Sans Unicode"/>
          <w:b/>
          <w:color w:val="000000"/>
          <w:lang w:eastAsia="ru-RU"/>
        </w:rPr>
      </w:pPr>
    </w:p>
    <w:p w:rsidR="002F1386" w:rsidRDefault="001158CA">
      <w:pPr>
        <w:keepNext/>
        <w:jc w:val="center"/>
        <w:outlineLvl w:val="0"/>
      </w:pPr>
      <w:r>
        <w:rPr>
          <w:rFonts w:eastAsia="Times New Roman"/>
          <w:b/>
          <w:bCs/>
          <w:color w:val="000000"/>
          <w:kern w:val="2"/>
          <w:sz w:val="32"/>
          <w:szCs w:val="32"/>
          <w:lang w:eastAsia="ru-RU"/>
        </w:rPr>
        <w:t>ПОСТАНОВЛЕНИЕ</w:t>
      </w: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p w:rsidR="002F1386" w:rsidRDefault="002F1386">
      <w:pPr>
        <w:widowControl w:val="0"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1158CA" w:rsidTr="00D06214">
        <w:trPr>
          <w:cantSplit/>
          <w:jc w:val="center"/>
        </w:trPr>
        <w:tc>
          <w:tcPr>
            <w:tcW w:w="468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1158CA" w:rsidRDefault="001158CA" w:rsidP="00AD4608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«_____»_____________202</w:t>
            </w:r>
            <w:r w:rsidR="00AD4608">
              <w:rPr>
                <w:rFonts w:eastAsia="Lucida Sans Unicode"/>
                <w:lang w:eastAsia="ru-RU"/>
              </w:rPr>
              <w:t>5</w:t>
            </w:r>
            <w:r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1158CA" w:rsidRDefault="001158CA" w:rsidP="00D06214">
            <w:pPr>
              <w:widowControl w:val="0"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1158CA" w:rsidRDefault="001158CA" w:rsidP="00D06214">
            <w:pPr>
              <w:widowControl w:val="0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________</w:t>
            </w:r>
          </w:p>
        </w:tc>
      </w:tr>
    </w:tbl>
    <w:p w:rsidR="00D06214" w:rsidRDefault="001158CA">
      <w:pPr>
        <w:widowControl w:val="0"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lang w:eastAsia="ru-RU"/>
        </w:rPr>
      </w:pPr>
    </w:p>
    <w:p w:rsidR="009417F1" w:rsidRDefault="009417F1">
      <w:pPr>
        <w:widowControl w:val="0"/>
        <w:jc w:val="center"/>
        <w:rPr>
          <w:rFonts w:eastAsia="Lucida Sans Unicode"/>
          <w:b/>
          <w:lang w:eastAsia="ru-RU"/>
        </w:rPr>
      </w:pPr>
    </w:p>
    <w:p w:rsidR="001744BF" w:rsidRPr="001744BF" w:rsidRDefault="00B64593" w:rsidP="001744BF">
      <w:pPr>
        <w:jc w:val="center"/>
        <w:rPr>
          <w:b/>
        </w:rPr>
      </w:pPr>
      <w:r>
        <w:rPr>
          <w:b/>
        </w:rPr>
        <w:t xml:space="preserve">О внесении изменений в нормативные затраты </w:t>
      </w:r>
      <w:r w:rsidRPr="001744BF">
        <w:rPr>
          <w:b/>
        </w:rPr>
        <w:t>на</w:t>
      </w:r>
      <w:r w:rsidRPr="001744BF">
        <w:rPr>
          <w:b/>
          <w:spacing w:val="-12"/>
        </w:rPr>
        <w:t xml:space="preserve"> </w:t>
      </w:r>
      <w:r w:rsidRPr="001744BF">
        <w:rPr>
          <w:b/>
        </w:rPr>
        <w:t>обеспечение</w:t>
      </w:r>
      <w:r w:rsidRPr="001744BF">
        <w:rPr>
          <w:b/>
          <w:spacing w:val="-8"/>
        </w:rPr>
        <w:t xml:space="preserve"> </w:t>
      </w:r>
      <w:r w:rsidRPr="001744BF">
        <w:rPr>
          <w:b/>
        </w:rPr>
        <w:t>функций</w:t>
      </w:r>
      <w:r w:rsidRPr="001744BF">
        <w:rPr>
          <w:b/>
          <w:spacing w:val="-8"/>
        </w:rPr>
        <w:t xml:space="preserve"> 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 Луганской Народной Республики и подведомственных</w:t>
      </w:r>
      <w:r w:rsidRPr="001744BF">
        <w:rPr>
          <w:b/>
          <w:spacing w:val="-5"/>
        </w:rPr>
        <w:t xml:space="preserve"> </w:t>
      </w:r>
      <w:r w:rsidRPr="001744BF">
        <w:rPr>
          <w:b/>
        </w:rPr>
        <w:t>ей</w:t>
      </w:r>
      <w:r w:rsidRPr="001744BF">
        <w:rPr>
          <w:b/>
          <w:spacing w:val="1"/>
        </w:rPr>
        <w:t xml:space="preserve"> муниципальных </w:t>
      </w:r>
      <w:r w:rsidRPr="001744BF">
        <w:rPr>
          <w:b/>
        </w:rPr>
        <w:t>казенных</w:t>
      </w:r>
      <w:r w:rsidRPr="001744BF">
        <w:rPr>
          <w:b/>
          <w:spacing w:val="-2"/>
        </w:rPr>
        <w:t xml:space="preserve"> </w:t>
      </w:r>
      <w:r w:rsidRPr="001744BF">
        <w:rPr>
          <w:b/>
        </w:rPr>
        <w:t>учреждений</w:t>
      </w:r>
      <w:r>
        <w:rPr>
          <w:b/>
        </w:rPr>
        <w:t xml:space="preserve">, утвержденные постановлением </w:t>
      </w:r>
      <w:r w:rsidRPr="001744BF">
        <w:rPr>
          <w:b/>
          <w:spacing w:val="-8"/>
        </w:rPr>
        <w:t xml:space="preserve">Администрации городского округа </w:t>
      </w:r>
      <w:r w:rsidRPr="001744BF">
        <w:rPr>
          <w:b/>
        </w:rPr>
        <w:t>муниципальное образование городской округ город Красный Луч</w:t>
      </w:r>
      <w:r>
        <w:rPr>
          <w:b/>
        </w:rPr>
        <w:t xml:space="preserve"> Л</w:t>
      </w:r>
      <w:r w:rsidRPr="001744BF">
        <w:rPr>
          <w:b/>
        </w:rPr>
        <w:t>уганской Народной Республики</w:t>
      </w:r>
      <w:r>
        <w:rPr>
          <w:b/>
        </w:rPr>
        <w:t xml:space="preserve"> от 04.03.2025 № П-113/25 </w:t>
      </w: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7F1" w:rsidRDefault="001744BF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894">
        <w:rPr>
          <w:rFonts w:ascii="Times New Roman" w:hAnsi="Times New Roman" w:cs="Times New Roman"/>
          <w:sz w:val="28"/>
          <w:szCs w:val="28"/>
        </w:rPr>
        <w:t xml:space="preserve">В </w:t>
      </w:r>
      <w:r w:rsidR="00B64593">
        <w:rPr>
          <w:rFonts w:ascii="Times New Roman" w:hAnsi="Times New Roman" w:cs="Times New Roman"/>
          <w:sz w:val="28"/>
          <w:szCs w:val="28"/>
        </w:rPr>
        <w:t>соответствии с частью 5</w:t>
      </w:r>
      <w:r w:rsidRPr="009B5894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E222AC">
        <w:rPr>
          <w:rFonts w:ascii="Times New Roman" w:hAnsi="Times New Roman" w:cs="Times New Roman"/>
          <w:spacing w:val="9"/>
          <w:sz w:val="28"/>
          <w:szCs w:val="28"/>
        </w:rPr>
        <w:t>0</w:t>
      </w:r>
      <w:r w:rsidRPr="009B5894">
        <w:rPr>
          <w:rFonts w:ascii="Times New Roman" w:hAnsi="Times New Roman" w:cs="Times New Roman"/>
          <w:sz w:val="28"/>
          <w:szCs w:val="28"/>
        </w:rPr>
        <w:t>5</w:t>
      </w:r>
      <w:r w:rsidR="00E222AC">
        <w:rPr>
          <w:rFonts w:ascii="Times New Roman" w:hAnsi="Times New Roman" w:cs="Times New Roman"/>
          <w:sz w:val="28"/>
          <w:szCs w:val="28"/>
        </w:rPr>
        <w:t>.04.2013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№</w:t>
      </w:r>
      <w:r w:rsidRPr="009B589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44-ФЗ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«О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контрактной</w:t>
      </w:r>
      <w:r w:rsidRPr="009B5894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системе</w:t>
      </w:r>
      <w:r w:rsidRPr="009B589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в</w:t>
      </w:r>
      <w:r w:rsidRPr="009B589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сфере</w:t>
      </w:r>
      <w:r w:rsidRPr="009B589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закупок</w:t>
      </w:r>
      <w:r w:rsidRPr="009B5894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товаров,</w:t>
      </w:r>
      <w:r w:rsidRPr="009B589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работ,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услуг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для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обеспечения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и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>муниципальных нужд»,</w:t>
      </w:r>
      <w:r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20</w:t>
      </w:r>
      <w:r w:rsidR="00E222AC">
        <w:rPr>
          <w:rFonts w:ascii="Times New Roman" w:hAnsi="Times New Roman" w:cs="Times New Roman"/>
          <w:sz w:val="28"/>
          <w:szCs w:val="28"/>
        </w:rPr>
        <w:t xml:space="preserve">.08.2024        </w:t>
      </w:r>
      <w:r w:rsidR="00520931"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№ П-278/24 </w:t>
      </w:r>
      <w:r w:rsidR="00520931" w:rsidRPr="009B5894">
        <w:rPr>
          <w:rFonts w:ascii="Times New Roman" w:hAnsi="Times New Roman" w:cs="Times New Roman"/>
          <w:sz w:val="28"/>
          <w:szCs w:val="28"/>
        </w:rPr>
        <w:t>«Об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утверждении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Правил</w:t>
      </w:r>
      <w:r w:rsidR="00520931" w:rsidRPr="009B589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определения</w:t>
      </w:r>
      <w:r w:rsidR="00520931" w:rsidRPr="009B589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нормативных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затрат на</w:t>
      </w:r>
      <w:proofErr w:type="gramEnd"/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gramStart"/>
      <w:r w:rsidR="00520931" w:rsidRPr="009B5894">
        <w:rPr>
          <w:rFonts w:ascii="Times New Roman" w:hAnsi="Times New Roman" w:cs="Times New Roman"/>
          <w:sz w:val="28"/>
          <w:szCs w:val="28"/>
        </w:rPr>
        <w:t>обеспечение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функций</w:t>
      </w:r>
      <w:r w:rsidR="00520931" w:rsidRPr="009B589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органов</w:t>
      </w:r>
      <w:r w:rsidR="00520931" w:rsidRPr="009B589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местного</w:t>
      </w:r>
      <w:r w:rsidR="00520931" w:rsidRPr="009B589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 городской округ город Красный Луч Луганской Народной Республики</w:t>
      </w:r>
      <w:r w:rsidR="00520931" w:rsidRPr="009B5894">
        <w:rPr>
          <w:rFonts w:ascii="Times New Roman" w:hAnsi="Times New Roman" w:cs="Times New Roman"/>
          <w:i/>
          <w:sz w:val="28"/>
          <w:szCs w:val="28"/>
        </w:rPr>
        <w:t>,</w:t>
      </w:r>
      <w:r w:rsidR="00520931" w:rsidRPr="009B5894">
        <w:rPr>
          <w:rFonts w:ascii="Times New Roman" w:hAnsi="Times New Roman" w:cs="Times New Roman"/>
          <w:i/>
          <w:spacing w:val="6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в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том</w:t>
      </w:r>
      <w:r w:rsidR="00520931" w:rsidRPr="009B589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числе подведомственных</w:t>
      </w:r>
      <w:r w:rsidR="00520931" w:rsidRPr="009B589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им</w:t>
      </w:r>
      <w:r w:rsidR="0052093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муниципальных</w:t>
      </w:r>
      <w:r w:rsidR="00520931" w:rsidRPr="009B58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казенных</w:t>
      </w:r>
      <w:r w:rsidR="00520931" w:rsidRPr="009B58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20931" w:rsidRPr="009B5894">
        <w:rPr>
          <w:rFonts w:ascii="Times New Roman" w:hAnsi="Times New Roman" w:cs="Times New Roman"/>
          <w:sz w:val="28"/>
          <w:szCs w:val="28"/>
        </w:rPr>
        <w:t>учреждений»</w:t>
      </w:r>
      <w:r w:rsidR="00520931">
        <w:rPr>
          <w:rFonts w:ascii="Times New Roman" w:hAnsi="Times New Roman" w:cs="Times New Roman"/>
          <w:sz w:val="28"/>
          <w:szCs w:val="28"/>
        </w:rPr>
        <w:t xml:space="preserve">, руководствуясь абзацем 4 пункта 3 </w:t>
      </w:r>
      <w:r w:rsidR="00A93CC1" w:rsidRPr="009B5894">
        <w:rPr>
          <w:rFonts w:ascii="Times New Roman" w:hAnsi="Times New Roman" w:cs="Times New Roman"/>
          <w:sz w:val="28"/>
          <w:szCs w:val="28"/>
        </w:rPr>
        <w:t>Требований к порядку разработки и принятия правовых актов о нормировании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в сфере закупок товаров,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работ,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услуг для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обеспечения нужд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Администрации </w:t>
      </w:r>
      <w:r w:rsidR="00A93CC1" w:rsidRPr="009B5894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A93CC1" w:rsidRPr="009B58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93CC1" w:rsidRPr="009B5894">
        <w:rPr>
          <w:rFonts w:ascii="Times New Roman" w:hAnsi="Times New Roman" w:cs="Times New Roman"/>
          <w:sz w:val="28"/>
          <w:szCs w:val="28"/>
        </w:rPr>
        <w:t>содержанию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указанных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актов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обеспечению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их</w:t>
      </w:r>
      <w:r w:rsidR="00A93CC1" w:rsidRPr="009B58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93CC1" w:rsidRPr="009B5894">
        <w:rPr>
          <w:rFonts w:ascii="Times New Roman" w:hAnsi="Times New Roman" w:cs="Times New Roman"/>
          <w:sz w:val="28"/>
          <w:szCs w:val="28"/>
        </w:rPr>
        <w:t>исполнения</w:t>
      </w:r>
      <w:r w:rsidR="00A93CC1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Pr="009B5894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муниципальное образование городской округ город Красный Луч Луганской Народной Республики от 15</w:t>
      </w:r>
      <w:r w:rsidR="00E222AC">
        <w:rPr>
          <w:rFonts w:ascii="Times New Roman" w:hAnsi="Times New Roman" w:cs="Times New Roman"/>
          <w:sz w:val="28"/>
          <w:szCs w:val="28"/>
        </w:rPr>
        <w:t>.08.2024</w:t>
      </w:r>
      <w:r w:rsidRPr="009B5894">
        <w:rPr>
          <w:rFonts w:ascii="Times New Roman" w:hAnsi="Times New Roman" w:cs="Times New Roman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>№ П-276/24</w:t>
      </w:r>
      <w:r w:rsidR="00A93CC1">
        <w:rPr>
          <w:rFonts w:ascii="Times New Roman" w:hAnsi="Times New Roman" w:cs="Times New Roman"/>
          <w:spacing w:val="-25"/>
          <w:sz w:val="28"/>
          <w:szCs w:val="28"/>
        </w:rPr>
        <w:t>,</w:t>
      </w:r>
      <w:r w:rsidRPr="009B589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9B5894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Республики, утвержденного решением Совета городского округа муниципальное образование городской округ город Красный </w:t>
      </w:r>
      <w:r>
        <w:rPr>
          <w:rFonts w:ascii="Times New Roman" w:hAnsi="Times New Roman" w:cs="Times New Roman"/>
          <w:sz w:val="28"/>
          <w:szCs w:val="28"/>
        </w:rPr>
        <w:lastRenderedPageBreak/>
        <w:t>Луч Луганской Народной Республики от 08.11.2023</w:t>
      </w:r>
      <w:r w:rsidR="00E2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изменениями), Администрация городского округа муниципальное образование городской округ город Красный Лу</w:t>
      </w:r>
      <w:r w:rsidR="008F1401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</w:p>
    <w:p w:rsidR="00AD4608" w:rsidRPr="00081138" w:rsidRDefault="00AD4608" w:rsidP="00081138">
      <w:pPr>
        <w:pStyle w:val="ConsPlusTitlePag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7F1" w:rsidRDefault="009417F1" w:rsidP="009417F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214" w:rsidRDefault="00D06214" w:rsidP="009417F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E81418">
        <w:rPr>
          <w:b/>
        </w:rPr>
        <w:t>ПОСТАНОВЛЯЕТ:</w:t>
      </w: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B216B8" w:rsidRDefault="00B216B8" w:rsidP="009417F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75DC2" w:rsidRDefault="00A93CC1" w:rsidP="00A93CC1">
      <w:pPr>
        <w:ind w:firstLine="708"/>
        <w:jc w:val="both"/>
      </w:pPr>
      <w:r>
        <w:t xml:space="preserve">1. </w:t>
      </w:r>
      <w:proofErr w:type="gramStart"/>
      <w:r w:rsidRPr="00A93CC1">
        <w:t xml:space="preserve">Внести изменения в </w:t>
      </w:r>
      <w:r w:rsidR="00B216B8" w:rsidRPr="00A93CC1">
        <w:t>нормативные затраты на обеспечение функций Администрации</w:t>
      </w:r>
      <w:r w:rsidR="00B216B8" w:rsidRPr="00A93CC1">
        <w:rPr>
          <w:spacing w:val="1"/>
        </w:rPr>
        <w:t xml:space="preserve"> городского округа </w:t>
      </w:r>
      <w:r w:rsidR="00B216B8" w:rsidRPr="00A93CC1">
        <w:t>муниципальное образование городской округ город Красный Луч Луганской Народной Республики                                   и подведомственных ей муниципальных казенн</w:t>
      </w:r>
      <w:r w:rsidR="00D044E8" w:rsidRPr="00A93CC1">
        <w:t>ых учреждений</w:t>
      </w:r>
      <w:r w:rsidRPr="00A93CC1">
        <w:t xml:space="preserve">, утвержденные </w:t>
      </w:r>
      <w:r w:rsidR="00D044E8" w:rsidRPr="00A93CC1">
        <w:t xml:space="preserve"> </w:t>
      </w:r>
      <w:r w:rsidRPr="00A93CC1">
        <w:t xml:space="preserve">постановлением </w:t>
      </w:r>
      <w:r w:rsidRPr="00A93CC1">
        <w:rPr>
          <w:spacing w:val="-8"/>
        </w:rPr>
        <w:t xml:space="preserve">Администрации городского округа </w:t>
      </w:r>
      <w:r w:rsidRPr="00A93CC1">
        <w:t>муниципальное образование городской округ город Красный Луч Луганской Народной Республики от 04.03.2025 № П-113/25 « Об</w:t>
      </w:r>
      <w:r w:rsidRPr="00A93CC1">
        <w:rPr>
          <w:spacing w:val="-10"/>
        </w:rPr>
        <w:t xml:space="preserve"> </w:t>
      </w:r>
      <w:r w:rsidRPr="00A93CC1">
        <w:t>утверждении</w:t>
      </w:r>
      <w:r w:rsidRPr="00A93CC1">
        <w:rPr>
          <w:spacing w:val="-10"/>
        </w:rPr>
        <w:t xml:space="preserve"> </w:t>
      </w:r>
      <w:r w:rsidRPr="00A93CC1">
        <w:t>нормативных</w:t>
      </w:r>
      <w:r w:rsidRPr="00A93CC1">
        <w:rPr>
          <w:spacing w:val="-12"/>
        </w:rPr>
        <w:t xml:space="preserve"> </w:t>
      </w:r>
      <w:r w:rsidRPr="00A93CC1">
        <w:t>затрат на</w:t>
      </w:r>
      <w:r w:rsidRPr="00A93CC1">
        <w:rPr>
          <w:spacing w:val="-12"/>
        </w:rPr>
        <w:t xml:space="preserve"> </w:t>
      </w:r>
      <w:r w:rsidRPr="00A93CC1">
        <w:t>обеспечение</w:t>
      </w:r>
      <w:r w:rsidRPr="00A93CC1">
        <w:rPr>
          <w:spacing w:val="-8"/>
        </w:rPr>
        <w:t xml:space="preserve"> </w:t>
      </w:r>
      <w:r w:rsidRPr="00A93CC1">
        <w:t>функций</w:t>
      </w:r>
      <w:r w:rsidRPr="00A93CC1">
        <w:rPr>
          <w:spacing w:val="-8"/>
        </w:rPr>
        <w:t xml:space="preserve"> Администрации городского округа </w:t>
      </w:r>
      <w:r w:rsidRPr="00A93CC1">
        <w:t>муниципальное образование городской округ</w:t>
      </w:r>
      <w:proofErr w:type="gramEnd"/>
      <w:r w:rsidRPr="00A93CC1">
        <w:t xml:space="preserve"> город Красный Луч Луганской Народной Республики и подведомственных</w:t>
      </w:r>
      <w:r w:rsidRPr="00A93CC1">
        <w:rPr>
          <w:spacing w:val="-5"/>
        </w:rPr>
        <w:t xml:space="preserve"> </w:t>
      </w:r>
      <w:r w:rsidRPr="00A93CC1">
        <w:t>ей</w:t>
      </w:r>
      <w:r w:rsidRPr="00A93CC1">
        <w:rPr>
          <w:spacing w:val="1"/>
        </w:rPr>
        <w:t xml:space="preserve"> муниципальных </w:t>
      </w:r>
      <w:r w:rsidRPr="00A93CC1">
        <w:t>казенных</w:t>
      </w:r>
      <w:r w:rsidRPr="00A93CC1">
        <w:rPr>
          <w:spacing w:val="-2"/>
        </w:rPr>
        <w:t xml:space="preserve"> </w:t>
      </w:r>
      <w:r w:rsidR="00075DC2">
        <w:t>учреждений:</w:t>
      </w:r>
    </w:p>
    <w:p w:rsidR="00075DC2" w:rsidRDefault="00075DC2" w:rsidP="00075DC2">
      <w:pPr>
        <w:pStyle w:val="af9"/>
        <w:tabs>
          <w:tab w:val="left" w:pos="1513"/>
        </w:tabs>
        <w:spacing w:before="115"/>
        <w:ind w:left="0" w:right="134" w:firstLine="709"/>
        <w:rPr>
          <w:sz w:val="28"/>
        </w:rPr>
      </w:pPr>
      <w:r w:rsidRPr="00D831EE">
        <w:rPr>
          <w:sz w:val="28"/>
        </w:rPr>
        <w:t>1.</w:t>
      </w:r>
      <w:r>
        <w:rPr>
          <w:sz w:val="28"/>
        </w:rPr>
        <w:t>1.</w:t>
      </w:r>
      <w:r w:rsidRPr="00D831EE">
        <w:rPr>
          <w:sz w:val="28"/>
        </w:rPr>
        <w:t xml:space="preserve"> Добавить подпункт 4.3.5.4 в пункт 4.3.5. подраздела 4.3.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>:</w:t>
      </w:r>
    </w:p>
    <w:p w:rsidR="00075DC2" w:rsidRPr="00D831EE" w:rsidRDefault="00075DC2" w:rsidP="00075DC2">
      <w:pPr>
        <w:ind w:firstLine="720"/>
      </w:pPr>
      <w:r w:rsidRPr="00D831EE">
        <w:t>«4.3.5.4. Затраты на услуги по замене кабельной линии.</w:t>
      </w:r>
    </w:p>
    <w:tbl>
      <w:tblPr>
        <w:tblStyle w:val="af6"/>
        <w:tblW w:w="9356" w:type="dxa"/>
        <w:tblInd w:w="250" w:type="dxa"/>
        <w:tblLayout w:type="fixed"/>
        <w:tblLook w:val="04A0"/>
      </w:tblPr>
      <w:tblGrid>
        <w:gridCol w:w="567"/>
        <w:gridCol w:w="3260"/>
        <w:gridCol w:w="1668"/>
        <w:gridCol w:w="2018"/>
        <w:gridCol w:w="1843"/>
      </w:tblGrid>
      <w:tr w:rsidR="00075DC2" w:rsidRPr="00D831EE" w:rsidTr="00E222AC">
        <w:tc>
          <w:tcPr>
            <w:tcW w:w="567" w:type="dxa"/>
          </w:tcPr>
          <w:p w:rsidR="00075DC2" w:rsidRPr="00E222AC" w:rsidRDefault="00075DC2" w:rsidP="00075DC2">
            <w:pPr>
              <w:pStyle w:val="a8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22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22A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075DC2" w:rsidRPr="00E222AC" w:rsidRDefault="00075DC2" w:rsidP="00E222AC">
            <w:pPr>
              <w:pStyle w:val="a8"/>
              <w:ind w:left="175" w:right="-108" w:hanging="175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dxa"/>
          </w:tcPr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 Количество услуг не более, шт.</w:t>
            </w:r>
          </w:p>
        </w:tc>
        <w:tc>
          <w:tcPr>
            <w:tcW w:w="2018" w:type="dxa"/>
          </w:tcPr>
          <w:p w:rsidR="00075DC2" w:rsidRPr="00E222AC" w:rsidRDefault="00075DC2" w:rsidP="00075DC2">
            <w:pPr>
              <w:pStyle w:val="a8"/>
              <w:tabs>
                <w:tab w:val="left" w:pos="2018"/>
              </w:tabs>
              <w:ind w:right="-1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количества услуг, оказываемых в год, не более</w:t>
            </w:r>
          </w:p>
        </w:tc>
        <w:tc>
          <w:tcPr>
            <w:tcW w:w="1843" w:type="dxa"/>
          </w:tcPr>
          <w:p w:rsidR="00075DC2" w:rsidRPr="00E222AC" w:rsidRDefault="00075DC2" w:rsidP="00075DC2">
            <w:pPr>
              <w:pStyle w:val="a8"/>
              <w:ind w:right="-82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Норматив цены одной услуги, не более,  руб.</w:t>
            </w:r>
          </w:p>
        </w:tc>
      </w:tr>
      <w:tr w:rsidR="00075DC2" w:rsidRPr="00D831EE" w:rsidTr="00E222AC">
        <w:tc>
          <w:tcPr>
            <w:tcW w:w="9356" w:type="dxa"/>
            <w:gridSpan w:val="5"/>
          </w:tcPr>
          <w:p w:rsidR="00075DC2" w:rsidRPr="00E222AC" w:rsidRDefault="00075DC2" w:rsidP="00075DC2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Администрация городского округа</w:t>
            </w:r>
            <w:r w:rsidRPr="00E222AC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E222AC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D831EE" w:rsidTr="00E222AC">
        <w:tc>
          <w:tcPr>
            <w:tcW w:w="567" w:type="dxa"/>
          </w:tcPr>
          <w:p w:rsidR="00075DC2" w:rsidRPr="00E222AC" w:rsidRDefault="00075DC2" w:rsidP="00075DC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Услуга по замене кабельной линии </w:t>
            </w:r>
          </w:p>
          <w:p w:rsidR="00075DC2" w:rsidRPr="00E222AC" w:rsidRDefault="00075DC2" w:rsidP="00075DC2">
            <w:pPr>
              <w:pStyle w:val="a8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5DC2" w:rsidRPr="00E222AC" w:rsidRDefault="00075DC2" w:rsidP="00075DC2">
            <w:pPr>
              <w:pStyle w:val="afb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075DC2" w:rsidRPr="00E222AC" w:rsidRDefault="00075DC2" w:rsidP="00075DC2">
            <w:pPr>
              <w:pStyle w:val="a8"/>
              <w:ind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2AC"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843" w:type="dxa"/>
          </w:tcPr>
          <w:p w:rsidR="00075DC2" w:rsidRPr="00E222AC" w:rsidRDefault="00075DC2" w:rsidP="00075DC2">
            <w:pPr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согласно сметной стоимости</w:t>
            </w:r>
          </w:p>
        </w:tc>
      </w:tr>
    </w:tbl>
    <w:p w:rsidR="00075DC2" w:rsidRPr="00D831EE" w:rsidRDefault="00075DC2" w:rsidP="00075DC2">
      <w:pPr>
        <w:pStyle w:val="af9"/>
        <w:tabs>
          <w:tab w:val="left" w:pos="1513"/>
        </w:tabs>
        <w:ind w:left="142" w:right="134" w:firstLine="567"/>
        <w:jc w:val="right"/>
        <w:rPr>
          <w:sz w:val="28"/>
        </w:rPr>
      </w:pPr>
      <w:r w:rsidRPr="00D831EE">
        <w:rPr>
          <w:sz w:val="28"/>
        </w:rPr>
        <w:t>».</w:t>
      </w:r>
    </w:p>
    <w:p w:rsidR="00075DC2" w:rsidRPr="00D831EE" w:rsidRDefault="00075DC2" w:rsidP="00075DC2">
      <w:pPr>
        <w:pStyle w:val="af9"/>
        <w:tabs>
          <w:tab w:val="left" w:pos="1513"/>
        </w:tabs>
        <w:ind w:left="142" w:right="134" w:firstLine="567"/>
        <w:rPr>
          <w:sz w:val="28"/>
          <w:szCs w:val="28"/>
        </w:rPr>
      </w:pPr>
      <w:r>
        <w:rPr>
          <w:sz w:val="28"/>
        </w:rPr>
        <w:t>1.</w:t>
      </w:r>
      <w:r w:rsidRPr="00D831EE">
        <w:rPr>
          <w:sz w:val="28"/>
        </w:rPr>
        <w:t xml:space="preserve">2. </w:t>
      </w:r>
      <w:r w:rsidR="00E222AC">
        <w:rPr>
          <w:sz w:val="28"/>
        </w:rPr>
        <w:t>В</w:t>
      </w:r>
      <w:r w:rsidRPr="00D831EE">
        <w:rPr>
          <w:sz w:val="28"/>
        </w:rPr>
        <w:t xml:space="preserve"> строке 30 таблицы </w:t>
      </w:r>
      <w:r w:rsidR="00E222AC">
        <w:rPr>
          <w:sz w:val="28"/>
        </w:rPr>
        <w:t>н</w:t>
      </w:r>
      <w:r w:rsidR="00E222AC" w:rsidRPr="00D831EE">
        <w:rPr>
          <w:sz w:val="28"/>
        </w:rPr>
        <w:t xml:space="preserve">а обеспечение функций </w:t>
      </w:r>
      <w:r w:rsidR="00E222AC" w:rsidRPr="00D831EE">
        <w:rPr>
          <w:sz w:val="28"/>
          <w:szCs w:val="28"/>
        </w:rPr>
        <w:t>Администрации городского округа</w:t>
      </w:r>
      <w:r w:rsidR="00E222AC" w:rsidRPr="00D831EE">
        <w:rPr>
          <w:spacing w:val="-67"/>
          <w:sz w:val="28"/>
          <w:szCs w:val="28"/>
        </w:rPr>
        <w:t xml:space="preserve"> </w:t>
      </w:r>
      <w:r w:rsidR="00E222AC" w:rsidRPr="00D831EE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="00E222AC" w:rsidRPr="00D831EE">
        <w:rPr>
          <w:sz w:val="28"/>
        </w:rPr>
        <w:t xml:space="preserve"> </w:t>
      </w:r>
      <w:r w:rsidRPr="00D831EE">
        <w:rPr>
          <w:sz w:val="28"/>
        </w:rPr>
        <w:t xml:space="preserve">пункта 4.6.2. подраздела  4.6. Раздела </w:t>
      </w:r>
      <w:r w:rsidRPr="00D831EE">
        <w:rPr>
          <w:sz w:val="28"/>
          <w:lang w:val="en-US"/>
        </w:rPr>
        <w:t>IV</w:t>
      </w:r>
      <w:r w:rsidRPr="00D831EE">
        <w:rPr>
          <w:sz w:val="28"/>
        </w:rPr>
        <w:t xml:space="preserve"> </w:t>
      </w:r>
      <w:r w:rsidRPr="00D831EE">
        <w:rPr>
          <w:sz w:val="28"/>
          <w:szCs w:val="28"/>
        </w:rPr>
        <w:t xml:space="preserve">словосочетание «Скрепки 35 мм» </w:t>
      </w:r>
      <w:proofErr w:type="gramStart"/>
      <w:r w:rsidRPr="00D831EE">
        <w:rPr>
          <w:sz w:val="28"/>
          <w:szCs w:val="28"/>
        </w:rPr>
        <w:t>заменить на словосочетание</w:t>
      </w:r>
      <w:proofErr w:type="gramEnd"/>
      <w:r w:rsidRPr="00D831EE">
        <w:t xml:space="preserve"> </w:t>
      </w:r>
      <w:r w:rsidRPr="00D831EE">
        <w:rPr>
          <w:sz w:val="28"/>
          <w:szCs w:val="28"/>
        </w:rPr>
        <w:t>«Скрепки 28 мм».</w:t>
      </w:r>
    </w:p>
    <w:p w:rsidR="00075DC2" w:rsidRPr="00D831EE" w:rsidRDefault="00E222AC" w:rsidP="00075DC2">
      <w:pPr>
        <w:pStyle w:val="af9"/>
        <w:tabs>
          <w:tab w:val="left" w:pos="1513"/>
        </w:tabs>
        <w:spacing w:before="115"/>
        <w:ind w:left="142" w:right="134" w:firstLine="567"/>
        <w:rPr>
          <w:sz w:val="28"/>
        </w:rPr>
      </w:pPr>
      <w:r>
        <w:rPr>
          <w:sz w:val="28"/>
          <w:szCs w:val="28"/>
        </w:rPr>
        <w:t>1.</w:t>
      </w:r>
      <w:r w:rsidR="00075DC2" w:rsidRPr="00D831EE">
        <w:rPr>
          <w:sz w:val="28"/>
          <w:szCs w:val="28"/>
        </w:rPr>
        <w:t xml:space="preserve">3. </w:t>
      </w:r>
      <w:r>
        <w:rPr>
          <w:sz w:val="28"/>
          <w:szCs w:val="28"/>
        </w:rPr>
        <w:t>Д</w:t>
      </w:r>
      <w:r w:rsidR="00075DC2" w:rsidRPr="00D831EE">
        <w:rPr>
          <w:sz w:val="28"/>
          <w:szCs w:val="28"/>
        </w:rPr>
        <w:t>обавить строку 41</w:t>
      </w:r>
      <w:r w:rsidR="00075DC2" w:rsidRPr="00D831EE">
        <w:rPr>
          <w:sz w:val="28"/>
        </w:rPr>
        <w:t xml:space="preserve"> таблицы </w:t>
      </w:r>
      <w:r>
        <w:rPr>
          <w:sz w:val="28"/>
        </w:rPr>
        <w:t>н</w:t>
      </w:r>
      <w:r w:rsidRPr="00D831EE">
        <w:rPr>
          <w:sz w:val="28"/>
        </w:rPr>
        <w:t xml:space="preserve">а обеспечение функций </w:t>
      </w:r>
      <w:r w:rsidRPr="00D831EE">
        <w:rPr>
          <w:sz w:val="28"/>
          <w:szCs w:val="28"/>
        </w:rPr>
        <w:t>Администрации городского округа</w:t>
      </w:r>
      <w:r w:rsidRPr="00D831EE">
        <w:rPr>
          <w:spacing w:val="-67"/>
          <w:sz w:val="28"/>
          <w:szCs w:val="28"/>
        </w:rPr>
        <w:t xml:space="preserve"> </w:t>
      </w:r>
      <w:r w:rsidRPr="00D831EE">
        <w:rPr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Pr="00D831EE">
        <w:rPr>
          <w:sz w:val="28"/>
        </w:rPr>
        <w:t xml:space="preserve"> </w:t>
      </w:r>
      <w:r w:rsidR="00075DC2" w:rsidRPr="00D831EE">
        <w:rPr>
          <w:sz w:val="28"/>
        </w:rPr>
        <w:t xml:space="preserve">пункта 4.6.2. подраздела  4.6. Раздела </w:t>
      </w:r>
      <w:r w:rsidR="00075DC2" w:rsidRPr="00D831EE">
        <w:rPr>
          <w:sz w:val="28"/>
          <w:lang w:val="en-US"/>
        </w:rPr>
        <w:t>IV</w:t>
      </w:r>
      <w:r>
        <w:rPr>
          <w:sz w:val="28"/>
        </w:rPr>
        <w:t>:</w:t>
      </w:r>
      <w:r w:rsidR="00075DC2" w:rsidRPr="00D831EE">
        <w:rPr>
          <w:sz w:val="28"/>
        </w:rPr>
        <w:t xml:space="preserve"> </w:t>
      </w:r>
    </w:p>
    <w:p w:rsidR="00075DC2" w:rsidRPr="00017794" w:rsidRDefault="00075DC2" w:rsidP="00E222AC">
      <w:pPr>
        <w:tabs>
          <w:tab w:val="left" w:pos="1504"/>
        </w:tabs>
        <w:ind w:left="142" w:right="134"/>
        <w:rPr>
          <w:sz w:val="16"/>
          <w:szCs w:val="16"/>
        </w:rPr>
      </w:pPr>
      <w:r w:rsidRPr="00D831EE">
        <w:t>«</w:t>
      </w:r>
    </w:p>
    <w:tbl>
      <w:tblPr>
        <w:tblW w:w="9356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4110"/>
        <w:gridCol w:w="1134"/>
        <w:gridCol w:w="1702"/>
        <w:gridCol w:w="2126"/>
      </w:tblGrid>
      <w:tr w:rsidR="00075DC2" w:rsidRPr="00D831EE" w:rsidTr="00E222AC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Табличка информационная акриловая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DC2" w:rsidRPr="00E222AC" w:rsidRDefault="00075DC2" w:rsidP="00075DC2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222AC">
              <w:rPr>
                <w:sz w:val="24"/>
                <w:szCs w:val="24"/>
              </w:rPr>
              <w:t>500,00</w:t>
            </w:r>
          </w:p>
        </w:tc>
      </w:tr>
    </w:tbl>
    <w:p w:rsidR="00075DC2" w:rsidRPr="00D831EE" w:rsidRDefault="00075DC2" w:rsidP="00075DC2">
      <w:pPr>
        <w:pStyle w:val="af9"/>
        <w:tabs>
          <w:tab w:val="left" w:pos="709"/>
        </w:tabs>
        <w:ind w:left="142" w:right="134" w:firstLine="0"/>
        <w:jc w:val="right"/>
        <w:rPr>
          <w:sz w:val="28"/>
          <w:szCs w:val="28"/>
        </w:rPr>
      </w:pPr>
      <w:r w:rsidRPr="00D831EE">
        <w:rPr>
          <w:sz w:val="28"/>
          <w:szCs w:val="28"/>
        </w:rPr>
        <w:t>».</w:t>
      </w:r>
    </w:p>
    <w:p w:rsidR="00075DC2" w:rsidRPr="00D831EE" w:rsidRDefault="00E222AC" w:rsidP="00075DC2">
      <w:pPr>
        <w:pStyle w:val="af9"/>
        <w:tabs>
          <w:tab w:val="left" w:pos="1513"/>
        </w:tabs>
        <w:ind w:left="0" w:right="284" w:firstLine="709"/>
        <w:rPr>
          <w:sz w:val="28"/>
        </w:rPr>
      </w:pPr>
      <w:r>
        <w:rPr>
          <w:sz w:val="28"/>
        </w:rPr>
        <w:lastRenderedPageBreak/>
        <w:t>1.</w:t>
      </w:r>
      <w:r w:rsidR="00075DC2" w:rsidRPr="00D831EE">
        <w:rPr>
          <w:sz w:val="28"/>
        </w:rPr>
        <w:t xml:space="preserve">4. Пункт 4.6.6. подраздела 4.6. Раздела </w:t>
      </w:r>
      <w:r w:rsidR="00075DC2" w:rsidRPr="00D831EE">
        <w:rPr>
          <w:sz w:val="28"/>
          <w:lang w:val="en-US"/>
        </w:rPr>
        <w:t>IV</w:t>
      </w:r>
      <w:r w:rsidR="00075DC2" w:rsidRPr="00D831EE">
        <w:rPr>
          <w:sz w:val="28"/>
        </w:rPr>
        <w:t xml:space="preserve"> и изложить в следующей редакции: </w:t>
      </w:r>
    </w:p>
    <w:p w:rsidR="00075DC2" w:rsidRDefault="00075DC2" w:rsidP="00075DC2">
      <w:pPr>
        <w:pStyle w:val="af9"/>
        <w:tabs>
          <w:tab w:val="left" w:pos="1513"/>
        </w:tabs>
        <w:ind w:left="0" w:right="284" w:firstLine="709"/>
        <w:rPr>
          <w:sz w:val="28"/>
        </w:rPr>
      </w:pPr>
      <w:r w:rsidRPr="00D831EE">
        <w:rPr>
          <w:sz w:val="28"/>
        </w:rPr>
        <w:t>«4.6.6. Иные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затраты,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относящиеся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к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затратам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на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приобретение</w:t>
      </w:r>
      <w:r w:rsidRPr="00D831EE">
        <w:rPr>
          <w:spacing w:val="1"/>
          <w:sz w:val="28"/>
        </w:rPr>
        <w:t xml:space="preserve"> </w:t>
      </w:r>
      <w:r w:rsidRPr="00D831EE">
        <w:rPr>
          <w:sz w:val="28"/>
        </w:rPr>
        <w:t>материальных</w:t>
      </w:r>
      <w:r w:rsidRPr="00D831EE">
        <w:rPr>
          <w:spacing w:val="-2"/>
          <w:sz w:val="28"/>
        </w:rPr>
        <w:t xml:space="preserve"> </w:t>
      </w:r>
      <w:r w:rsidRPr="00D831EE">
        <w:rPr>
          <w:sz w:val="28"/>
        </w:rPr>
        <w:t>запасов.</w:t>
      </w:r>
    </w:p>
    <w:p w:rsidR="00075DC2" w:rsidRPr="00D831EE" w:rsidRDefault="00075DC2" w:rsidP="00075DC2">
      <w:pPr>
        <w:pStyle w:val="af9"/>
        <w:tabs>
          <w:tab w:val="left" w:pos="1513"/>
        </w:tabs>
        <w:ind w:left="142" w:right="284" w:firstLine="567"/>
        <w:rPr>
          <w:sz w:val="16"/>
          <w:szCs w:val="16"/>
        </w:rPr>
      </w:pPr>
    </w:p>
    <w:tbl>
      <w:tblPr>
        <w:tblW w:w="9439" w:type="dxa"/>
        <w:jc w:val="center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223"/>
        <w:gridCol w:w="1418"/>
        <w:gridCol w:w="3064"/>
        <w:gridCol w:w="2124"/>
      </w:tblGrid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п</w:t>
            </w:r>
            <w:proofErr w:type="spellEnd"/>
          </w:p>
        </w:tc>
        <w:tc>
          <w:tcPr>
            <w:tcW w:w="2223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 w:rsidRPr="0009079B"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t xml:space="preserve"> показателя</w:t>
            </w:r>
          </w:p>
        </w:tc>
        <w:tc>
          <w:tcPr>
            <w:tcW w:w="1418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jc w:val="center"/>
              <w:rPr>
                <w:rFonts w:eastAsia="Calibri"/>
              </w:rPr>
            </w:pPr>
            <w:proofErr w:type="spellStart"/>
            <w:r w:rsidRPr="0009079B">
              <w:rPr>
                <w:rFonts w:eastAsia="Calibri"/>
              </w:rPr>
              <w:t>Ед</w:t>
            </w:r>
            <w:proofErr w:type="gramStart"/>
            <w:r w:rsidRPr="0009079B">
              <w:rPr>
                <w:rFonts w:eastAsia="Calibri"/>
              </w:rPr>
              <w:t>.и</w:t>
            </w:r>
            <w:proofErr w:type="gramEnd"/>
            <w:r w:rsidRPr="0009079B">
              <w:rPr>
                <w:rFonts w:eastAsia="Calibri"/>
              </w:rPr>
              <w:t>зм</w:t>
            </w:r>
            <w:proofErr w:type="spellEnd"/>
            <w:r w:rsidRPr="0009079B">
              <w:rPr>
                <w:rFonts w:eastAsia="Calibri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jc w:val="center"/>
              <w:rPr>
                <w:rFonts w:eastAsia="Calibri"/>
              </w:rPr>
            </w:pPr>
            <w:r w:rsidRPr="0009079B">
              <w:rPr>
                <w:rFonts w:eastAsia="Calibri"/>
              </w:rPr>
              <w:t xml:space="preserve">Норматив количества в год, не более, </w:t>
            </w:r>
            <w:proofErr w:type="spellStart"/>
            <w:r w:rsidRPr="0009079B">
              <w:rPr>
                <w:rFonts w:eastAsia="Calibri"/>
              </w:rPr>
              <w:t>ед</w:t>
            </w:r>
            <w:proofErr w:type="gramStart"/>
            <w:r w:rsidRPr="0009079B">
              <w:rPr>
                <w:rFonts w:eastAsia="Calibri"/>
              </w:rPr>
              <w:t>.и</w:t>
            </w:r>
            <w:proofErr w:type="gramEnd"/>
            <w:r w:rsidRPr="0009079B">
              <w:rPr>
                <w:rFonts w:eastAsia="Calibri"/>
              </w:rPr>
              <w:t>зм</w:t>
            </w:r>
            <w:proofErr w:type="spellEnd"/>
            <w:r w:rsidRPr="0009079B">
              <w:rPr>
                <w:rFonts w:eastAsia="Calibri"/>
              </w:rPr>
              <w:t>.</w:t>
            </w:r>
          </w:p>
        </w:tc>
        <w:tc>
          <w:tcPr>
            <w:tcW w:w="2124" w:type="dxa"/>
            <w:shd w:val="clear" w:color="auto" w:fill="auto"/>
          </w:tcPr>
          <w:p w:rsidR="00075DC2" w:rsidRPr="0009079B" w:rsidRDefault="00075DC2" w:rsidP="00075DC2">
            <w:pPr>
              <w:pStyle w:val="afa"/>
              <w:ind w:firstLine="0"/>
              <w:rPr>
                <w:rFonts w:eastAsia="Calibri"/>
              </w:rPr>
            </w:pPr>
            <w:r w:rsidRPr="0009079B">
              <w:rPr>
                <w:rFonts w:eastAsia="Calibri"/>
              </w:rPr>
              <w:t>Норматив цены за единицу измерения не более, руб.</w:t>
            </w:r>
          </w:p>
        </w:tc>
      </w:tr>
      <w:tr w:rsidR="00075DC2" w:rsidRPr="00A82925" w:rsidTr="00E222AC">
        <w:trPr>
          <w:jc w:val="center"/>
        </w:trPr>
        <w:tc>
          <w:tcPr>
            <w:tcW w:w="9439" w:type="dxa"/>
            <w:gridSpan w:val="5"/>
          </w:tcPr>
          <w:p w:rsidR="00075DC2" w:rsidRPr="00A82925" w:rsidRDefault="00075DC2" w:rsidP="00075DC2">
            <w:pPr>
              <w:pStyle w:val="afa"/>
              <w:ind w:firstLine="0"/>
              <w:jc w:val="center"/>
              <w:rPr>
                <w:rFonts w:eastAsia="Calibri"/>
                <w:sz w:val="22"/>
              </w:rPr>
            </w:pPr>
            <w:r w:rsidRPr="00A82925">
              <w:rPr>
                <w:sz w:val="22"/>
              </w:rPr>
              <w:t>Администрация городского округа</w:t>
            </w:r>
            <w:r w:rsidRPr="00A82925">
              <w:rPr>
                <w:spacing w:val="-67"/>
                <w:sz w:val="22"/>
              </w:rPr>
              <w:t xml:space="preserve"> </w:t>
            </w:r>
            <w:r w:rsidRPr="00A82925">
              <w:rPr>
                <w:sz w:val="22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330,00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эмаль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л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980,00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акриловая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26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1180,00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водоэмульсионная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94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128,00</w:t>
            </w:r>
          </w:p>
        </w:tc>
      </w:tr>
      <w:tr w:rsidR="00075DC2" w:rsidRPr="00A82925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Краска аэрозоль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451,00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Цемент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Цементно-песчаная смесь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1850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Церезит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155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Плиточный клей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 xml:space="preserve">Известь негашеная 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Колер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9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Уайт-спирит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Олифа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511,00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Битумный лак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Валик малярный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Кисть малярная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89,00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Макловица</w:t>
            </w:r>
            <w:proofErr w:type="spellEnd"/>
            <w:r w:rsidRPr="00E222AC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Грунтовка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л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70,00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19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Обои виниловые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рулон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Клей обойный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1020,00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Шпатлевка финишная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Шпатлевка стартовая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proofErr w:type="gramStart"/>
            <w:r w:rsidRPr="00E222AC">
              <w:rPr>
                <w:rFonts w:eastAsia="Calibri"/>
                <w:sz w:val="24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22,00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Плинтус потолочный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65,00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Мел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25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Гвозди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proofErr w:type="gramStart"/>
            <w:r w:rsidRPr="00E222AC">
              <w:rPr>
                <w:rFonts w:eastAsia="Calibri"/>
                <w:szCs w:val="24"/>
              </w:rPr>
              <w:t>кг</w:t>
            </w:r>
            <w:proofErr w:type="gramEnd"/>
            <w:r w:rsidRPr="00E222AC">
              <w:rPr>
                <w:rFonts w:eastAsia="Calibri"/>
                <w:szCs w:val="24"/>
              </w:rPr>
              <w:t>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2900,00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26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Дюбель гвоздь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500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3,20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27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proofErr w:type="spellStart"/>
            <w:r w:rsidRPr="00E222AC">
              <w:rPr>
                <w:rFonts w:eastAsia="Calibri"/>
                <w:szCs w:val="24"/>
              </w:rPr>
              <w:t>Изолента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рулон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b/>
                <w:szCs w:val="24"/>
              </w:rPr>
            </w:pPr>
            <w:r w:rsidRPr="00E222AC">
              <w:rPr>
                <w:rFonts w:eastAsia="Calibri"/>
                <w:szCs w:val="24"/>
              </w:rPr>
              <w:t>90,00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28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Сверло по бетону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170,00</w:t>
            </w:r>
          </w:p>
        </w:tc>
      </w:tr>
      <w:tr w:rsidR="00075DC2" w:rsidRPr="0009079B" w:rsidTr="00E222AC">
        <w:trPr>
          <w:jc w:val="center"/>
        </w:trPr>
        <w:tc>
          <w:tcPr>
            <w:tcW w:w="9439" w:type="dxa"/>
            <w:gridSpan w:val="5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szCs w:val="24"/>
              </w:rPr>
              <w:t>Муниципальные казенные учреждения, подведомственные Администрации городского округа</w:t>
            </w:r>
            <w:r w:rsidRPr="00E222AC">
              <w:rPr>
                <w:spacing w:val="-67"/>
                <w:szCs w:val="24"/>
              </w:rPr>
              <w:t xml:space="preserve"> </w:t>
            </w:r>
            <w:r w:rsidRPr="00E222AC">
              <w:rPr>
                <w:szCs w:val="24"/>
              </w:rPr>
              <w:t>муниципальное образование городской округ город Красный Луч Луганской Народной Республики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Отвертка крестовая с резиновой ручкой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450,00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Плоскогубцы с резиновыми ручками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1200,00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lastRenderedPageBreak/>
              <w:t>3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Рулетка 7,5м.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600,00</w:t>
            </w:r>
          </w:p>
        </w:tc>
      </w:tr>
      <w:tr w:rsidR="00075DC2" w:rsidRPr="0009079B" w:rsidTr="00E222AC">
        <w:trPr>
          <w:jc w:val="center"/>
        </w:trPr>
        <w:tc>
          <w:tcPr>
            <w:tcW w:w="610" w:type="dxa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4</w:t>
            </w:r>
          </w:p>
        </w:tc>
        <w:tc>
          <w:tcPr>
            <w:tcW w:w="2223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Отвертка тестер</w:t>
            </w:r>
          </w:p>
        </w:tc>
        <w:tc>
          <w:tcPr>
            <w:tcW w:w="1418" w:type="dxa"/>
            <w:shd w:val="clear" w:color="auto" w:fill="auto"/>
          </w:tcPr>
          <w:p w:rsidR="00075DC2" w:rsidRPr="00E222AC" w:rsidRDefault="00075DC2" w:rsidP="00075DC2">
            <w:pPr>
              <w:jc w:val="center"/>
              <w:rPr>
                <w:sz w:val="24"/>
                <w:szCs w:val="24"/>
              </w:rPr>
            </w:pPr>
            <w:r w:rsidRPr="00E222AC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306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:rsidR="00075DC2" w:rsidRPr="00E222AC" w:rsidRDefault="00075DC2" w:rsidP="00075DC2">
            <w:pPr>
              <w:pStyle w:val="afa"/>
              <w:ind w:firstLine="0"/>
              <w:jc w:val="center"/>
              <w:rPr>
                <w:rFonts w:eastAsia="Calibri"/>
                <w:szCs w:val="24"/>
              </w:rPr>
            </w:pPr>
            <w:r w:rsidRPr="00E222AC">
              <w:rPr>
                <w:rFonts w:eastAsia="Calibri"/>
                <w:szCs w:val="24"/>
              </w:rPr>
              <w:t>200,00</w:t>
            </w:r>
          </w:p>
        </w:tc>
      </w:tr>
    </w:tbl>
    <w:p w:rsidR="00075DC2" w:rsidRPr="002729B1" w:rsidRDefault="00075DC2" w:rsidP="00075DC2">
      <w:pPr>
        <w:pStyle w:val="af9"/>
        <w:tabs>
          <w:tab w:val="left" w:pos="1513"/>
        </w:tabs>
        <w:ind w:left="142" w:right="284"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93CC1" w:rsidRPr="00A93CC1" w:rsidRDefault="00A93CC1" w:rsidP="00A93CC1">
      <w:pPr>
        <w:ind w:firstLine="708"/>
        <w:jc w:val="both"/>
      </w:pPr>
      <w:r>
        <w:t xml:space="preserve"> </w:t>
      </w:r>
    </w:p>
    <w:p w:rsidR="00B216B8" w:rsidRDefault="00B216B8" w:rsidP="00B216B8">
      <w:pPr>
        <w:spacing w:line="276" w:lineRule="auto"/>
        <w:ind w:firstLine="709"/>
        <w:jc w:val="both"/>
        <w:rPr>
          <w:lang w:eastAsia="ru-RU"/>
        </w:rPr>
      </w:pPr>
      <w:r>
        <w:t xml:space="preserve">2. </w:t>
      </w:r>
      <w:proofErr w:type="gramStart"/>
      <w:r>
        <w:t>Разместить</w:t>
      </w:r>
      <w:proofErr w:type="gramEnd"/>
      <w:r>
        <w:t xml:space="preserve"> </w:t>
      </w:r>
      <w:r w:rsidRPr="0060007C">
        <w:t xml:space="preserve">настоящее постановление </w:t>
      </w:r>
      <w:r>
        <w:t xml:space="preserve">на </w:t>
      </w:r>
      <w:r w:rsidRPr="0060007C">
        <w:t>официальном сайте Администрации городского округа муниципальное образование город</w:t>
      </w:r>
      <w:r>
        <w:t xml:space="preserve">ской округ город </w:t>
      </w:r>
      <w:r w:rsidRPr="0060007C">
        <w:t xml:space="preserve">Красный Луч Луганской Народной Республики </w:t>
      </w:r>
      <w:r w:rsidRPr="00A454AA">
        <w:rPr>
          <w:rFonts w:eastAsia="MS Mincho"/>
          <w:color w:val="000000"/>
        </w:rPr>
        <w:t>(</w:t>
      </w:r>
      <w:hyperlink r:id="rId10" w:history="1">
        <w:r w:rsidRPr="00953EF8">
          <w:rPr>
            <w:rStyle w:val="a4"/>
            <w:rFonts w:eastAsia="MS Mincho"/>
          </w:rPr>
          <w:t>https://krasnyluch.su/</w:t>
        </w:r>
      </w:hyperlink>
      <w:r w:rsidRPr="00A454AA">
        <w:rPr>
          <w:rFonts w:eastAsia="MS Mincho"/>
          <w:color w:val="000000"/>
        </w:rPr>
        <w:t>)</w:t>
      </w:r>
      <w:r>
        <w:rPr>
          <w:rFonts w:eastAsia="MS Mincho"/>
          <w:color w:val="000000"/>
        </w:rPr>
        <w:t xml:space="preserve"> и</w:t>
      </w:r>
      <w:r>
        <w:t xml:space="preserve"> на официальном сайте в Единой информационной сети (ЕИС)  </w:t>
      </w:r>
      <w:hyperlink r:id="rId11" w:history="1">
        <w:r w:rsidRPr="00D662C0">
          <w:rPr>
            <w:rStyle w:val="a4"/>
            <w:rFonts w:eastAsia="MS Mincho"/>
          </w:rPr>
          <w:t>(</w:t>
        </w:r>
        <w:r w:rsidRPr="00D662C0">
          <w:rPr>
            <w:rStyle w:val="a4"/>
          </w:rPr>
          <w:t>https://zakupki.gov.ru</w:t>
        </w:r>
      </w:hyperlink>
      <w:r>
        <w:rPr>
          <w:rFonts w:eastAsia="MS Mincho"/>
        </w:rPr>
        <w:t>/)</w:t>
      </w:r>
      <w:r w:rsidRPr="009D52A4">
        <w:t xml:space="preserve"> </w:t>
      </w:r>
      <w:r w:rsidRPr="0060007C">
        <w:t>в информационно</w:t>
      </w:r>
      <w:r>
        <w:t xml:space="preserve"> – теле</w:t>
      </w:r>
      <w:r w:rsidRPr="00A454AA">
        <w:t>коммуникационной</w:t>
      </w:r>
      <w:r w:rsidRPr="0060007C">
        <w:t xml:space="preserve"> </w:t>
      </w:r>
      <w:r w:rsidRPr="00A454AA">
        <w:t>сети</w:t>
      </w:r>
      <w:r>
        <w:t xml:space="preserve"> </w:t>
      </w:r>
      <w:r w:rsidRPr="00A454AA">
        <w:t>«Интернет».</w:t>
      </w:r>
    </w:p>
    <w:p w:rsidR="00B216B8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B216B8">
        <w:rPr>
          <w:lang w:eastAsia="ru-RU"/>
        </w:rPr>
        <w:t xml:space="preserve">. </w:t>
      </w:r>
      <w:proofErr w:type="gramStart"/>
      <w:r w:rsidR="00B216B8">
        <w:rPr>
          <w:lang w:eastAsia="ru-RU"/>
        </w:rPr>
        <w:t>Контроль за</w:t>
      </w:r>
      <w:proofErr w:type="gramEnd"/>
      <w:r w:rsidR="00B216B8">
        <w:rPr>
          <w:lang w:eastAsia="ru-RU"/>
        </w:rPr>
        <w:t xml:space="preserve"> исполнением данного постановления оставляю за собой.</w:t>
      </w:r>
    </w:p>
    <w:p w:rsidR="001D3C13" w:rsidRDefault="001D3C13" w:rsidP="001D3C13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1B5244">
        <w:rPr>
          <w:lang w:eastAsia="ru-RU"/>
        </w:rPr>
        <w:t xml:space="preserve">Настоящее постановление вступает в силу с момента его </w:t>
      </w:r>
      <w:r>
        <w:rPr>
          <w:lang w:eastAsia="ru-RU"/>
        </w:rPr>
        <w:t>подписания.</w:t>
      </w:r>
    </w:p>
    <w:p w:rsidR="001D3C13" w:rsidRPr="001B5244" w:rsidRDefault="001D3C13" w:rsidP="00B216B8">
      <w:pPr>
        <w:tabs>
          <w:tab w:val="left" w:pos="1134"/>
          <w:tab w:val="left" w:pos="9498"/>
        </w:tabs>
        <w:spacing w:line="276" w:lineRule="auto"/>
        <w:ind w:firstLine="709"/>
        <w:jc w:val="both"/>
        <w:rPr>
          <w:lang w:eastAsia="ru-RU"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AD4608" w:rsidRPr="006175DF" w:rsidRDefault="00AD4608" w:rsidP="00D06214">
      <w:pPr>
        <w:autoSpaceDE w:val="0"/>
        <w:autoSpaceDN w:val="0"/>
        <w:adjustRightInd w:val="0"/>
        <w:outlineLvl w:val="0"/>
        <w:rPr>
          <w:bCs/>
          <w:iCs/>
        </w:rPr>
      </w:pPr>
    </w:p>
    <w:p w:rsidR="00D06214" w:rsidRPr="006175DF" w:rsidRDefault="00D06214" w:rsidP="00D06214">
      <w:pPr>
        <w:autoSpaceDE w:val="0"/>
        <w:autoSpaceDN w:val="0"/>
        <w:adjustRightInd w:val="0"/>
        <w:ind w:firstLine="708"/>
        <w:outlineLvl w:val="0"/>
        <w:rPr>
          <w:bCs/>
          <w:iCs/>
        </w:rPr>
      </w:pP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</w:t>
      </w:r>
      <w:r w:rsidRPr="0059424E">
        <w:rPr>
          <w:bCs/>
          <w:iCs/>
        </w:rPr>
        <w:t>лав</w:t>
      </w:r>
      <w:r>
        <w:rPr>
          <w:bCs/>
          <w:iCs/>
        </w:rPr>
        <w:t>а</w:t>
      </w:r>
      <w:r w:rsidRPr="0059424E">
        <w:rPr>
          <w:bCs/>
          <w:iCs/>
        </w:rPr>
        <w:t xml:space="preserve"> гор</w:t>
      </w:r>
      <w:r>
        <w:rPr>
          <w:bCs/>
          <w:iCs/>
        </w:rPr>
        <w:t>о</w:t>
      </w:r>
      <w:r w:rsidRPr="0059424E">
        <w:rPr>
          <w:bCs/>
          <w:iCs/>
        </w:rPr>
        <w:t>дского</w:t>
      </w:r>
      <w:r>
        <w:rPr>
          <w:bCs/>
          <w:iCs/>
        </w:rPr>
        <w:t xml:space="preserve"> округа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муниципальное образование</w:t>
      </w:r>
    </w:p>
    <w:p w:rsidR="00D06214" w:rsidRDefault="00D06214" w:rsidP="00D06214">
      <w:pPr>
        <w:autoSpaceDE w:val="0"/>
        <w:autoSpaceDN w:val="0"/>
        <w:adjustRightInd w:val="0"/>
        <w:outlineLvl w:val="0"/>
        <w:rPr>
          <w:bCs/>
          <w:iCs/>
        </w:rPr>
      </w:pPr>
      <w:r>
        <w:rPr>
          <w:bCs/>
          <w:iCs/>
        </w:rPr>
        <w:t>городской округ город Красный Луч</w:t>
      </w:r>
    </w:p>
    <w:p w:rsidR="00D06214" w:rsidRPr="0059424E" w:rsidRDefault="00D06214" w:rsidP="00D06214">
      <w:pPr>
        <w:autoSpaceDE w:val="0"/>
        <w:autoSpaceDN w:val="0"/>
        <w:adjustRightInd w:val="0"/>
        <w:outlineLvl w:val="0"/>
      </w:pPr>
      <w:r>
        <w:rPr>
          <w:bCs/>
          <w:iCs/>
        </w:rPr>
        <w:t>Луганской Народной Республики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С.В. Соловьев</w:t>
      </w:r>
    </w:p>
    <w:p w:rsidR="00D06214" w:rsidRDefault="00D06214">
      <w:pPr>
        <w:widowControl w:val="0"/>
        <w:jc w:val="center"/>
        <w:rPr>
          <w:rFonts w:eastAsia="Lucida Sans Unicode"/>
          <w:b/>
          <w:lang w:eastAsia="ru-RU"/>
        </w:rPr>
      </w:pPr>
    </w:p>
    <w:sectPr w:rsidR="00D06214" w:rsidSect="00E440C8">
      <w:headerReference w:type="even" r:id="rId12"/>
      <w:headerReference w:type="default" r:id="rId13"/>
      <w:headerReference w:type="first" r:id="rId14"/>
      <w:pgSz w:w="11906" w:h="16838"/>
      <w:pgMar w:top="253" w:right="567" w:bottom="1134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0C8" w:rsidRDefault="00E440C8" w:rsidP="00D06214">
      <w:r>
        <w:separator/>
      </w:r>
    </w:p>
  </w:endnote>
  <w:endnote w:type="continuationSeparator" w:id="1">
    <w:p w:rsidR="00E440C8" w:rsidRDefault="00E440C8" w:rsidP="00D0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0C8" w:rsidRDefault="00E440C8" w:rsidP="00D06214">
      <w:r>
        <w:separator/>
      </w:r>
    </w:p>
  </w:footnote>
  <w:footnote w:type="continuationSeparator" w:id="1">
    <w:p w:rsidR="00E440C8" w:rsidRDefault="00E440C8" w:rsidP="00D06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C8" w:rsidRDefault="00E440C8" w:rsidP="00344C56">
    <w:pPr>
      <w:pStyle w:val="af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8229"/>
      <w:docPartObj>
        <w:docPartGallery w:val="Page Numbers (Top of Page)"/>
        <w:docPartUnique/>
      </w:docPartObj>
    </w:sdtPr>
    <w:sdtContent>
      <w:p w:rsidR="00E440C8" w:rsidRDefault="00E440C8">
        <w:pPr>
          <w:pStyle w:val="af7"/>
          <w:jc w:val="center"/>
        </w:pPr>
      </w:p>
      <w:p w:rsidR="00E440C8" w:rsidRDefault="008D0B31">
        <w:pPr>
          <w:pStyle w:val="af7"/>
          <w:jc w:val="center"/>
        </w:pPr>
        <w:fldSimple w:instr=" PAGE   \* MERGEFORMAT ">
          <w:r w:rsidR="006D22D8">
            <w:rPr>
              <w:noProof/>
            </w:rPr>
            <w:t>4</w:t>
          </w:r>
        </w:fldSimple>
      </w:p>
    </w:sdtContent>
  </w:sdt>
  <w:p w:rsidR="00E440C8" w:rsidRDefault="00E440C8" w:rsidP="009417F1">
    <w:pPr>
      <w:pStyle w:val="af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C8" w:rsidRDefault="00E440C8" w:rsidP="00D06214">
    <w:pPr>
      <w:pStyle w:val="af7"/>
      <w:jc w:val="right"/>
    </w:pPr>
  </w:p>
  <w:p w:rsidR="00E440C8" w:rsidRDefault="00E440C8" w:rsidP="00D06214">
    <w:pPr>
      <w:pStyle w:val="af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822"/>
    <w:multiLevelType w:val="hybridMultilevel"/>
    <w:tmpl w:val="65C6D774"/>
    <w:lvl w:ilvl="0" w:tplc="2D660F9C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E0BFC8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FBC1B38">
      <w:numFmt w:val="bullet"/>
      <w:lvlText w:val="•"/>
      <w:lvlJc w:val="left"/>
      <w:pPr>
        <w:ind w:left="2926" w:hanging="284"/>
      </w:pPr>
      <w:rPr>
        <w:rFonts w:hint="default"/>
        <w:lang w:val="ru-RU" w:eastAsia="en-US" w:bidi="ar-SA"/>
      </w:rPr>
    </w:lvl>
    <w:lvl w:ilvl="3" w:tplc="88A45EBC">
      <w:numFmt w:val="bullet"/>
      <w:lvlText w:val="•"/>
      <w:lvlJc w:val="left"/>
      <w:pPr>
        <w:ind w:left="3914" w:hanging="284"/>
      </w:pPr>
      <w:rPr>
        <w:rFonts w:hint="default"/>
        <w:lang w:val="ru-RU" w:eastAsia="en-US" w:bidi="ar-SA"/>
      </w:rPr>
    </w:lvl>
    <w:lvl w:ilvl="4" w:tplc="B4825320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6C161C0A">
      <w:numFmt w:val="bullet"/>
      <w:lvlText w:val="•"/>
      <w:lvlJc w:val="left"/>
      <w:pPr>
        <w:ind w:left="5890" w:hanging="284"/>
      </w:pPr>
      <w:rPr>
        <w:rFonts w:hint="default"/>
        <w:lang w:val="ru-RU" w:eastAsia="en-US" w:bidi="ar-SA"/>
      </w:rPr>
    </w:lvl>
    <w:lvl w:ilvl="6" w:tplc="FC086286">
      <w:numFmt w:val="bullet"/>
      <w:lvlText w:val="•"/>
      <w:lvlJc w:val="left"/>
      <w:pPr>
        <w:ind w:left="6878" w:hanging="284"/>
      </w:pPr>
      <w:rPr>
        <w:rFonts w:hint="default"/>
        <w:lang w:val="ru-RU" w:eastAsia="en-US" w:bidi="ar-SA"/>
      </w:rPr>
    </w:lvl>
    <w:lvl w:ilvl="7" w:tplc="10D0746C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E1AAD604">
      <w:numFmt w:val="bullet"/>
      <w:lvlText w:val="•"/>
      <w:lvlJc w:val="left"/>
      <w:pPr>
        <w:ind w:left="8854" w:hanging="284"/>
      </w:pPr>
      <w:rPr>
        <w:rFonts w:hint="default"/>
        <w:lang w:val="ru-RU" w:eastAsia="en-US" w:bidi="ar-SA"/>
      </w:rPr>
    </w:lvl>
  </w:abstractNum>
  <w:abstractNum w:abstractNumId="1">
    <w:nsid w:val="77ED17CF"/>
    <w:multiLevelType w:val="hybridMultilevel"/>
    <w:tmpl w:val="CDC4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2F1386"/>
    <w:rsid w:val="00075DC2"/>
    <w:rsid w:val="00081138"/>
    <w:rsid w:val="000857D9"/>
    <w:rsid w:val="00087F00"/>
    <w:rsid w:val="00096850"/>
    <w:rsid w:val="000B50A1"/>
    <w:rsid w:val="000E368E"/>
    <w:rsid w:val="001158CA"/>
    <w:rsid w:val="00142BB5"/>
    <w:rsid w:val="00157F3F"/>
    <w:rsid w:val="001744BF"/>
    <w:rsid w:val="001D3C13"/>
    <w:rsid w:val="00207AEC"/>
    <w:rsid w:val="00236DD0"/>
    <w:rsid w:val="002F1386"/>
    <w:rsid w:val="00325D35"/>
    <w:rsid w:val="00344C56"/>
    <w:rsid w:val="004742FF"/>
    <w:rsid w:val="004E3535"/>
    <w:rsid w:val="00520931"/>
    <w:rsid w:val="00600D3A"/>
    <w:rsid w:val="00673158"/>
    <w:rsid w:val="006975C4"/>
    <w:rsid w:val="006A57CC"/>
    <w:rsid w:val="006D22D8"/>
    <w:rsid w:val="00715D83"/>
    <w:rsid w:val="0072550A"/>
    <w:rsid w:val="007E249A"/>
    <w:rsid w:val="00885BAC"/>
    <w:rsid w:val="008D0B31"/>
    <w:rsid w:val="008D650E"/>
    <w:rsid w:val="008F1401"/>
    <w:rsid w:val="00920D47"/>
    <w:rsid w:val="009417F1"/>
    <w:rsid w:val="00983776"/>
    <w:rsid w:val="009A623D"/>
    <w:rsid w:val="00A93CC1"/>
    <w:rsid w:val="00AD4608"/>
    <w:rsid w:val="00B216B8"/>
    <w:rsid w:val="00B57857"/>
    <w:rsid w:val="00B64593"/>
    <w:rsid w:val="00C7358B"/>
    <w:rsid w:val="00C8027B"/>
    <w:rsid w:val="00CD5E43"/>
    <w:rsid w:val="00D044E8"/>
    <w:rsid w:val="00D06214"/>
    <w:rsid w:val="00DF05AA"/>
    <w:rsid w:val="00DF5627"/>
    <w:rsid w:val="00E222AC"/>
    <w:rsid w:val="00E440C8"/>
    <w:rsid w:val="00ED16BB"/>
    <w:rsid w:val="00F2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5B13B9"/>
    <w:pPr>
      <w:spacing w:beforeAutospacing="1" w:afterAutospacing="1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character" w:styleId="a3">
    <w:name w:val="annotation reference"/>
    <w:basedOn w:val="a0"/>
    <w:uiPriority w:val="99"/>
    <w:semiHidden/>
    <w:unhideWhenUsed/>
    <w:qFormat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B13B9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5B13B9"/>
    <w:rPr>
      <w:rFonts w:eastAsia="Times New Roman"/>
      <w:b/>
      <w:bCs/>
      <w:kern w:val="2"/>
      <w:sz w:val="48"/>
      <w:szCs w:val="48"/>
      <w:lang w:eastAsia="ru-RU"/>
    </w:rPr>
  </w:style>
  <w:style w:type="character" w:customStyle="1" w:styleId="a7">
    <w:name w:val="Основной текст Знак"/>
    <w:basedOn w:val="a0"/>
    <w:link w:val="a8"/>
    <w:qFormat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9">
    <w:name w:val="Название Знак"/>
    <w:basedOn w:val="a0"/>
    <w:link w:val="aa"/>
    <w:qFormat/>
    <w:rsid w:val="005B13B9"/>
    <w:rPr>
      <w:rFonts w:eastAsia="Times New Roman"/>
      <w:b/>
      <w:bCs/>
      <w:sz w:val="32"/>
      <w:szCs w:val="20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5B13B9"/>
    <w:rPr>
      <w:rFonts w:eastAsia="Calibri"/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sid w:val="005B13B9"/>
    <w:rPr>
      <w:rFonts w:eastAsia="Calibri"/>
      <w:b/>
      <w:bCs/>
      <w:sz w:val="20"/>
      <w:szCs w:val="20"/>
    </w:rPr>
  </w:style>
  <w:style w:type="character" w:customStyle="1" w:styleId="af">
    <w:name w:val="Верхний колонтитул Знак"/>
    <w:basedOn w:val="a0"/>
    <w:uiPriority w:val="99"/>
    <w:qFormat/>
    <w:rsid w:val="006A3D45"/>
    <w:rPr>
      <w:rFonts w:eastAsia="Calibri"/>
      <w:sz w:val="28"/>
      <w:szCs w:val="28"/>
      <w:lang w:eastAsia="en-US"/>
    </w:rPr>
  </w:style>
  <w:style w:type="character" w:customStyle="1" w:styleId="af0">
    <w:name w:val="Нижний колонтитул Знак"/>
    <w:basedOn w:val="a0"/>
    <w:uiPriority w:val="99"/>
    <w:semiHidden/>
    <w:qFormat/>
    <w:rsid w:val="006A3D45"/>
    <w:rPr>
      <w:rFonts w:eastAsia="Calibri"/>
      <w:sz w:val="28"/>
      <w:szCs w:val="28"/>
      <w:lang w:eastAsia="en-US"/>
    </w:rPr>
  </w:style>
  <w:style w:type="character" w:customStyle="1" w:styleId="10">
    <w:name w:val="Верхний колонтитул Знак1"/>
    <w:basedOn w:val="a0"/>
    <w:link w:val="Header"/>
    <w:uiPriority w:val="99"/>
    <w:semiHidden/>
    <w:qFormat/>
    <w:rsid w:val="0057497C"/>
    <w:rPr>
      <w:sz w:val="28"/>
      <w:szCs w:val="28"/>
      <w:lang w:eastAsia="en-US"/>
    </w:rPr>
  </w:style>
  <w:style w:type="character" w:customStyle="1" w:styleId="11">
    <w:name w:val="Нижний колонтитул Знак1"/>
    <w:basedOn w:val="a0"/>
    <w:link w:val="Footer"/>
    <w:uiPriority w:val="99"/>
    <w:semiHidden/>
    <w:qFormat/>
    <w:rsid w:val="0057497C"/>
    <w:rPr>
      <w:sz w:val="28"/>
      <w:szCs w:val="28"/>
      <w:lang w:eastAsia="en-US"/>
    </w:rPr>
  </w:style>
  <w:style w:type="paragraph" w:customStyle="1" w:styleId="af1">
    <w:name w:val="Заголовок"/>
    <w:basedOn w:val="a"/>
    <w:next w:val="a8"/>
    <w:qFormat/>
    <w:rsid w:val="00671270"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8">
    <w:name w:val="Body Text"/>
    <w:basedOn w:val="a"/>
    <w:link w:val="a7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f2">
    <w:name w:val="List"/>
    <w:basedOn w:val="a8"/>
    <w:rsid w:val="0067127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7127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rsid w:val="00671270"/>
    <w:pPr>
      <w:suppressLineNumbers/>
    </w:pPr>
    <w:rPr>
      <w:rFonts w:ascii="PT Astra Serif" w:hAnsi="PT Astra Serif" w:cs="Noto Sans Devanagari"/>
    </w:rPr>
  </w:style>
  <w:style w:type="paragraph" w:styleId="a6">
    <w:name w:val="Balloon Text"/>
    <w:basedOn w:val="a"/>
    <w:link w:val="a5"/>
    <w:uiPriority w:val="99"/>
    <w:semiHidden/>
    <w:unhideWhenUsed/>
    <w:qFormat/>
    <w:rsid w:val="005B13B9"/>
    <w:rPr>
      <w:rFonts w:ascii="Tahoma" w:hAnsi="Tahoma" w:cs="Tahoma"/>
      <w:sz w:val="16"/>
      <w:szCs w:val="16"/>
    </w:rPr>
  </w:style>
  <w:style w:type="paragraph" w:styleId="ac">
    <w:name w:val="annotation text"/>
    <w:basedOn w:val="a"/>
    <w:link w:val="ab"/>
    <w:uiPriority w:val="99"/>
    <w:semiHidden/>
    <w:unhideWhenUsed/>
    <w:qFormat/>
    <w:rsid w:val="005B13B9"/>
    <w:rPr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sid w:val="005B13B9"/>
    <w:rPr>
      <w:b/>
      <w:bCs/>
    </w:rPr>
  </w:style>
  <w:style w:type="paragraph" w:styleId="aa">
    <w:name w:val="Title"/>
    <w:basedOn w:val="a"/>
    <w:link w:val="a9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qFormat/>
    <w:rsid w:val="005B13B9"/>
    <w:pPr>
      <w:widowControl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5B13B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5B13B9"/>
    <w:pPr>
      <w:widowControl w:val="0"/>
    </w:pPr>
    <w:rPr>
      <w:rFonts w:ascii="Courier New" w:eastAsia="Times New Roman" w:hAnsi="Courier New" w:cs="Courier New"/>
    </w:rPr>
  </w:style>
  <w:style w:type="paragraph" w:customStyle="1" w:styleId="af4">
    <w:name w:val="Колонтитул"/>
    <w:basedOn w:val="a"/>
    <w:qFormat/>
    <w:rsid w:val="00671270"/>
  </w:style>
  <w:style w:type="paragraph" w:customStyle="1" w:styleId="Header">
    <w:name w:val="Header"/>
    <w:basedOn w:val="a"/>
    <w:link w:val="10"/>
    <w:uiPriority w:val="99"/>
    <w:unhideWhenUsed/>
    <w:rsid w:val="005749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1"/>
    <w:uiPriority w:val="99"/>
    <w:semiHidden/>
    <w:unhideWhenUsed/>
    <w:rsid w:val="0057497C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  <w:rsid w:val="00671270"/>
  </w:style>
  <w:style w:type="table" w:styleId="af6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06214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Page">
    <w:name w:val="ConsPlusTitlePage"/>
    <w:rsid w:val="00D06214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</w:rPr>
  </w:style>
  <w:style w:type="paragraph" w:styleId="af7">
    <w:name w:val="header"/>
    <w:basedOn w:val="a"/>
    <w:link w:val="2"/>
    <w:uiPriority w:val="99"/>
    <w:unhideWhenUsed/>
    <w:rsid w:val="00D06214"/>
    <w:pPr>
      <w:tabs>
        <w:tab w:val="center" w:pos="4677"/>
        <w:tab w:val="right" w:pos="9355"/>
      </w:tabs>
    </w:pPr>
  </w:style>
  <w:style w:type="character" w:customStyle="1" w:styleId="2">
    <w:name w:val="Верхний колонтитул Знак2"/>
    <w:basedOn w:val="a0"/>
    <w:link w:val="af7"/>
    <w:uiPriority w:val="99"/>
    <w:semiHidden/>
    <w:rsid w:val="00D06214"/>
    <w:rPr>
      <w:sz w:val="28"/>
      <w:szCs w:val="28"/>
      <w:lang w:eastAsia="en-US"/>
    </w:rPr>
  </w:style>
  <w:style w:type="paragraph" w:styleId="af8">
    <w:name w:val="footer"/>
    <w:basedOn w:val="a"/>
    <w:link w:val="20"/>
    <w:uiPriority w:val="99"/>
    <w:semiHidden/>
    <w:unhideWhenUsed/>
    <w:rsid w:val="00D06214"/>
    <w:pPr>
      <w:tabs>
        <w:tab w:val="center" w:pos="4677"/>
        <w:tab w:val="right" w:pos="9355"/>
      </w:tabs>
    </w:pPr>
  </w:style>
  <w:style w:type="character" w:customStyle="1" w:styleId="20">
    <w:name w:val="Нижний колонтитул Знак2"/>
    <w:basedOn w:val="a0"/>
    <w:link w:val="af8"/>
    <w:uiPriority w:val="99"/>
    <w:semiHidden/>
    <w:rsid w:val="00D06214"/>
    <w:rPr>
      <w:sz w:val="28"/>
      <w:szCs w:val="28"/>
      <w:lang w:eastAsia="en-US"/>
    </w:rPr>
  </w:style>
  <w:style w:type="paragraph" w:styleId="af9">
    <w:name w:val="List Paragraph"/>
    <w:basedOn w:val="a"/>
    <w:uiPriority w:val="1"/>
    <w:qFormat/>
    <w:rsid w:val="00B216B8"/>
    <w:pPr>
      <w:widowControl w:val="0"/>
      <w:suppressAutoHyphens w:val="0"/>
      <w:autoSpaceDE w:val="0"/>
      <w:autoSpaceDN w:val="0"/>
      <w:ind w:left="101" w:firstLine="706"/>
      <w:jc w:val="both"/>
    </w:pPr>
    <w:rPr>
      <w:rFonts w:eastAsia="Times New Roman"/>
      <w:sz w:val="22"/>
      <w:szCs w:val="22"/>
    </w:rPr>
  </w:style>
  <w:style w:type="paragraph" w:customStyle="1" w:styleId="afa">
    <w:name w:val="Нормальный"/>
    <w:basedOn w:val="a"/>
    <w:rsid w:val="00075DC2"/>
    <w:pPr>
      <w:overflowPunct w:val="0"/>
      <w:autoSpaceDE w:val="0"/>
      <w:autoSpaceDN w:val="0"/>
      <w:ind w:firstLine="720"/>
      <w:jc w:val="both"/>
      <w:textAlignment w:val="baseline"/>
    </w:pPr>
    <w:rPr>
      <w:rFonts w:eastAsia="Times New Roman"/>
      <w:kern w:val="3"/>
      <w:sz w:val="24"/>
      <w:szCs w:val="22"/>
      <w:lang w:eastAsia="ru-RU"/>
    </w:rPr>
  </w:style>
  <w:style w:type="paragraph" w:styleId="afb">
    <w:name w:val="No Spacing"/>
    <w:uiPriority w:val="1"/>
    <w:qFormat/>
    <w:rsid w:val="00075DC2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styleId="afc">
    <w:name w:val="line number"/>
    <w:basedOn w:val="a0"/>
    <w:uiPriority w:val="99"/>
    <w:semiHidden/>
    <w:unhideWhenUsed/>
    <w:rsid w:val="00600D3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(https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6A8DB9C-DB99-4450-9621-27E114D92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2025-03-24T11:42:00Z</cp:lastPrinted>
  <dcterms:created xsi:type="dcterms:W3CDTF">2025-03-24T12:05:00Z</dcterms:created>
  <dcterms:modified xsi:type="dcterms:W3CDTF">2025-03-24T12:05:00Z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6B9F3D4D074C41DB858EA3C95B33694D_13</vt:lpwstr>
  </property>
  <property fmtid="{D5CDD505-2E9C-101B-9397-08002B2CF9AE}" pid="3" name="KSOProductBuildVer">
    <vt:lpwstr>1049-12.2.0.13431</vt:lpwstr>
  </property>
</Properties>
</file>