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52" w:rsidRDefault="00AB1852" w:rsidP="00AB1852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52" w:rsidRDefault="00AB1852" w:rsidP="00AB1852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AB1852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852" w:rsidRPr="006C1667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B1852" w:rsidRPr="006C1667" w:rsidRDefault="00AB1852" w:rsidP="00AB1852">
      <w:pPr>
        <w:jc w:val="center"/>
        <w:rPr>
          <w:rFonts w:eastAsia="Calibri"/>
          <w:b/>
          <w:sz w:val="28"/>
          <w:szCs w:val="28"/>
        </w:rPr>
      </w:pPr>
    </w:p>
    <w:p w:rsidR="00AB1852" w:rsidRPr="006C1667" w:rsidRDefault="00AB1852" w:rsidP="00AB1852">
      <w:pPr>
        <w:jc w:val="center"/>
        <w:rPr>
          <w:rFonts w:eastAsia="Calibri"/>
          <w:b/>
          <w:sz w:val="32"/>
          <w:szCs w:val="32"/>
        </w:rPr>
      </w:pPr>
    </w:p>
    <w:p w:rsidR="00AB1852" w:rsidRPr="006C1667" w:rsidRDefault="00823E52" w:rsidP="00AB185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0609A0">
        <w:rPr>
          <w:sz w:val="28"/>
          <w:szCs w:val="28"/>
        </w:rPr>
        <w:t>31</w:t>
      </w:r>
      <w:r w:rsidR="00AB1852">
        <w:rPr>
          <w:rFonts w:eastAsia="Calibri"/>
          <w:sz w:val="28"/>
          <w:szCs w:val="28"/>
        </w:rPr>
        <w:t xml:space="preserve">» </w:t>
      </w:r>
      <w:r w:rsidR="000609A0">
        <w:rPr>
          <w:rFonts w:eastAsia="Calibri"/>
          <w:sz w:val="28"/>
          <w:szCs w:val="28"/>
        </w:rPr>
        <w:t xml:space="preserve">октября 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1852">
        <w:rPr>
          <w:rFonts w:eastAsia="Calibri"/>
          <w:sz w:val="28"/>
          <w:szCs w:val="28"/>
        </w:rPr>
        <w:tab/>
      </w:r>
      <w:r w:rsidR="00AB1852" w:rsidRPr="006C166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П-</w:t>
      </w:r>
      <w:r w:rsidR="000609A0">
        <w:rPr>
          <w:rFonts w:eastAsia="Calibri"/>
          <w:sz w:val="28"/>
          <w:szCs w:val="28"/>
        </w:rPr>
        <w:t>416</w:t>
      </w:r>
      <w:r w:rsidR="0037745E">
        <w:rPr>
          <w:rFonts w:eastAsia="Calibri"/>
          <w:sz w:val="28"/>
          <w:szCs w:val="28"/>
        </w:rPr>
        <w:t>/24</w:t>
      </w:r>
    </w:p>
    <w:p w:rsidR="00AB1852" w:rsidRDefault="00AB1852" w:rsidP="00AB18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AB1852" w:rsidRDefault="00AB1852" w:rsidP="004062E9">
      <w:pPr>
        <w:jc w:val="center"/>
        <w:rPr>
          <w:rFonts w:eastAsia="Calibri"/>
          <w:sz w:val="28"/>
          <w:szCs w:val="28"/>
        </w:rPr>
      </w:pP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FB059D" w:rsidRDefault="00B37C7E" w:rsidP="004062E9">
      <w:pPr>
        <w:ind w:firstLine="709"/>
        <w:jc w:val="center"/>
        <w:rPr>
          <w:b/>
          <w:sz w:val="28"/>
          <w:szCs w:val="28"/>
        </w:rPr>
      </w:pPr>
      <w:r w:rsidRPr="00B37C7E">
        <w:rPr>
          <w:b/>
          <w:sz w:val="28"/>
          <w:szCs w:val="28"/>
        </w:rPr>
        <w:t>Об изменении 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Республики, размещенных в Государственном адресном реестре</w:t>
      </w:r>
    </w:p>
    <w:p w:rsidR="00AB1852" w:rsidRDefault="00AB1852" w:rsidP="004062E9">
      <w:pPr>
        <w:ind w:firstLine="709"/>
        <w:jc w:val="center"/>
        <w:rPr>
          <w:b/>
          <w:sz w:val="28"/>
          <w:szCs w:val="28"/>
        </w:rPr>
      </w:pPr>
    </w:p>
    <w:p w:rsidR="00BF060C" w:rsidRPr="0069313C" w:rsidRDefault="00BF060C" w:rsidP="004062E9">
      <w:pPr>
        <w:ind w:firstLine="709"/>
        <w:jc w:val="center"/>
        <w:rPr>
          <w:b/>
          <w:sz w:val="28"/>
          <w:szCs w:val="28"/>
        </w:rPr>
      </w:pPr>
    </w:p>
    <w:p w:rsidR="00B37C7E" w:rsidRDefault="00B37C7E" w:rsidP="00B37C7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01D8C"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2.1.64 п. 2.1 Положения</w:t>
      </w:r>
      <w:r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</w:t>
      </w:r>
      <w:proofErr w:type="gramEnd"/>
      <w:r w:rsidRPr="00DE1F38">
        <w:rPr>
          <w:sz w:val="28"/>
          <w:szCs w:val="28"/>
        </w:rPr>
        <w:t xml:space="preserve"> </w:t>
      </w:r>
      <w:proofErr w:type="gramStart"/>
      <w:r w:rsidRPr="00DE1F38">
        <w:rPr>
          <w:sz w:val="28"/>
          <w:szCs w:val="28"/>
        </w:rPr>
        <w:t>Луганской Нар</w:t>
      </w:r>
      <w:r>
        <w:rPr>
          <w:sz w:val="28"/>
          <w:szCs w:val="28"/>
        </w:rPr>
        <w:t xml:space="preserve">одной Республики, утвержденного </w:t>
      </w:r>
      <w:r w:rsidRPr="00DE1F38">
        <w:rPr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>
        <w:rPr>
          <w:sz w:val="28"/>
          <w:szCs w:val="28"/>
        </w:rPr>
        <w:t xml:space="preserve"> </w:t>
      </w:r>
      <w:r w:rsidRPr="00CC61F1">
        <w:rPr>
          <w:sz w:val="28"/>
          <w:szCs w:val="28"/>
        </w:rPr>
        <w:t>(с изменениями),</w:t>
      </w:r>
      <w:r>
        <w:rPr>
          <w:sz w:val="28"/>
          <w:szCs w:val="28"/>
        </w:rPr>
        <w:t xml:space="preserve"> Перечнем 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 от 16.10.2024 № П-384/24, с целью упорядочения адресного хозяйства городского округа города Красный Луч</w:t>
      </w:r>
      <w:proofErr w:type="gramEnd"/>
      <w:r>
        <w:rPr>
          <w:sz w:val="28"/>
          <w:szCs w:val="28"/>
        </w:rPr>
        <w:t xml:space="preserve"> Луганской Народной Республики, </w:t>
      </w:r>
      <w:r w:rsidRPr="00CC61F1">
        <w:rPr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825627" w:rsidRDefault="00825627" w:rsidP="004062E9">
      <w:pPr>
        <w:ind w:firstLine="567"/>
        <w:jc w:val="both"/>
        <w:rPr>
          <w:sz w:val="28"/>
          <w:szCs w:val="28"/>
        </w:rPr>
      </w:pPr>
    </w:p>
    <w:p w:rsidR="00B37C7E" w:rsidRDefault="00B37C7E" w:rsidP="004062E9">
      <w:pPr>
        <w:ind w:firstLine="567"/>
        <w:jc w:val="both"/>
        <w:rPr>
          <w:sz w:val="28"/>
          <w:szCs w:val="28"/>
        </w:rPr>
      </w:pPr>
    </w:p>
    <w:p w:rsidR="00BF060C" w:rsidRDefault="00BF060C" w:rsidP="00BF060C">
      <w:pPr>
        <w:ind w:firstLine="567"/>
        <w:jc w:val="center"/>
        <w:rPr>
          <w:sz w:val="28"/>
          <w:szCs w:val="28"/>
        </w:rPr>
      </w:pPr>
    </w:p>
    <w:p w:rsidR="00BF060C" w:rsidRDefault="00BF060C" w:rsidP="00BF060C">
      <w:pPr>
        <w:ind w:firstLine="567"/>
        <w:jc w:val="center"/>
        <w:rPr>
          <w:sz w:val="28"/>
          <w:szCs w:val="28"/>
        </w:rPr>
      </w:pPr>
    </w:p>
    <w:p w:rsidR="00BF060C" w:rsidRDefault="00BF060C" w:rsidP="00BF060C">
      <w:pPr>
        <w:ind w:firstLine="567"/>
        <w:jc w:val="center"/>
        <w:rPr>
          <w:sz w:val="28"/>
          <w:szCs w:val="28"/>
        </w:rPr>
      </w:pPr>
    </w:p>
    <w:p w:rsidR="00DE1F38" w:rsidRDefault="00AB1852" w:rsidP="00BF060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AB1852" w:rsidRDefault="00AB1852" w:rsidP="00BF060C">
      <w:pPr>
        <w:ind w:firstLine="567"/>
        <w:jc w:val="both"/>
        <w:rPr>
          <w:sz w:val="28"/>
          <w:szCs w:val="28"/>
        </w:rPr>
      </w:pPr>
    </w:p>
    <w:p w:rsidR="000F225A" w:rsidRDefault="000F225A" w:rsidP="00BF060C">
      <w:pPr>
        <w:ind w:firstLine="567"/>
        <w:jc w:val="both"/>
        <w:rPr>
          <w:sz w:val="28"/>
          <w:szCs w:val="28"/>
        </w:rPr>
      </w:pPr>
    </w:p>
    <w:p w:rsidR="00B37C7E" w:rsidRDefault="00B37C7E" w:rsidP="00B37C7E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 w:bidi="ru-RU"/>
        </w:rPr>
        <w:t xml:space="preserve">1. </w:t>
      </w:r>
      <w:r w:rsidRPr="006B75E2">
        <w:rPr>
          <w:rFonts w:eastAsia="Calibri"/>
          <w:color w:val="000000"/>
          <w:sz w:val="28"/>
          <w:szCs w:val="28"/>
          <w:lang w:eastAsia="ru-RU" w:bidi="ru-RU"/>
        </w:rPr>
        <w:t xml:space="preserve">Изменить наименования элементов </w:t>
      </w:r>
      <w:r>
        <w:rPr>
          <w:color w:val="000000"/>
          <w:sz w:val="28"/>
          <w:szCs w:val="28"/>
          <w:lang w:eastAsia="ru-RU"/>
        </w:rPr>
        <w:t>планировочной структуры, элементов улично-дорожной сети населенных пунктов, входящих в состав</w:t>
      </w:r>
      <w:r w:rsidRPr="006B75E2">
        <w:rPr>
          <w:rFonts w:eastAsia="Calibri"/>
          <w:color w:val="000000"/>
          <w:sz w:val="28"/>
          <w:szCs w:val="28"/>
          <w:lang w:eastAsia="ru-RU" w:bidi="ru-RU"/>
        </w:rPr>
        <w:t xml:space="preserve"> </w:t>
      </w:r>
      <w:r w:rsidRPr="006B75E2">
        <w:rPr>
          <w:color w:val="000000"/>
          <w:sz w:val="28"/>
          <w:szCs w:val="28"/>
          <w:lang w:eastAsia="ru-RU"/>
        </w:rPr>
        <w:t>муниципального образования</w:t>
      </w:r>
      <w:r w:rsidRPr="006B75E2">
        <w:t xml:space="preserve"> </w:t>
      </w:r>
      <w:r w:rsidRPr="006B75E2">
        <w:rPr>
          <w:color w:val="000000"/>
          <w:sz w:val="28"/>
          <w:szCs w:val="28"/>
          <w:lang w:eastAsia="ru-RU"/>
        </w:rPr>
        <w:t>городской округ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75E2">
        <w:rPr>
          <w:color w:val="000000"/>
          <w:sz w:val="28"/>
          <w:szCs w:val="28"/>
          <w:lang w:eastAsia="ru-RU"/>
        </w:rPr>
        <w:t>город Красный Луч Луганской Народной Республики</w:t>
      </w:r>
      <w:r>
        <w:rPr>
          <w:color w:val="000000"/>
          <w:sz w:val="28"/>
          <w:szCs w:val="28"/>
          <w:lang w:eastAsia="ru-RU"/>
        </w:rPr>
        <w:t xml:space="preserve"> и внести соответствующие изменения наименований в Государственный адресный реестр путем редактирования элементов улично-дорожной сети</w:t>
      </w:r>
      <w:r w:rsidRPr="006B75E2">
        <w:rPr>
          <w:color w:val="000000"/>
          <w:sz w:val="28"/>
          <w:szCs w:val="28"/>
          <w:lang w:eastAsia="ru-RU"/>
        </w:rPr>
        <w:t>, согласно приложению</w:t>
      </w:r>
      <w:r>
        <w:rPr>
          <w:color w:val="000000"/>
          <w:sz w:val="28"/>
          <w:szCs w:val="28"/>
          <w:lang w:eastAsia="ru-RU"/>
        </w:rPr>
        <w:t xml:space="preserve"> №1</w:t>
      </w:r>
      <w:r w:rsidRPr="006B75E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(прилагается).</w:t>
      </w:r>
    </w:p>
    <w:p w:rsidR="00B37C7E" w:rsidRPr="00D82850" w:rsidRDefault="00B37C7E" w:rsidP="00B37C7E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 Внести в перечень наименований элементов планировочной структуры, элементов улично-дорожной сети населенных пунктов, входящих в состав муниципального </w:t>
      </w:r>
      <w:r w:rsidRPr="006B75E2">
        <w:rPr>
          <w:color w:val="000000"/>
          <w:sz w:val="28"/>
          <w:szCs w:val="28"/>
          <w:lang w:eastAsia="ru-RU"/>
        </w:rPr>
        <w:t>образования</w:t>
      </w:r>
      <w:r w:rsidRPr="006B75E2">
        <w:t xml:space="preserve"> </w:t>
      </w:r>
      <w:r w:rsidRPr="006B75E2">
        <w:rPr>
          <w:color w:val="000000"/>
          <w:sz w:val="28"/>
          <w:szCs w:val="28"/>
          <w:lang w:eastAsia="ru-RU"/>
        </w:rPr>
        <w:t>городской округ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75E2">
        <w:rPr>
          <w:color w:val="000000"/>
          <w:sz w:val="28"/>
          <w:szCs w:val="28"/>
          <w:lang w:eastAsia="ru-RU"/>
        </w:rPr>
        <w:t>город Красный Луч Луганской Народной Республики</w:t>
      </w:r>
      <w:r>
        <w:rPr>
          <w:color w:val="000000"/>
          <w:sz w:val="28"/>
          <w:szCs w:val="28"/>
          <w:lang w:eastAsia="ru-RU"/>
        </w:rPr>
        <w:t>, согласно приложению №2 (прилагается).</w:t>
      </w:r>
    </w:p>
    <w:p w:rsidR="00B37C7E" w:rsidRDefault="00B37C7E" w:rsidP="00B37C7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</w:t>
      </w:r>
      <w:r w:rsidRPr="00567847">
        <w:rPr>
          <w:sz w:val="28"/>
          <w:szCs w:val="28"/>
        </w:rPr>
        <w:t>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10" w:history="1">
        <w:r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Pr="00567847">
        <w:rPr>
          <w:rFonts w:eastAsia="MS Mincho"/>
          <w:color w:val="000000"/>
          <w:sz w:val="28"/>
          <w:szCs w:val="28"/>
        </w:rPr>
        <w:t>)</w:t>
      </w:r>
      <w:r>
        <w:rPr>
          <w:rFonts w:eastAsia="MS Mincho"/>
          <w:color w:val="000000"/>
          <w:sz w:val="28"/>
          <w:szCs w:val="28"/>
        </w:rPr>
        <w:t>.</w:t>
      </w:r>
    </w:p>
    <w:p w:rsidR="00B37C7E" w:rsidRPr="00286D9C" w:rsidRDefault="00B37C7E" w:rsidP="00B37C7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Администрация городского округа муниципальное образование городской округ город Красный Луч Луганской Народной Республики </w:t>
      </w:r>
      <w:proofErr w:type="spellStart"/>
      <w:r>
        <w:rPr>
          <w:sz w:val="28"/>
          <w:szCs w:val="28"/>
        </w:rPr>
        <w:t>Лямцеву</w:t>
      </w:r>
      <w:proofErr w:type="spellEnd"/>
      <w:r>
        <w:rPr>
          <w:sz w:val="28"/>
          <w:szCs w:val="28"/>
        </w:rPr>
        <w:t xml:space="preserve"> О.Ю</w:t>
      </w:r>
      <w:r w:rsidRPr="00286D9C">
        <w:rPr>
          <w:sz w:val="28"/>
          <w:szCs w:val="28"/>
        </w:rPr>
        <w:t>.</w:t>
      </w:r>
    </w:p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37C7E" w:rsidRDefault="00B37C7E" w:rsidP="00B37C7E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городского округа </w:t>
      </w:r>
    </w:p>
    <w:p w:rsidR="00B37C7E" w:rsidRDefault="00B37C7E" w:rsidP="00B37C7E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городской округ</w:t>
      </w:r>
    </w:p>
    <w:p w:rsidR="00B37C7E" w:rsidRDefault="00B37C7E" w:rsidP="00B37C7E">
      <w:pPr>
        <w:rPr>
          <w:sz w:val="28"/>
          <w:szCs w:val="28"/>
        </w:rPr>
      </w:pPr>
      <w:r>
        <w:rPr>
          <w:sz w:val="28"/>
          <w:szCs w:val="28"/>
        </w:rPr>
        <w:t>город Красный Луч</w:t>
      </w:r>
    </w:p>
    <w:p w:rsidR="00B37C7E" w:rsidRDefault="00B37C7E" w:rsidP="00B37C7E">
      <w:pPr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Лямцева</w:t>
      </w:r>
      <w:proofErr w:type="spellEnd"/>
    </w:p>
    <w:p w:rsidR="00B37C7E" w:rsidRDefault="00B37C7E" w:rsidP="00B37C7E">
      <w:r>
        <w:br w:type="page"/>
      </w:r>
    </w:p>
    <w:p w:rsidR="00CA0D86" w:rsidRDefault="00CA0D86">
      <w:pPr>
        <w:suppressAutoHyphens w:val="0"/>
        <w:rPr>
          <w:sz w:val="28"/>
          <w:szCs w:val="28"/>
        </w:rPr>
        <w:sectPr w:rsidR="00CA0D86" w:rsidSect="00AB1852">
          <w:headerReference w:type="default" r:id="rId11"/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муниципальное</w:t>
      </w:r>
      <w:proofErr w:type="gramEnd"/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 Красный Луч</w:t>
      </w:r>
    </w:p>
    <w:p w:rsidR="00B37C7E" w:rsidRDefault="00B37C7E" w:rsidP="00B37C7E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B37C7E" w:rsidRDefault="00B37C7E" w:rsidP="00B37C7E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50E5E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50E5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 № П-</w:t>
      </w:r>
      <w:r w:rsidR="00B50E5E">
        <w:rPr>
          <w:sz w:val="28"/>
          <w:szCs w:val="28"/>
        </w:rPr>
        <w:t>416</w:t>
      </w:r>
      <w:r>
        <w:rPr>
          <w:sz w:val="28"/>
          <w:szCs w:val="28"/>
        </w:rPr>
        <w:t>/24</w:t>
      </w:r>
    </w:p>
    <w:p w:rsidR="00B37C7E" w:rsidRDefault="00B37C7E" w:rsidP="00BF060C">
      <w:pPr>
        <w:ind w:left="4536"/>
        <w:jc w:val="both"/>
        <w:rPr>
          <w:sz w:val="28"/>
          <w:szCs w:val="28"/>
        </w:rPr>
      </w:pPr>
    </w:p>
    <w:p w:rsidR="00BF060C" w:rsidRDefault="00BF060C" w:rsidP="00BF060C">
      <w:pPr>
        <w:ind w:left="4536"/>
        <w:jc w:val="both"/>
        <w:rPr>
          <w:sz w:val="28"/>
          <w:szCs w:val="28"/>
        </w:rPr>
      </w:pPr>
    </w:p>
    <w:p w:rsidR="0023109B" w:rsidRDefault="0023109B" w:rsidP="00BF060C">
      <w:pPr>
        <w:ind w:left="4536"/>
        <w:jc w:val="both"/>
        <w:rPr>
          <w:sz w:val="28"/>
          <w:szCs w:val="28"/>
        </w:rPr>
      </w:pPr>
    </w:p>
    <w:p w:rsidR="0023109B" w:rsidRDefault="0023109B" w:rsidP="00BF060C">
      <w:pPr>
        <w:ind w:left="4536"/>
        <w:jc w:val="both"/>
        <w:rPr>
          <w:sz w:val="28"/>
          <w:szCs w:val="28"/>
        </w:rPr>
      </w:pPr>
    </w:p>
    <w:p w:rsidR="00B37C7E" w:rsidRPr="00CE1F42" w:rsidRDefault="00B37C7E" w:rsidP="00B37C7E">
      <w:pPr>
        <w:jc w:val="center"/>
        <w:rPr>
          <w:b/>
          <w:sz w:val="28"/>
          <w:szCs w:val="28"/>
        </w:rPr>
      </w:pPr>
      <w:r w:rsidRPr="00CE1F42">
        <w:rPr>
          <w:b/>
          <w:sz w:val="28"/>
          <w:szCs w:val="28"/>
        </w:rPr>
        <w:t xml:space="preserve">Перечень изменяемых </w:t>
      </w:r>
      <w:r>
        <w:rPr>
          <w:b/>
          <w:bCs/>
          <w:sz w:val="28"/>
          <w:szCs w:val="28"/>
        </w:rPr>
        <w:t>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Республики, размещенных в Государственном адресном реестре</w:t>
      </w:r>
    </w:p>
    <w:p w:rsidR="00B37C7E" w:rsidRDefault="00B37C7E" w:rsidP="00BF060C">
      <w:pPr>
        <w:ind w:left="4536"/>
        <w:jc w:val="both"/>
        <w:rPr>
          <w:sz w:val="28"/>
          <w:szCs w:val="28"/>
        </w:rPr>
      </w:pPr>
    </w:p>
    <w:p w:rsidR="00B37C7E" w:rsidRDefault="00B37C7E" w:rsidP="00BF060C">
      <w:pPr>
        <w:ind w:left="4536"/>
        <w:jc w:val="both"/>
        <w:rPr>
          <w:sz w:val="28"/>
          <w:szCs w:val="28"/>
        </w:rPr>
      </w:pPr>
    </w:p>
    <w:p w:rsidR="00B37C7E" w:rsidRPr="00B56277" w:rsidRDefault="00B37C7E" w:rsidP="00BF060C">
      <w:pPr>
        <w:jc w:val="center"/>
        <w:rPr>
          <w:b/>
          <w:sz w:val="28"/>
          <w:szCs w:val="28"/>
        </w:rPr>
      </w:pPr>
      <w:r w:rsidRPr="00B56277">
        <w:rPr>
          <w:b/>
          <w:sz w:val="28"/>
          <w:szCs w:val="28"/>
        </w:rPr>
        <w:t>город Красный Луч</w:t>
      </w:r>
    </w:p>
    <w:p w:rsidR="00B37C7E" w:rsidRPr="00B56277" w:rsidRDefault="00B37C7E" w:rsidP="00B37C7E">
      <w:pPr>
        <w:rPr>
          <w:sz w:val="28"/>
          <w:szCs w:val="28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4395"/>
        <w:gridCol w:w="4677"/>
      </w:tblGrid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Изменяемое название 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Нины </w:t>
            </w:r>
            <w:proofErr w:type="spellStart"/>
            <w:r>
              <w:rPr>
                <w:sz w:val="28"/>
                <w:szCs w:val="28"/>
              </w:rPr>
              <w:t>Гнилицкой</w:t>
            </w:r>
            <w:proofErr w:type="spellEnd"/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sz w:val="28"/>
                <w:szCs w:val="28"/>
              </w:rPr>
              <w:t>Гнилицкой</w:t>
            </w:r>
            <w:proofErr w:type="spellEnd"/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sz w:val="28"/>
                <w:szCs w:val="28"/>
              </w:rPr>
              <w:t>Устима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Кармелюка</w:t>
            </w:r>
            <w:proofErr w:type="spellEnd"/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sz w:val="28"/>
                <w:szCs w:val="28"/>
              </w:rPr>
              <w:t>Кармелюка</w:t>
            </w:r>
            <w:proofErr w:type="spellEnd"/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Зои Космодемьянской 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Космодемьянской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Олега Кошевого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Кошевого</w:t>
            </w:r>
          </w:p>
        </w:tc>
      </w:tr>
    </w:tbl>
    <w:p w:rsidR="00B37C7E" w:rsidRDefault="00B37C7E" w:rsidP="00B37C7E">
      <w:r>
        <w:br w:type="page"/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4395"/>
        <w:gridCol w:w="4677"/>
      </w:tblGrid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sz w:val="28"/>
                <w:szCs w:val="28"/>
              </w:rPr>
              <w:t>Литвяк</w:t>
            </w:r>
            <w:proofErr w:type="spellEnd"/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Лилии </w:t>
            </w:r>
            <w:proofErr w:type="spellStart"/>
            <w:r>
              <w:rPr>
                <w:sz w:val="28"/>
                <w:szCs w:val="28"/>
              </w:rPr>
              <w:t>Литвяк</w:t>
            </w:r>
            <w:proofErr w:type="spellEnd"/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Сергея Лазо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Лазо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Заньковецкой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Красный Луч, улица </w:t>
            </w:r>
            <w:proofErr w:type="spellStart"/>
            <w:r>
              <w:rPr>
                <w:sz w:val="28"/>
                <w:szCs w:val="28"/>
              </w:rPr>
              <w:t>Зеньковецкая</w:t>
            </w:r>
            <w:proofErr w:type="spellEnd"/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тупик Рудничный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улица Рудничный тупик</w:t>
            </w:r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переулок Боково-</w:t>
            </w:r>
            <w:proofErr w:type="spellStart"/>
            <w:r>
              <w:rPr>
                <w:sz w:val="28"/>
                <w:szCs w:val="28"/>
              </w:rPr>
              <w:t>Платовый</w:t>
            </w:r>
            <w:proofErr w:type="spellEnd"/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переулок Боково-</w:t>
            </w:r>
            <w:proofErr w:type="spellStart"/>
            <w:r>
              <w:rPr>
                <w:sz w:val="28"/>
                <w:szCs w:val="28"/>
              </w:rPr>
              <w:t>Платовский</w:t>
            </w:r>
            <w:proofErr w:type="spellEnd"/>
          </w:p>
        </w:tc>
      </w:tr>
      <w:tr w:rsidR="00B37C7E" w:rsidRPr="005C1925" w:rsidTr="0021435C">
        <w:trPr>
          <w:trHeight w:val="34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тупик Шахтный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C7E" w:rsidRDefault="00B37C7E" w:rsidP="0021435C">
            <w:pPr>
              <w:tabs>
                <w:tab w:val="left" w:pos="6465"/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Красный Луч, переулок Шахтный тупик</w:t>
            </w:r>
          </w:p>
        </w:tc>
      </w:tr>
    </w:tbl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jc w:val="center"/>
        <w:rPr>
          <w:b/>
          <w:sz w:val="28"/>
          <w:szCs w:val="28"/>
        </w:rPr>
      </w:pPr>
      <w:r w:rsidRPr="00F90E13">
        <w:rPr>
          <w:b/>
          <w:sz w:val="28"/>
          <w:szCs w:val="28"/>
        </w:rPr>
        <w:t>город Вахрушево</w:t>
      </w:r>
    </w:p>
    <w:p w:rsidR="00B37C7E" w:rsidRDefault="00B37C7E" w:rsidP="00B37C7E">
      <w:pPr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663"/>
      </w:tblGrid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2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Изменяемое название</w:t>
            </w:r>
          </w:p>
        </w:tc>
        <w:tc>
          <w:tcPr>
            <w:tcW w:w="4663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Загородная</w:t>
            </w:r>
          </w:p>
        </w:tc>
        <w:tc>
          <w:tcPr>
            <w:tcW w:w="4663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sz w:val="28"/>
                <w:szCs w:val="28"/>
              </w:rPr>
              <w:t>Загородняя</w:t>
            </w:r>
            <w:proofErr w:type="spellEnd"/>
          </w:p>
        </w:tc>
      </w:tr>
      <w:tr w:rsidR="00B37C7E" w:rsidRPr="006542EB" w:rsidTr="0021435C">
        <w:tc>
          <w:tcPr>
            <w:tcW w:w="594" w:type="dxa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:rsidR="00B37C7E" w:rsidRDefault="00B37C7E" w:rsidP="0021435C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sz w:val="28"/>
                <w:szCs w:val="28"/>
              </w:rPr>
              <w:t>Цимлянская</w:t>
            </w:r>
            <w:proofErr w:type="spellEnd"/>
          </w:p>
        </w:tc>
        <w:tc>
          <w:tcPr>
            <w:tcW w:w="4663" w:type="dxa"/>
          </w:tcPr>
          <w:p w:rsidR="00B37C7E" w:rsidRDefault="00B37C7E" w:rsidP="0021435C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sz w:val="28"/>
                <w:szCs w:val="28"/>
              </w:rPr>
              <w:t>Цымлянская</w:t>
            </w:r>
            <w:proofErr w:type="spellEnd"/>
          </w:p>
        </w:tc>
      </w:tr>
    </w:tbl>
    <w:p w:rsidR="0023109B" w:rsidRDefault="0023109B" w:rsidP="00B37C7E">
      <w:pPr>
        <w:jc w:val="center"/>
        <w:rPr>
          <w:b/>
          <w:sz w:val="28"/>
          <w:szCs w:val="28"/>
        </w:rPr>
      </w:pPr>
    </w:p>
    <w:p w:rsidR="00B37C7E" w:rsidRDefault="00B37C7E" w:rsidP="00B3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город Миусинск</w:t>
      </w:r>
    </w:p>
    <w:p w:rsidR="00B37C7E" w:rsidRDefault="00B37C7E" w:rsidP="0023109B">
      <w:pPr>
        <w:rPr>
          <w:b/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663"/>
      </w:tblGrid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2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Изменяемое название</w:t>
            </w:r>
          </w:p>
        </w:tc>
        <w:tc>
          <w:tcPr>
            <w:tcW w:w="4663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Миусинск, улица </w:t>
            </w:r>
            <w:proofErr w:type="spellStart"/>
            <w:r>
              <w:rPr>
                <w:sz w:val="28"/>
                <w:szCs w:val="28"/>
              </w:rPr>
              <w:t>Цетральная</w:t>
            </w:r>
            <w:proofErr w:type="spellEnd"/>
          </w:p>
        </w:tc>
        <w:tc>
          <w:tcPr>
            <w:tcW w:w="4663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Миусинск, улица Центральная</w:t>
            </w:r>
          </w:p>
        </w:tc>
      </w:tr>
    </w:tbl>
    <w:p w:rsidR="00B37C7E" w:rsidRDefault="00B37C7E" w:rsidP="00B37C7E">
      <w:pPr>
        <w:jc w:val="center"/>
        <w:rPr>
          <w:b/>
          <w:sz w:val="28"/>
          <w:szCs w:val="28"/>
        </w:rPr>
      </w:pPr>
    </w:p>
    <w:p w:rsidR="00B37C7E" w:rsidRDefault="00B37C7E" w:rsidP="00B37C7E">
      <w:pPr>
        <w:jc w:val="center"/>
        <w:rPr>
          <w:b/>
          <w:sz w:val="28"/>
          <w:szCs w:val="28"/>
        </w:rPr>
      </w:pPr>
    </w:p>
    <w:p w:rsidR="00B37C7E" w:rsidRDefault="00B37C7E" w:rsidP="00B3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proofErr w:type="gramStart"/>
      <w:r>
        <w:rPr>
          <w:b/>
          <w:sz w:val="28"/>
          <w:szCs w:val="28"/>
        </w:rPr>
        <w:t>Петровское</w:t>
      </w:r>
      <w:proofErr w:type="gramEnd"/>
      <w:r>
        <w:rPr>
          <w:b/>
          <w:sz w:val="28"/>
          <w:szCs w:val="28"/>
        </w:rPr>
        <w:t xml:space="preserve"> </w:t>
      </w:r>
    </w:p>
    <w:p w:rsidR="00B37C7E" w:rsidRDefault="00B37C7E" w:rsidP="00B37C7E">
      <w:pPr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663"/>
      </w:tblGrid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2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Изменяемое название</w:t>
            </w:r>
          </w:p>
        </w:tc>
        <w:tc>
          <w:tcPr>
            <w:tcW w:w="4663" w:type="dxa"/>
            <w:vAlign w:val="center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</w:t>
            </w:r>
            <w:proofErr w:type="gramStart"/>
            <w:r>
              <w:rPr>
                <w:sz w:val="28"/>
                <w:szCs w:val="28"/>
              </w:rPr>
              <w:t>Петровское</w:t>
            </w:r>
            <w:proofErr w:type="gramEnd"/>
            <w:r>
              <w:rPr>
                <w:sz w:val="28"/>
                <w:szCs w:val="28"/>
              </w:rPr>
              <w:t>, улица Николая Гоголя</w:t>
            </w:r>
          </w:p>
        </w:tc>
        <w:tc>
          <w:tcPr>
            <w:tcW w:w="4663" w:type="dxa"/>
          </w:tcPr>
          <w:p w:rsidR="00B37C7E" w:rsidRDefault="00B37C7E" w:rsidP="0021435C">
            <w:pPr>
              <w:suppressLineNumber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</w:t>
            </w:r>
            <w:proofErr w:type="gramStart"/>
            <w:r>
              <w:rPr>
                <w:sz w:val="28"/>
                <w:szCs w:val="28"/>
              </w:rPr>
              <w:t>Петровское</w:t>
            </w:r>
            <w:proofErr w:type="gramEnd"/>
            <w:r>
              <w:rPr>
                <w:sz w:val="28"/>
                <w:szCs w:val="28"/>
              </w:rPr>
              <w:t>, улица Гоголя</w:t>
            </w:r>
          </w:p>
        </w:tc>
      </w:tr>
      <w:tr w:rsidR="00B37C7E" w:rsidRPr="006542EB" w:rsidTr="0021435C">
        <w:tc>
          <w:tcPr>
            <w:tcW w:w="594" w:type="dxa"/>
          </w:tcPr>
          <w:p w:rsidR="00B37C7E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:rsidR="00B37C7E" w:rsidRDefault="00B37C7E" w:rsidP="0021435C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</w:t>
            </w:r>
            <w:proofErr w:type="gramStart"/>
            <w:r>
              <w:rPr>
                <w:sz w:val="28"/>
                <w:szCs w:val="28"/>
              </w:rPr>
              <w:t>Петровское</w:t>
            </w:r>
            <w:proofErr w:type="gram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Студентческая</w:t>
            </w:r>
            <w:proofErr w:type="spellEnd"/>
          </w:p>
        </w:tc>
        <w:tc>
          <w:tcPr>
            <w:tcW w:w="4663" w:type="dxa"/>
          </w:tcPr>
          <w:p w:rsidR="00B37C7E" w:rsidRDefault="00B37C7E" w:rsidP="0021435C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</w:t>
            </w:r>
            <w:proofErr w:type="gramStart"/>
            <w:r>
              <w:rPr>
                <w:sz w:val="28"/>
                <w:szCs w:val="28"/>
              </w:rPr>
              <w:t>Петровское</w:t>
            </w:r>
            <w:proofErr w:type="gramEnd"/>
            <w:r>
              <w:rPr>
                <w:sz w:val="28"/>
                <w:szCs w:val="28"/>
              </w:rPr>
              <w:t>, улица Студенческая</w:t>
            </w:r>
          </w:p>
        </w:tc>
      </w:tr>
    </w:tbl>
    <w:p w:rsidR="00B37C7E" w:rsidRDefault="00B37C7E" w:rsidP="00B37C7E">
      <w:pPr>
        <w:jc w:val="center"/>
        <w:rPr>
          <w:b/>
          <w:sz w:val="28"/>
          <w:szCs w:val="28"/>
        </w:rPr>
      </w:pPr>
    </w:p>
    <w:p w:rsidR="00B37C7E" w:rsidRPr="00F90E13" w:rsidRDefault="00B37C7E" w:rsidP="00B37C7E">
      <w:pPr>
        <w:jc w:val="center"/>
        <w:rPr>
          <w:b/>
          <w:sz w:val="28"/>
          <w:szCs w:val="28"/>
        </w:rPr>
      </w:pPr>
    </w:p>
    <w:p w:rsidR="00B37C7E" w:rsidRPr="00B56277" w:rsidRDefault="00B37C7E" w:rsidP="00B37C7E">
      <w:pPr>
        <w:jc w:val="center"/>
        <w:rPr>
          <w:b/>
          <w:sz w:val="28"/>
          <w:szCs w:val="28"/>
        </w:rPr>
      </w:pPr>
      <w:r w:rsidRPr="00B56277">
        <w:rPr>
          <w:b/>
          <w:sz w:val="28"/>
          <w:szCs w:val="28"/>
        </w:rPr>
        <w:t>поселок городского типа Запорожье</w:t>
      </w:r>
    </w:p>
    <w:p w:rsidR="00B37C7E" w:rsidRPr="006542EB" w:rsidRDefault="00B37C7E" w:rsidP="00B37C7E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663"/>
      </w:tblGrid>
      <w:tr w:rsidR="00B37C7E" w:rsidTr="0023109B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2" w:type="dxa"/>
            <w:vAlign w:val="center"/>
          </w:tcPr>
          <w:p w:rsidR="00B37C7E" w:rsidRPr="006542EB" w:rsidRDefault="00B37C7E" w:rsidP="0023109B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Изменяемое название</w:t>
            </w:r>
          </w:p>
        </w:tc>
        <w:tc>
          <w:tcPr>
            <w:tcW w:w="4663" w:type="dxa"/>
            <w:vAlign w:val="center"/>
          </w:tcPr>
          <w:p w:rsidR="00B37C7E" w:rsidRPr="006542EB" w:rsidRDefault="00B37C7E" w:rsidP="0023109B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37C7E" w:rsidTr="0021435C">
        <w:tc>
          <w:tcPr>
            <w:tcW w:w="594" w:type="dxa"/>
          </w:tcPr>
          <w:p w:rsidR="00B37C7E" w:rsidRDefault="00B37C7E" w:rsidP="0021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 w:rsidRPr="003004D6"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поселок городского типа Запорожье, улица</w:t>
            </w:r>
          </w:p>
          <w:p w:rsidR="00B37C7E" w:rsidRPr="003004D6" w:rsidRDefault="00B37C7E" w:rsidP="0021435C">
            <w:pPr>
              <w:jc w:val="both"/>
              <w:rPr>
                <w:sz w:val="28"/>
                <w:szCs w:val="28"/>
              </w:rPr>
            </w:pPr>
            <w:r w:rsidRPr="003004D6">
              <w:rPr>
                <w:sz w:val="28"/>
                <w:szCs w:val="28"/>
              </w:rPr>
              <w:t xml:space="preserve"> Б.</w:t>
            </w:r>
            <w:r>
              <w:rPr>
                <w:sz w:val="28"/>
                <w:szCs w:val="28"/>
              </w:rPr>
              <w:t xml:space="preserve"> </w:t>
            </w:r>
            <w:r w:rsidRPr="003004D6">
              <w:rPr>
                <w:sz w:val="28"/>
                <w:szCs w:val="28"/>
              </w:rPr>
              <w:t>Хмельницкого</w:t>
            </w:r>
          </w:p>
        </w:tc>
        <w:tc>
          <w:tcPr>
            <w:tcW w:w="4663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поселок городского типа Запорожье, улица Богдана Хмельницкого</w:t>
            </w:r>
          </w:p>
        </w:tc>
      </w:tr>
      <w:tr w:rsidR="00B37C7E" w:rsidTr="0021435C">
        <w:tc>
          <w:tcPr>
            <w:tcW w:w="594" w:type="dxa"/>
          </w:tcPr>
          <w:p w:rsidR="00B37C7E" w:rsidRDefault="00B37C7E" w:rsidP="0021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поселок городского типа Запорожье, улица О. Кошевого</w:t>
            </w:r>
          </w:p>
        </w:tc>
        <w:tc>
          <w:tcPr>
            <w:tcW w:w="4663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поселок городского типа Запорожье, улица Олега Кошевого</w:t>
            </w:r>
          </w:p>
        </w:tc>
      </w:tr>
    </w:tbl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</w:p>
    <w:p w:rsidR="00B37C7E" w:rsidRDefault="00B37C7E" w:rsidP="00B37C7E">
      <w:pPr>
        <w:rPr>
          <w:sz w:val="28"/>
          <w:szCs w:val="28"/>
        </w:rPr>
      </w:pPr>
    </w:p>
    <w:p w:rsidR="00B37C7E" w:rsidRPr="00B56277" w:rsidRDefault="00B37C7E" w:rsidP="00B37C7E">
      <w:pPr>
        <w:jc w:val="center"/>
        <w:rPr>
          <w:b/>
          <w:sz w:val="28"/>
          <w:szCs w:val="28"/>
        </w:rPr>
      </w:pPr>
      <w:r w:rsidRPr="00B56277">
        <w:rPr>
          <w:b/>
          <w:sz w:val="28"/>
          <w:szCs w:val="28"/>
        </w:rPr>
        <w:lastRenderedPageBreak/>
        <w:t xml:space="preserve">поселок городского типа </w:t>
      </w:r>
      <w:proofErr w:type="spellStart"/>
      <w:r w:rsidRPr="00B56277">
        <w:rPr>
          <w:b/>
          <w:sz w:val="28"/>
          <w:szCs w:val="28"/>
        </w:rPr>
        <w:t>Софиевский</w:t>
      </w:r>
      <w:proofErr w:type="spellEnd"/>
    </w:p>
    <w:p w:rsidR="00B37C7E" w:rsidRDefault="00B37C7E" w:rsidP="00B37C7E">
      <w:pPr>
        <w:jc w:val="center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663"/>
      </w:tblGrid>
      <w:tr w:rsidR="00B37C7E" w:rsidTr="0023109B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542E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42E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42E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2" w:type="dxa"/>
            <w:vAlign w:val="center"/>
          </w:tcPr>
          <w:p w:rsidR="00B37C7E" w:rsidRPr="006542EB" w:rsidRDefault="00B37C7E" w:rsidP="0023109B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Изменяемое название</w:t>
            </w:r>
          </w:p>
        </w:tc>
        <w:tc>
          <w:tcPr>
            <w:tcW w:w="4663" w:type="dxa"/>
            <w:vAlign w:val="center"/>
          </w:tcPr>
          <w:p w:rsidR="00B37C7E" w:rsidRPr="006542EB" w:rsidRDefault="00B37C7E" w:rsidP="0023109B">
            <w:pPr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Измененное название</w:t>
            </w:r>
          </w:p>
        </w:tc>
      </w:tr>
      <w:tr w:rsidR="00B37C7E" w:rsidTr="0021435C">
        <w:tc>
          <w:tcPr>
            <w:tcW w:w="594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B37C7E" w:rsidRPr="006542EB" w:rsidRDefault="00B37C7E" w:rsidP="0021435C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37C7E" w:rsidTr="0021435C">
        <w:tc>
          <w:tcPr>
            <w:tcW w:w="594" w:type="dxa"/>
          </w:tcPr>
          <w:p w:rsidR="00B37C7E" w:rsidRDefault="00B37C7E" w:rsidP="0021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sz w:val="28"/>
                <w:szCs w:val="28"/>
              </w:rPr>
              <w:t>Софиевский</w:t>
            </w:r>
            <w:proofErr w:type="spellEnd"/>
            <w:r>
              <w:rPr>
                <w:sz w:val="28"/>
                <w:szCs w:val="28"/>
              </w:rPr>
              <w:t>, улица П. Осипенко</w:t>
            </w:r>
          </w:p>
        </w:tc>
        <w:tc>
          <w:tcPr>
            <w:tcW w:w="4663" w:type="dxa"/>
          </w:tcPr>
          <w:p w:rsidR="00B37C7E" w:rsidRDefault="00B37C7E" w:rsidP="0021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sz w:val="28"/>
                <w:szCs w:val="28"/>
              </w:rPr>
              <w:t>Софиевский</w:t>
            </w:r>
            <w:proofErr w:type="spellEnd"/>
            <w:r>
              <w:rPr>
                <w:sz w:val="28"/>
                <w:szCs w:val="28"/>
              </w:rPr>
              <w:t>, улица Полины Осипенко</w:t>
            </w:r>
          </w:p>
        </w:tc>
      </w:tr>
    </w:tbl>
    <w:p w:rsidR="00B37C7E" w:rsidRDefault="00B37C7E" w:rsidP="00B37C7E">
      <w:pPr>
        <w:spacing w:line="360" w:lineRule="auto"/>
        <w:ind w:left="4536"/>
        <w:jc w:val="both"/>
        <w:rPr>
          <w:sz w:val="28"/>
          <w:szCs w:val="28"/>
        </w:rPr>
      </w:pPr>
    </w:p>
    <w:p w:rsidR="00A36FE8" w:rsidRDefault="00A36FE8" w:rsidP="00B37C7E">
      <w:pPr>
        <w:jc w:val="both"/>
        <w:rPr>
          <w:sz w:val="28"/>
          <w:szCs w:val="28"/>
        </w:rPr>
      </w:pPr>
    </w:p>
    <w:p w:rsidR="000F225A" w:rsidRDefault="000F225A" w:rsidP="000F225A">
      <w:pPr>
        <w:rPr>
          <w:sz w:val="28"/>
          <w:szCs w:val="28"/>
        </w:rPr>
        <w:sectPr w:rsidR="000F225A" w:rsidSect="00AB1852"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муниципальное</w:t>
      </w:r>
      <w:proofErr w:type="gramEnd"/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B37C7E" w:rsidRDefault="00B37C7E" w:rsidP="00B37C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 Красный Луч</w:t>
      </w:r>
    </w:p>
    <w:p w:rsidR="00B37C7E" w:rsidRDefault="00B37C7E" w:rsidP="00B37C7E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B37C7E" w:rsidRDefault="00B37C7E" w:rsidP="00B37C7E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D5D24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4D5D2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 № П-</w:t>
      </w:r>
      <w:r w:rsidR="004D5D24">
        <w:rPr>
          <w:sz w:val="28"/>
          <w:szCs w:val="28"/>
        </w:rPr>
        <w:t>416</w:t>
      </w:r>
      <w:r>
        <w:rPr>
          <w:sz w:val="28"/>
          <w:szCs w:val="28"/>
        </w:rPr>
        <w:t>/24</w:t>
      </w:r>
    </w:p>
    <w:p w:rsidR="00B37C7E" w:rsidRDefault="00B37C7E" w:rsidP="00B37C7E">
      <w:pPr>
        <w:jc w:val="center"/>
        <w:rPr>
          <w:sz w:val="28"/>
          <w:szCs w:val="28"/>
        </w:rPr>
      </w:pPr>
    </w:p>
    <w:p w:rsidR="00590CA3" w:rsidRDefault="00590CA3" w:rsidP="00B37C7E">
      <w:pPr>
        <w:jc w:val="center"/>
        <w:rPr>
          <w:sz w:val="28"/>
          <w:szCs w:val="28"/>
        </w:rPr>
      </w:pPr>
      <w:bookmarkStart w:id="0" w:name="_GoBack"/>
      <w:bookmarkEnd w:id="0"/>
    </w:p>
    <w:p w:rsidR="00590CA3" w:rsidRDefault="00590CA3" w:rsidP="00B37C7E">
      <w:pPr>
        <w:jc w:val="center"/>
        <w:rPr>
          <w:sz w:val="28"/>
          <w:szCs w:val="28"/>
        </w:rPr>
      </w:pPr>
    </w:p>
    <w:p w:rsidR="00590CA3" w:rsidRDefault="00590CA3" w:rsidP="00B37C7E">
      <w:pPr>
        <w:jc w:val="center"/>
        <w:rPr>
          <w:sz w:val="28"/>
          <w:szCs w:val="28"/>
        </w:rPr>
      </w:pPr>
    </w:p>
    <w:p w:rsidR="00B37C7E" w:rsidRDefault="00B37C7E" w:rsidP="00B37C7E">
      <w:pPr>
        <w:jc w:val="center"/>
        <w:rPr>
          <w:b/>
          <w:bCs/>
          <w:sz w:val="28"/>
          <w:szCs w:val="28"/>
        </w:rPr>
      </w:pPr>
      <w:r w:rsidRPr="00CE1F42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вносимых </w:t>
      </w:r>
      <w:r w:rsidRPr="00CE1F4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Республики,  не размещенных в Государственном адресном реестре</w:t>
      </w:r>
    </w:p>
    <w:p w:rsidR="00B37C7E" w:rsidRDefault="00B37C7E" w:rsidP="00B37C7E">
      <w:pPr>
        <w:jc w:val="center"/>
        <w:rPr>
          <w:b/>
          <w:sz w:val="28"/>
          <w:szCs w:val="28"/>
        </w:rPr>
      </w:pPr>
    </w:p>
    <w:p w:rsidR="00590CA3" w:rsidRPr="00CE1F42" w:rsidRDefault="00590CA3" w:rsidP="00B37C7E">
      <w:pPr>
        <w:jc w:val="center"/>
        <w:rPr>
          <w:b/>
          <w:sz w:val="28"/>
          <w:szCs w:val="28"/>
        </w:rPr>
      </w:pP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Элементы улично-дорожной сети, относящиеся к городскому</w:t>
      </w:r>
      <w:r w:rsidRPr="00EA38E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A38E0">
        <w:rPr>
          <w:sz w:val="28"/>
          <w:szCs w:val="28"/>
        </w:rPr>
        <w:t xml:space="preserve"> город Красный Луч</w:t>
      </w:r>
      <w:r>
        <w:rPr>
          <w:sz w:val="28"/>
          <w:szCs w:val="28"/>
        </w:rPr>
        <w:t>, город Красный Луч: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38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улица 2-я Колонна;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улица 2-я Полевая;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переулок Клары Цеткин;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переулок Луначарского;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переулок Пирогова;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Красный Луч, переулок </w:t>
      </w:r>
      <w:proofErr w:type="spellStart"/>
      <w:r>
        <w:rPr>
          <w:sz w:val="28"/>
          <w:szCs w:val="28"/>
        </w:rPr>
        <w:t>Покрышкина</w:t>
      </w:r>
      <w:proofErr w:type="spellEnd"/>
      <w:r>
        <w:rPr>
          <w:sz w:val="28"/>
          <w:szCs w:val="28"/>
        </w:rPr>
        <w:t>.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Элементы улично-дорожной сети, относящиеся к городскому</w:t>
      </w:r>
      <w:r w:rsidRPr="00EA38E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A38E0">
        <w:rPr>
          <w:sz w:val="28"/>
          <w:szCs w:val="28"/>
        </w:rPr>
        <w:t xml:space="preserve"> город Красный Луч</w:t>
      </w:r>
      <w:r>
        <w:rPr>
          <w:sz w:val="28"/>
          <w:szCs w:val="28"/>
        </w:rPr>
        <w:t>, город Вахрушево: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улица Гастелло;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улица </w:t>
      </w:r>
      <w:proofErr w:type="spellStart"/>
      <w:r>
        <w:rPr>
          <w:sz w:val="28"/>
          <w:szCs w:val="28"/>
        </w:rPr>
        <w:t>Гризодубовой</w:t>
      </w:r>
      <w:proofErr w:type="spellEnd"/>
      <w:r>
        <w:rPr>
          <w:sz w:val="28"/>
          <w:szCs w:val="28"/>
        </w:rPr>
        <w:t>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квартал Беляева;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квартал Подгорный;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квартал Расковой;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Вахрушево, квартал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Громовой.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Элементы улично-дорожной сети, относящиеся к городскому</w:t>
      </w:r>
      <w:r w:rsidRPr="00EA38E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A38E0">
        <w:rPr>
          <w:sz w:val="28"/>
          <w:szCs w:val="28"/>
        </w:rPr>
        <w:t xml:space="preserve"> город Красный Луч</w:t>
      </w:r>
      <w:r>
        <w:rPr>
          <w:sz w:val="28"/>
          <w:szCs w:val="28"/>
        </w:rPr>
        <w:t>, город Миусинск: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Миусинск, улица Вишневая;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Миусинск, улица Северная.</w:t>
      </w:r>
    </w:p>
    <w:p w:rsidR="00B37C7E" w:rsidRDefault="00B37C7E" w:rsidP="00B3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Элементы улично-дорожной сети, относящиеся к городскому</w:t>
      </w:r>
      <w:r w:rsidRPr="00EA38E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A38E0">
        <w:rPr>
          <w:sz w:val="28"/>
          <w:szCs w:val="28"/>
        </w:rPr>
        <w:t xml:space="preserve"> город Красный Луч</w:t>
      </w:r>
      <w:r>
        <w:rPr>
          <w:sz w:val="28"/>
          <w:szCs w:val="28"/>
        </w:rPr>
        <w:t xml:space="preserve">, город </w:t>
      </w:r>
      <w:proofErr w:type="gramStart"/>
      <w:r>
        <w:rPr>
          <w:sz w:val="28"/>
          <w:szCs w:val="28"/>
        </w:rPr>
        <w:t>Петровское</w:t>
      </w:r>
      <w:proofErr w:type="gramEnd"/>
      <w:r>
        <w:rPr>
          <w:sz w:val="28"/>
          <w:szCs w:val="28"/>
        </w:rPr>
        <w:t>:</w:t>
      </w:r>
    </w:p>
    <w:p w:rsidR="00B37C7E" w:rsidRDefault="00B37C7E" w:rsidP="00B37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A38E0">
        <w:rPr>
          <w:sz w:val="28"/>
          <w:szCs w:val="28"/>
        </w:rPr>
        <w:t>Российская Федерация, Луганская Народная Республика, городской округ</w:t>
      </w:r>
      <w:r>
        <w:rPr>
          <w:sz w:val="28"/>
          <w:szCs w:val="28"/>
        </w:rPr>
        <w:t xml:space="preserve"> город Красный Луч, город </w:t>
      </w:r>
      <w:proofErr w:type="gramStart"/>
      <w:r>
        <w:rPr>
          <w:sz w:val="28"/>
          <w:szCs w:val="28"/>
        </w:rPr>
        <w:t>Петровское</w:t>
      </w:r>
      <w:proofErr w:type="gramEnd"/>
      <w:r>
        <w:rPr>
          <w:sz w:val="28"/>
          <w:szCs w:val="28"/>
        </w:rPr>
        <w:t>, улица Дом 43-й километр.</w:t>
      </w:r>
    </w:p>
    <w:p w:rsidR="00B37C7E" w:rsidRDefault="00B37C7E" w:rsidP="00830BA0">
      <w:pPr>
        <w:rPr>
          <w:sz w:val="28"/>
          <w:szCs w:val="28"/>
        </w:rPr>
      </w:pPr>
    </w:p>
    <w:sectPr w:rsidR="00B37C7E" w:rsidSect="00AB1852"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CE" w:rsidRDefault="00DD67CE" w:rsidP="00E514D2">
      <w:r>
        <w:separator/>
      </w:r>
    </w:p>
  </w:endnote>
  <w:endnote w:type="continuationSeparator" w:id="0">
    <w:p w:rsidR="00DD67CE" w:rsidRDefault="00DD67CE" w:rsidP="00E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CE" w:rsidRDefault="00DD67CE" w:rsidP="00E514D2">
      <w:r>
        <w:separator/>
      </w:r>
    </w:p>
  </w:footnote>
  <w:footnote w:type="continuationSeparator" w:id="0">
    <w:p w:rsidR="00DD67CE" w:rsidRDefault="00DD67CE" w:rsidP="00E5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9382"/>
      <w:docPartObj>
        <w:docPartGallery w:val="Page Numbers (Top of Page)"/>
        <w:docPartUnique/>
      </w:docPartObj>
    </w:sdtPr>
    <w:sdtEndPr/>
    <w:sdtContent>
      <w:p w:rsidR="001B3634" w:rsidRDefault="001B36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2F95"/>
    <w:rsid w:val="000231A9"/>
    <w:rsid w:val="00025B72"/>
    <w:rsid w:val="00026B59"/>
    <w:rsid w:val="00026FD4"/>
    <w:rsid w:val="00027AC7"/>
    <w:rsid w:val="00027F3F"/>
    <w:rsid w:val="00043192"/>
    <w:rsid w:val="00045BD0"/>
    <w:rsid w:val="00046D2E"/>
    <w:rsid w:val="00047010"/>
    <w:rsid w:val="000478AD"/>
    <w:rsid w:val="000568CF"/>
    <w:rsid w:val="00056D3A"/>
    <w:rsid w:val="000609A0"/>
    <w:rsid w:val="00061957"/>
    <w:rsid w:val="0006354D"/>
    <w:rsid w:val="00064CC5"/>
    <w:rsid w:val="00067752"/>
    <w:rsid w:val="000679F9"/>
    <w:rsid w:val="00072655"/>
    <w:rsid w:val="000868AF"/>
    <w:rsid w:val="00087CA6"/>
    <w:rsid w:val="00090A32"/>
    <w:rsid w:val="000927FC"/>
    <w:rsid w:val="000A0457"/>
    <w:rsid w:val="000A2DAD"/>
    <w:rsid w:val="000A43A0"/>
    <w:rsid w:val="000A6F99"/>
    <w:rsid w:val="000A725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100E"/>
    <w:rsid w:val="000E2A1F"/>
    <w:rsid w:val="000E429F"/>
    <w:rsid w:val="000E4DC5"/>
    <w:rsid w:val="000E5671"/>
    <w:rsid w:val="000F096A"/>
    <w:rsid w:val="000F225A"/>
    <w:rsid w:val="000F338B"/>
    <w:rsid w:val="000F3B29"/>
    <w:rsid w:val="000F46CF"/>
    <w:rsid w:val="00102F13"/>
    <w:rsid w:val="00106461"/>
    <w:rsid w:val="00107A24"/>
    <w:rsid w:val="001155E2"/>
    <w:rsid w:val="00116EA4"/>
    <w:rsid w:val="00121160"/>
    <w:rsid w:val="00121204"/>
    <w:rsid w:val="00121ECA"/>
    <w:rsid w:val="00126398"/>
    <w:rsid w:val="00130950"/>
    <w:rsid w:val="001309B5"/>
    <w:rsid w:val="00132097"/>
    <w:rsid w:val="001324D5"/>
    <w:rsid w:val="00133026"/>
    <w:rsid w:val="001374B1"/>
    <w:rsid w:val="00137BB7"/>
    <w:rsid w:val="0014294A"/>
    <w:rsid w:val="00147D33"/>
    <w:rsid w:val="001537E0"/>
    <w:rsid w:val="0015499C"/>
    <w:rsid w:val="001560A9"/>
    <w:rsid w:val="00156AA9"/>
    <w:rsid w:val="0015732B"/>
    <w:rsid w:val="0016059C"/>
    <w:rsid w:val="00160EEE"/>
    <w:rsid w:val="00163C61"/>
    <w:rsid w:val="00167819"/>
    <w:rsid w:val="00174907"/>
    <w:rsid w:val="00174AF6"/>
    <w:rsid w:val="001758DD"/>
    <w:rsid w:val="00177ED5"/>
    <w:rsid w:val="00177F86"/>
    <w:rsid w:val="00183488"/>
    <w:rsid w:val="00185454"/>
    <w:rsid w:val="00187395"/>
    <w:rsid w:val="00195925"/>
    <w:rsid w:val="00195B11"/>
    <w:rsid w:val="00195B9D"/>
    <w:rsid w:val="00196D9A"/>
    <w:rsid w:val="00197CCC"/>
    <w:rsid w:val="00197F8A"/>
    <w:rsid w:val="001A137F"/>
    <w:rsid w:val="001A25ED"/>
    <w:rsid w:val="001A33FB"/>
    <w:rsid w:val="001A6062"/>
    <w:rsid w:val="001A76F1"/>
    <w:rsid w:val="001A7963"/>
    <w:rsid w:val="001B1116"/>
    <w:rsid w:val="001B3634"/>
    <w:rsid w:val="001B60E3"/>
    <w:rsid w:val="001B6FAF"/>
    <w:rsid w:val="001C2455"/>
    <w:rsid w:val="001C2F66"/>
    <w:rsid w:val="001C4050"/>
    <w:rsid w:val="001D1616"/>
    <w:rsid w:val="001D27B6"/>
    <w:rsid w:val="001D28E8"/>
    <w:rsid w:val="001D2D25"/>
    <w:rsid w:val="001D3423"/>
    <w:rsid w:val="001D448C"/>
    <w:rsid w:val="001D6D95"/>
    <w:rsid w:val="001E1179"/>
    <w:rsid w:val="001E327D"/>
    <w:rsid w:val="001E4645"/>
    <w:rsid w:val="001F191E"/>
    <w:rsid w:val="001F4F63"/>
    <w:rsid w:val="001F5320"/>
    <w:rsid w:val="001F5947"/>
    <w:rsid w:val="0020194B"/>
    <w:rsid w:val="002022E3"/>
    <w:rsid w:val="002049B2"/>
    <w:rsid w:val="00204C1C"/>
    <w:rsid w:val="00204D8F"/>
    <w:rsid w:val="002055D7"/>
    <w:rsid w:val="00205EE6"/>
    <w:rsid w:val="002100AE"/>
    <w:rsid w:val="002175B2"/>
    <w:rsid w:val="00221CFB"/>
    <w:rsid w:val="00226823"/>
    <w:rsid w:val="002276BA"/>
    <w:rsid w:val="0022797E"/>
    <w:rsid w:val="0023109B"/>
    <w:rsid w:val="00234C97"/>
    <w:rsid w:val="0023793F"/>
    <w:rsid w:val="002401F1"/>
    <w:rsid w:val="00241468"/>
    <w:rsid w:val="002415A7"/>
    <w:rsid w:val="00243790"/>
    <w:rsid w:val="00245AE5"/>
    <w:rsid w:val="002479BB"/>
    <w:rsid w:val="00251A3E"/>
    <w:rsid w:val="0025773C"/>
    <w:rsid w:val="00261051"/>
    <w:rsid w:val="00266929"/>
    <w:rsid w:val="0027188F"/>
    <w:rsid w:val="002735B1"/>
    <w:rsid w:val="00275E4F"/>
    <w:rsid w:val="002764A7"/>
    <w:rsid w:val="0027798A"/>
    <w:rsid w:val="002815E5"/>
    <w:rsid w:val="00282F47"/>
    <w:rsid w:val="002851B1"/>
    <w:rsid w:val="00286836"/>
    <w:rsid w:val="00286D9C"/>
    <w:rsid w:val="00286F0B"/>
    <w:rsid w:val="00290099"/>
    <w:rsid w:val="00290216"/>
    <w:rsid w:val="00291B93"/>
    <w:rsid w:val="00294666"/>
    <w:rsid w:val="0029468B"/>
    <w:rsid w:val="0029481D"/>
    <w:rsid w:val="0029577B"/>
    <w:rsid w:val="002A4900"/>
    <w:rsid w:val="002A6864"/>
    <w:rsid w:val="002B27E1"/>
    <w:rsid w:val="002B2FED"/>
    <w:rsid w:val="002B4072"/>
    <w:rsid w:val="002B499E"/>
    <w:rsid w:val="002B4AA7"/>
    <w:rsid w:val="002B4EAA"/>
    <w:rsid w:val="002B56D3"/>
    <w:rsid w:val="002B69B5"/>
    <w:rsid w:val="002B6B33"/>
    <w:rsid w:val="002B7166"/>
    <w:rsid w:val="002C41DF"/>
    <w:rsid w:val="002C4AB6"/>
    <w:rsid w:val="002C7EAE"/>
    <w:rsid w:val="002D093A"/>
    <w:rsid w:val="002D1AF9"/>
    <w:rsid w:val="002D3395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54F3"/>
    <w:rsid w:val="00315BF0"/>
    <w:rsid w:val="00320642"/>
    <w:rsid w:val="003212D1"/>
    <w:rsid w:val="0032216F"/>
    <w:rsid w:val="00326613"/>
    <w:rsid w:val="00326F0C"/>
    <w:rsid w:val="00327C1B"/>
    <w:rsid w:val="00330C9C"/>
    <w:rsid w:val="00335C8F"/>
    <w:rsid w:val="00337424"/>
    <w:rsid w:val="00346FC3"/>
    <w:rsid w:val="003508D0"/>
    <w:rsid w:val="00353437"/>
    <w:rsid w:val="003540FC"/>
    <w:rsid w:val="0035420B"/>
    <w:rsid w:val="00354F55"/>
    <w:rsid w:val="00356F12"/>
    <w:rsid w:val="003575B4"/>
    <w:rsid w:val="00361279"/>
    <w:rsid w:val="00361BA1"/>
    <w:rsid w:val="00362100"/>
    <w:rsid w:val="00367E51"/>
    <w:rsid w:val="0037162F"/>
    <w:rsid w:val="0037250D"/>
    <w:rsid w:val="003744F6"/>
    <w:rsid w:val="00375916"/>
    <w:rsid w:val="0037745E"/>
    <w:rsid w:val="003829D9"/>
    <w:rsid w:val="00383889"/>
    <w:rsid w:val="003846A7"/>
    <w:rsid w:val="00384761"/>
    <w:rsid w:val="00384803"/>
    <w:rsid w:val="00385BC0"/>
    <w:rsid w:val="0038640B"/>
    <w:rsid w:val="00386D0B"/>
    <w:rsid w:val="0038730A"/>
    <w:rsid w:val="00392398"/>
    <w:rsid w:val="003B0432"/>
    <w:rsid w:val="003B0D68"/>
    <w:rsid w:val="003B6AA3"/>
    <w:rsid w:val="003C0ACE"/>
    <w:rsid w:val="003C1A81"/>
    <w:rsid w:val="003C3DB7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3941"/>
    <w:rsid w:val="004062E9"/>
    <w:rsid w:val="0041244A"/>
    <w:rsid w:val="00415A12"/>
    <w:rsid w:val="00416086"/>
    <w:rsid w:val="00416358"/>
    <w:rsid w:val="004223E0"/>
    <w:rsid w:val="00426BC9"/>
    <w:rsid w:val="00427357"/>
    <w:rsid w:val="004373B7"/>
    <w:rsid w:val="0044066D"/>
    <w:rsid w:val="004409A5"/>
    <w:rsid w:val="00440FF9"/>
    <w:rsid w:val="00442DF7"/>
    <w:rsid w:val="004441DB"/>
    <w:rsid w:val="00446EF7"/>
    <w:rsid w:val="00447537"/>
    <w:rsid w:val="00450742"/>
    <w:rsid w:val="00451E6A"/>
    <w:rsid w:val="0045248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46C4"/>
    <w:rsid w:val="00477343"/>
    <w:rsid w:val="0048128B"/>
    <w:rsid w:val="00483369"/>
    <w:rsid w:val="004848D4"/>
    <w:rsid w:val="00485707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B7659"/>
    <w:rsid w:val="004C0652"/>
    <w:rsid w:val="004C0D67"/>
    <w:rsid w:val="004C254A"/>
    <w:rsid w:val="004C2ABA"/>
    <w:rsid w:val="004C3010"/>
    <w:rsid w:val="004C3F15"/>
    <w:rsid w:val="004C4C34"/>
    <w:rsid w:val="004C5AF8"/>
    <w:rsid w:val="004C5B26"/>
    <w:rsid w:val="004C6EE1"/>
    <w:rsid w:val="004D0B33"/>
    <w:rsid w:val="004D2255"/>
    <w:rsid w:val="004D2714"/>
    <w:rsid w:val="004D29D5"/>
    <w:rsid w:val="004D3BA7"/>
    <w:rsid w:val="004D5D24"/>
    <w:rsid w:val="004E2C1B"/>
    <w:rsid w:val="004E4E51"/>
    <w:rsid w:val="004F2E92"/>
    <w:rsid w:val="004F32B3"/>
    <w:rsid w:val="00501319"/>
    <w:rsid w:val="00503E5D"/>
    <w:rsid w:val="0050681B"/>
    <w:rsid w:val="00512D2F"/>
    <w:rsid w:val="00516FA9"/>
    <w:rsid w:val="005301D4"/>
    <w:rsid w:val="00530E8A"/>
    <w:rsid w:val="00531B12"/>
    <w:rsid w:val="005336ED"/>
    <w:rsid w:val="005345AA"/>
    <w:rsid w:val="00543377"/>
    <w:rsid w:val="00550621"/>
    <w:rsid w:val="005517D3"/>
    <w:rsid w:val="005519A1"/>
    <w:rsid w:val="00552CD6"/>
    <w:rsid w:val="00552F8A"/>
    <w:rsid w:val="00553D9E"/>
    <w:rsid w:val="00555744"/>
    <w:rsid w:val="00555D5F"/>
    <w:rsid w:val="00556561"/>
    <w:rsid w:val="005604DB"/>
    <w:rsid w:val="00562C4C"/>
    <w:rsid w:val="0056310D"/>
    <w:rsid w:val="00565C73"/>
    <w:rsid w:val="00565D86"/>
    <w:rsid w:val="0056645F"/>
    <w:rsid w:val="00571735"/>
    <w:rsid w:val="00572358"/>
    <w:rsid w:val="00572DEE"/>
    <w:rsid w:val="00573EE5"/>
    <w:rsid w:val="00577B4C"/>
    <w:rsid w:val="00580FCA"/>
    <w:rsid w:val="00581DBD"/>
    <w:rsid w:val="00587754"/>
    <w:rsid w:val="00590CA3"/>
    <w:rsid w:val="005918FE"/>
    <w:rsid w:val="00594AEE"/>
    <w:rsid w:val="005A31C0"/>
    <w:rsid w:val="005A5717"/>
    <w:rsid w:val="005B294D"/>
    <w:rsid w:val="005B58BB"/>
    <w:rsid w:val="005C0624"/>
    <w:rsid w:val="005C0BC9"/>
    <w:rsid w:val="005C1A19"/>
    <w:rsid w:val="005C6A33"/>
    <w:rsid w:val="005D05E6"/>
    <w:rsid w:val="005D0E96"/>
    <w:rsid w:val="005D5767"/>
    <w:rsid w:val="005D7137"/>
    <w:rsid w:val="005E338B"/>
    <w:rsid w:val="005E63F2"/>
    <w:rsid w:val="005E759F"/>
    <w:rsid w:val="005F60C1"/>
    <w:rsid w:val="005F617A"/>
    <w:rsid w:val="00601709"/>
    <w:rsid w:val="0060367B"/>
    <w:rsid w:val="00604DC4"/>
    <w:rsid w:val="00605E32"/>
    <w:rsid w:val="00607BB5"/>
    <w:rsid w:val="006143CA"/>
    <w:rsid w:val="0061494C"/>
    <w:rsid w:val="00614BC7"/>
    <w:rsid w:val="00615DD7"/>
    <w:rsid w:val="00621768"/>
    <w:rsid w:val="0063045F"/>
    <w:rsid w:val="00630A8E"/>
    <w:rsid w:val="00631506"/>
    <w:rsid w:val="00631C31"/>
    <w:rsid w:val="00631FD2"/>
    <w:rsid w:val="00632E0A"/>
    <w:rsid w:val="00637DCF"/>
    <w:rsid w:val="00640FB2"/>
    <w:rsid w:val="00641269"/>
    <w:rsid w:val="00642DB4"/>
    <w:rsid w:val="00643F25"/>
    <w:rsid w:val="00645250"/>
    <w:rsid w:val="00645FA2"/>
    <w:rsid w:val="0064750E"/>
    <w:rsid w:val="006476A0"/>
    <w:rsid w:val="00650B43"/>
    <w:rsid w:val="006528A3"/>
    <w:rsid w:val="0065378A"/>
    <w:rsid w:val="00653FE7"/>
    <w:rsid w:val="00654BE0"/>
    <w:rsid w:val="00656EAB"/>
    <w:rsid w:val="006574C1"/>
    <w:rsid w:val="00657F07"/>
    <w:rsid w:val="00662D43"/>
    <w:rsid w:val="00665DD6"/>
    <w:rsid w:val="0066712B"/>
    <w:rsid w:val="00667A36"/>
    <w:rsid w:val="006713AC"/>
    <w:rsid w:val="006720CD"/>
    <w:rsid w:val="00672DD5"/>
    <w:rsid w:val="00673831"/>
    <w:rsid w:val="00675B63"/>
    <w:rsid w:val="00675FF7"/>
    <w:rsid w:val="0067670E"/>
    <w:rsid w:val="00677379"/>
    <w:rsid w:val="006800A1"/>
    <w:rsid w:val="00682102"/>
    <w:rsid w:val="00684527"/>
    <w:rsid w:val="006847B3"/>
    <w:rsid w:val="006A0D23"/>
    <w:rsid w:val="006A1A0F"/>
    <w:rsid w:val="006A6339"/>
    <w:rsid w:val="006A6A50"/>
    <w:rsid w:val="006A6FAE"/>
    <w:rsid w:val="006A7161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5D24"/>
    <w:rsid w:val="006D6A95"/>
    <w:rsid w:val="006E02AF"/>
    <w:rsid w:val="006E5B73"/>
    <w:rsid w:val="006E5D73"/>
    <w:rsid w:val="006F30D2"/>
    <w:rsid w:val="006F6405"/>
    <w:rsid w:val="006F6AD8"/>
    <w:rsid w:val="00700385"/>
    <w:rsid w:val="00703394"/>
    <w:rsid w:val="00706286"/>
    <w:rsid w:val="007108D6"/>
    <w:rsid w:val="00716134"/>
    <w:rsid w:val="00716576"/>
    <w:rsid w:val="007166A9"/>
    <w:rsid w:val="00716F1B"/>
    <w:rsid w:val="0072274B"/>
    <w:rsid w:val="00730848"/>
    <w:rsid w:val="00730EF1"/>
    <w:rsid w:val="00732644"/>
    <w:rsid w:val="00734F0A"/>
    <w:rsid w:val="00735991"/>
    <w:rsid w:val="00735D24"/>
    <w:rsid w:val="007414C5"/>
    <w:rsid w:val="0074307E"/>
    <w:rsid w:val="00752D24"/>
    <w:rsid w:val="0075435D"/>
    <w:rsid w:val="0075651F"/>
    <w:rsid w:val="0075782B"/>
    <w:rsid w:val="00760FD3"/>
    <w:rsid w:val="00762717"/>
    <w:rsid w:val="00763C11"/>
    <w:rsid w:val="00766FA4"/>
    <w:rsid w:val="007673A9"/>
    <w:rsid w:val="00771A0B"/>
    <w:rsid w:val="0077409C"/>
    <w:rsid w:val="00777528"/>
    <w:rsid w:val="0078096A"/>
    <w:rsid w:val="00780D8D"/>
    <w:rsid w:val="00781127"/>
    <w:rsid w:val="00783166"/>
    <w:rsid w:val="00784D2D"/>
    <w:rsid w:val="007853D5"/>
    <w:rsid w:val="00787546"/>
    <w:rsid w:val="00787651"/>
    <w:rsid w:val="00792D6A"/>
    <w:rsid w:val="007961D2"/>
    <w:rsid w:val="0079676F"/>
    <w:rsid w:val="007A03E5"/>
    <w:rsid w:val="007A1F5D"/>
    <w:rsid w:val="007A2E33"/>
    <w:rsid w:val="007A4F8A"/>
    <w:rsid w:val="007A62C7"/>
    <w:rsid w:val="007A6DC5"/>
    <w:rsid w:val="007A7BDF"/>
    <w:rsid w:val="007B0A1B"/>
    <w:rsid w:val="007B0E13"/>
    <w:rsid w:val="007C1AF8"/>
    <w:rsid w:val="007C3034"/>
    <w:rsid w:val="007C35A3"/>
    <w:rsid w:val="007D345A"/>
    <w:rsid w:val="007D393E"/>
    <w:rsid w:val="007D4904"/>
    <w:rsid w:val="007D4997"/>
    <w:rsid w:val="007D4E12"/>
    <w:rsid w:val="007D6571"/>
    <w:rsid w:val="007D760B"/>
    <w:rsid w:val="007E253F"/>
    <w:rsid w:val="007E2893"/>
    <w:rsid w:val="007E29E0"/>
    <w:rsid w:val="007E45BF"/>
    <w:rsid w:val="007E4CFF"/>
    <w:rsid w:val="007E64CF"/>
    <w:rsid w:val="007E7992"/>
    <w:rsid w:val="007F0517"/>
    <w:rsid w:val="007F06CE"/>
    <w:rsid w:val="007F2FE4"/>
    <w:rsid w:val="007F3095"/>
    <w:rsid w:val="007F3B35"/>
    <w:rsid w:val="007F775A"/>
    <w:rsid w:val="007F79F3"/>
    <w:rsid w:val="00801651"/>
    <w:rsid w:val="00801A3F"/>
    <w:rsid w:val="008030C5"/>
    <w:rsid w:val="00805ABA"/>
    <w:rsid w:val="00805C98"/>
    <w:rsid w:val="00814814"/>
    <w:rsid w:val="00815AFE"/>
    <w:rsid w:val="00817131"/>
    <w:rsid w:val="0081731A"/>
    <w:rsid w:val="008208C2"/>
    <w:rsid w:val="008231C1"/>
    <w:rsid w:val="0082373E"/>
    <w:rsid w:val="00823E52"/>
    <w:rsid w:val="008248FB"/>
    <w:rsid w:val="00825627"/>
    <w:rsid w:val="00825F78"/>
    <w:rsid w:val="00830077"/>
    <w:rsid w:val="00830BA0"/>
    <w:rsid w:val="00830DC7"/>
    <w:rsid w:val="00830E06"/>
    <w:rsid w:val="0083432B"/>
    <w:rsid w:val="00834EAD"/>
    <w:rsid w:val="008360D3"/>
    <w:rsid w:val="00837540"/>
    <w:rsid w:val="00841CC5"/>
    <w:rsid w:val="0084221E"/>
    <w:rsid w:val="008459B7"/>
    <w:rsid w:val="008507D8"/>
    <w:rsid w:val="00855954"/>
    <w:rsid w:val="008565B6"/>
    <w:rsid w:val="0085680B"/>
    <w:rsid w:val="0085711F"/>
    <w:rsid w:val="00857AE0"/>
    <w:rsid w:val="00860DFB"/>
    <w:rsid w:val="008671E4"/>
    <w:rsid w:val="008708FB"/>
    <w:rsid w:val="0087347E"/>
    <w:rsid w:val="00876992"/>
    <w:rsid w:val="00876F9D"/>
    <w:rsid w:val="00882304"/>
    <w:rsid w:val="00882706"/>
    <w:rsid w:val="00884B62"/>
    <w:rsid w:val="0088679A"/>
    <w:rsid w:val="00890F81"/>
    <w:rsid w:val="00891471"/>
    <w:rsid w:val="00894588"/>
    <w:rsid w:val="00894BD0"/>
    <w:rsid w:val="008952CF"/>
    <w:rsid w:val="008979FD"/>
    <w:rsid w:val="008A67C2"/>
    <w:rsid w:val="008A7FC0"/>
    <w:rsid w:val="008B1142"/>
    <w:rsid w:val="008B5681"/>
    <w:rsid w:val="008B66B7"/>
    <w:rsid w:val="008C3C8A"/>
    <w:rsid w:val="008C5DA3"/>
    <w:rsid w:val="008D0083"/>
    <w:rsid w:val="008D02FE"/>
    <w:rsid w:val="008D36DA"/>
    <w:rsid w:val="008D4970"/>
    <w:rsid w:val="008D6C06"/>
    <w:rsid w:val="008D6F5D"/>
    <w:rsid w:val="008E1457"/>
    <w:rsid w:val="008E18AD"/>
    <w:rsid w:val="008E18DA"/>
    <w:rsid w:val="008E257C"/>
    <w:rsid w:val="008E41DD"/>
    <w:rsid w:val="008E5105"/>
    <w:rsid w:val="008E6138"/>
    <w:rsid w:val="008E6D51"/>
    <w:rsid w:val="008F1C5E"/>
    <w:rsid w:val="008F40DC"/>
    <w:rsid w:val="008F41AE"/>
    <w:rsid w:val="008F5114"/>
    <w:rsid w:val="00904E35"/>
    <w:rsid w:val="009052AC"/>
    <w:rsid w:val="00905E01"/>
    <w:rsid w:val="009069E5"/>
    <w:rsid w:val="00907F41"/>
    <w:rsid w:val="009115B1"/>
    <w:rsid w:val="00912692"/>
    <w:rsid w:val="0091399C"/>
    <w:rsid w:val="00913AA2"/>
    <w:rsid w:val="00917F7A"/>
    <w:rsid w:val="00922B37"/>
    <w:rsid w:val="009245C8"/>
    <w:rsid w:val="00925E06"/>
    <w:rsid w:val="009333B7"/>
    <w:rsid w:val="00936F4A"/>
    <w:rsid w:val="009455D9"/>
    <w:rsid w:val="009458B0"/>
    <w:rsid w:val="00945CD4"/>
    <w:rsid w:val="00951633"/>
    <w:rsid w:val="00951E2C"/>
    <w:rsid w:val="00954FF8"/>
    <w:rsid w:val="009553E7"/>
    <w:rsid w:val="00956A03"/>
    <w:rsid w:val="00960579"/>
    <w:rsid w:val="0096070C"/>
    <w:rsid w:val="00961350"/>
    <w:rsid w:val="009631B1"/>
    <w:rsid w:val="00963D5A"/>
    <w:rsid w:val="00964255"/>
    <w:rsid w:val="00966BC8"/>
    <w:rsid w:val="00967D63"/>
    <w:rsid w:val="00972431"/>
    <w:rsid w:val="00973F2D"/>
    <w:rsid w:val="0099036E"/>
    <w:rsid w:val="00993E9A"/>
    <w:rsid w:val="009A148B"/>
    <w:rsid w:val="009A3230"/>
    <w:rsid w:val="009A50AC"/>
    <w:rsid w:val="009A5731"/>
    <w:rsid w:val="009A683F"/>
    <w:rsid w:val="009C4199"/>
    <w:rsid w:val="009C7E40"/>
    <w:rsid w:val="009D12C7"/>
    <w:rsid w:val="009D18D3"/>
    <w:rsid w:val="009D525F"/>
    <w:rsid w:val="009E0520"/>
    <w:rsid w:val="009E0BB3"/>
    <w:rsid w:val="009E10CC"/>
    <w:rsid w:val="009E1502"/>
    <w:rsid w:val="009E3E14"/>
    <w:rsid w:val="009F7E07"/>
    <w:rsid w:val="009F7F16"/>
    <w:rsid w:val="00A010C7"/>
    <w:rsid w:val="00A02EB1"/>
    <w:rsid w:val="00A03E9F"/>
    <w:rsid w:val="00A03FCE"/>
    <w:rsid w:val="00A07B12"/>
    <w:rsid w:val="00A07F0A"/>
    <w:rsid w:val="00A1178F"/>
    <w:rsid w:val="00A12DDF"/>
    <w:rsid w:val="00A1322F"/>
    <w:rsid w:val="00A13244"/>
    <w:rsid w:val="00A1332C"/>
    <w:rsid w:val="00A1342F"/>
    <w:rsid w:val="00A16C4D"/>
    <w:rsid w:val="00A17794"/>
    <w:rsid w:val="00A206AA"/>
    <w:rsid w:val="00A207F8"/>
    <w:rsid w:val="00A22EA1"/>
    <w:rsid w:val="00A23B5A"/>
    <w:rsid w:val="00A26139"/>
    <w:rsid w:val="00A32843"/>
    <w:rsid w:val="00A35EC3"/>
    <w:rsid w:val="00A36984"/>
    <w:rsid w:val="00A36FE8"/>
    <w:rsid w:val="00A37FDF"/>
    <w:rsid w:val="00A43864"/>
    <w:rsid w:val="00A447B6"/>
    <w:rsid w:val="00A44845"/>
    <w:rsid w:val="00A44A04"/>
    <w:rsid w:val="00A45B37"/>
    <w:rsid w:val="00A4649D"/>
    <w:rsid w:val="00A46919"/>
    <w:rsid w:val="00A52915"/>
    <w:rsid w:val="00A5523C"/>
    <w:rsid w:val="00A56570"/>
    <w:rsid w:val="00A567E7"/>
    <w:rsid w:val="00A60FE8"/>
    <w:rsid w:val="00A634A9"/>
    <w:rsid w:val="00A66F3D"/>
    <w:rsid w:val="00A67193"/>
    <w:rsid w:val="00A752BA"/>
    <w:rsid w:val="00A775BD"/>
    <w:rsid w:val="00A779E4"/>
    <w:rsid w:val="00A824F5"/>
    <w:rsid w:val="00A87551"/>
    <w:rsid w:val="00A9133C"/>
    <w:rsid w:val="00A94C69"/>
    <w:rsid w:val="00A9552B"/>
    <w:rsid w:val="00A95BE0"/>
    <w:rsid w:val="00A961DA"/>
    <w:rsid w:val="00A9795E"/>
    <w:rsid w:val="00AA4034"/>
    <w:rsid w:val="00AA6735"/>
    <w:rsid w:val="00AA70D9"/>
    <w:rsid w:val="00AA7CBA"/>
    <w:rsid w:val="00AB1852"/>
    <w:rsid w:val="00AB1869"/>
    <w:rsid w:val="00AB2C7B"/>
    <w:rsid w:val="00AB5110"/>
    <w:rsid w:val="00AC1E3D"/>
    <w:rsid w:val="00AC487F"/>
    <w:rsid w:val="00AC5585"/>
    <w:rsid w:val="00AC5F3F"/>
    <w:rsid w:val="00AC6CFE"/>
    <w:rsid w:val="00AD0674"/>
    <w:rsid w:val="00AD3D4E"/>
    <w:rsid w:val="00AD453D"/>
    <w:rsid w:val="00AD59E5"/>
    <w:rsid w:val="00AD61A2"/>
    <w:rsid w:val="00AE06F9"/>
    <w:rsid w:val="00AE3AFC"/>
    <w:rsid w:val="00AF1945"/>
    <w:rsid w:val="00AF1C31"/>
    <w:rsid w:val="00AF72AB"/>
    <w:rsid w:val="00B009F6"/>
    <w:rsid w:val="00B0118E"/>
    <w:rsid w:val="00B0210F"/>
    <w:rsid w:val="00B044B6"/>
    <w:rsid w:val="00B044FC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47A4"/>
    <w:rsid w:val="00B354DC"/>
    <w:rsid w:val="00B35F0B"/>
    <w:rsid w:val="00B3752E"/>
    <w:rsid w:val="00B37C7E"/>
    <w:rsid w:val="00B43F9D"/>
    <w:rsid w:val="00B44119"/>
    <w:rsid w:val="00B444AC"/>
    <w:rsid w:val="00B50E5E"/>
    <w:rsid w:val="00B558BE"/>
    <w:rsid w:val="00B61B34"/>
    <w:rsid w:val="00B6236C"/>
    <w:rsid w:val="00B71FF5"/>
    <w:rsid w:val="00B724F7"/>
    <w:rsid w:val="00B76EAE"/>
    <w:rsid w:val="00B77FCD"/>
    <w:rsid w:val="00B81C17"/>
    <w:rsid w:val="00B85423"/>
    <w:rsid w:val="00B911B8"/>
    <w:rsid w:val="00B92824"/>
    <w:rsid w:val="00B94ED4"/>
    <w:rsid w:val="00B963B0"/>
    <w:rsid w:val="00B96538"/>
    <w:rsid w:val="00B97349"/>
    <w:rsid w:val="00BA7ACC"/>
    <w:rsid w:val="00BB20F2"/>
    <w:rsid w:val="00BB22A6"/>
    <w:rsid w:val="00BB4B75"/>
    <w:rsid w:val="00BB7F27"/>
    <w:rsid w:val="00BC02FD"/>
    <w:rsid w:val="00BC0DB7"/>
    <w:rsid w:val="00BC2785"/>
    <w:rsid w:val="00BC58D8"/>
    <w:rsid w:val="00BD09EA"/>
    <w:rsid w:val="00BD0BC6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060C"/>
    <w:rsid w:val="00BF3E31"/>
    <w:rsid w:val="00BF6495"/>
    <w:rsid w:val="00C01D8C"/>
    <w:rsid w:val="00C01E5B"/>
    <w:rsid w:val="00C05C7A"/>
    <w:rsid w:val="00C16991"/>
    <w:rsid w:val="00C201BE"/>
    <w:rsid w:val="00C2226D"/>
    <w:rsid w:val="00C232E2"/>
    <w:rsid w:val="00C247F6"/>
    <w:rsid w:val="00C276EF"/>
    <w:rsid w:val="00C32592"/>
    <w:rsid w:val="00C3315C"/>
    <w:rsid w:val="00C3712D"/>
    <w:rsid w:val="00C400B5"/>
    <w:rsid w:val="00C40725"/>
    <w:rsid w:val="00C42B5A"/>
    <w:rsid w:val="00C45DA1"/>
    <w:rsid w:val="00C473D6"/>
    <w:rsid w:val="00C51B15"/>
    <w:rsid w:val="00C552AF"/>
    <w:rsid w:val="00C556FF"/>
    <w:rsid w:val="00C616F8"/>
    <w:rsid w:val="00C647DC"/>
    <w:rsid w:val="00C65068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1F52"/>
    <w:rsid w:val="00C93AD1"/>
    <w:rsid w:val="00C93EB3"/>
    <w:rsid w:val="00C95367"/>
    <w:rsid w:val="00CA0D86"/>
    <w:rsid w:val="00CA3E72"/>
    <w:rsid w:val="00CA4D77"/>
    <w:rsid w:val="00CA53D3"/>
    <w:rsid w:val="00CA6648"/>
    <w:rsid w:val="00CB1532"/>
    <w:rsid w:val="00CB49B7"/>
    <w:rsid w:val="00CB6B23"/>
    <w:rsid w:val="00CC0FF5"/>
    <w:rsid w:val="00CC1F16"/>
    <w:rsid w:val="00CC2981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164"/>
    <w:rsid w:val="00CE14DD"/>
    <w:rsid w:val="00CE488B"/>
    <w:rsid w:val="00CE67C1"/>
    <w:rsid w:val="00CE7B5D"/>
    <w:rsid w:val="00CF1FD6"/>
    <w:rsid w:val="00CF4982"/>
    <w:rsid w:val="00CF4CB5"/>
    <w:rsid w:val="00CF5494"/>
    <w:rsid w:val="00CF5FAE"/>
    <w:rsid w:val="00CF6A85"/>
    <w:rsid w:val="00CF6FE8"/>
    <w:rsid w:val="00D011DB"/>
    <w:rsid w:val="00D01602"/>
    <w:rsid w:val="00D07A08"/>
    <w:rsid w:val="00D10D03"/>
    <w:rsid w:val="00D12C1C"/>
    <w:rsid w:val="00D1537E"/>
    <w:rsid w:val="00D176DC"/>
    <w:rsid w:val="00D17CF4"/>
    <w:rsid w:val="00D20C0E"/>
    <w:rsid w:val="00D218EB"/>
    <w:rsid w:val="00D301FB"/>
    <w:rsid w:val="00D304CA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2B66"/>
    <w:rsid w:val="00D643A8"/>
    <w:rsid w:val="00D714EF"/>
    <w:rsid w:val="00D74206"/>
    <w:rsid w:val="00D75D88"/>
    <w:rsid w:val="00D75EE2"/>
    <w:rsid w:val="00D76708"/>
    <w:rsid w:val="00D80346"/>
    <w:rsid w:val="00D81C4B"/>
    <w:rsid w:val="00D914DC"/>
    <w:rsid w:val="00D92986"/>
    <w:rsid w:val="00D93B4D"/>
    <w:rsid w:val="00DA12E3"/>
    <w:rsid w:val="00DA5BDF"/>
    <w:rsid w:val="00DA5F24"/>
    <w:rsid w:val="00DB5B98"/>
    <w:rsid w:val="00DB6C30"/>
    <w:rsid w:val="00DC0AB1"/>
    <w:rsid w:val="00DC2196"/>
    <w:rsid w:val="00DC2923"/>
    <w:rsid w:val="00DC5B5A"/>
    <w:rsid w:val="00DC6FB6"/>
    <w:rsid w:val="00DD32D3"/>
    <w:rsid w:val="00DD467C"/>
    <w:rsid w:val="00DD5B1B"/>
    <w:rsid w:val="00DD67CE"/>
    <w:rsid w:val="00DD6F58"/>
    <w:rsid w:val="00DE0243"/>
    <w:rsid w:val="00DE1367"/>
    <w:rsid w:val="00DE1508"/>
    <w:rsid w:val="00DE1F38"/>
    <w:rsid w:val="00DE5D7B"/>
    <w:rsid w:val="00DE7BA1"/>
    <w:rsid w:val="00DF2BD0"/>
    <w:rsid w:val="00DF4600"/>
    <w:rsid w:val="00E03768"/>
    <w:rsid w:val="00E03F34"/>
    <w:rsid w:val="00E070F0"/>
    <w:rsid w:val="00E1507F"/>
    <w:rsid w:val="00E1608A"/>
    <w:rsid w:val="00E2111B"/>
    <w:rsid w:val="00E24A83"/>
    <w:rsid w:val="00E260CA"/>
    <w:rsid w:val="00E27900"/>
    <w:rsid w:val="00E318F9"/>
    <w:rsid w:val="00E34C55"/>
    <w:rsid w:val="00E36C1E"/>
    <w:rsid w:val="00E379E0"/>
    <w:rsid w:val="00E44049"/>
    <w:rsid w:val="00E45034"/>
    <w:rsid w:val="00E46018"/>
    <w:rsid w:val="00E514D2"/>
    <w:rsid w:val="00E517BA"/>
    <w:rsid w:val="00E561B7"/>
    <w:rsid w:val="00E57E61"/>
    <w:rsid w:val="00E64DCE"/>
    <w:rsid w:val="00E65EFE"/>
    <w:rsid w:val="00E67EB5"/>
    <w:rsid w:val="00E74566"/>
    <w:rsid w:val="00E8515B"/>
    <w:rsid w:val="00E92499"/>
    <w:rsid w:val="00E925A8"/>
    <w:rsid w:val="00E93D8D"/>
    <w:rsid w:val="00E96CB3"/>
    <w:rsid w:val="00EA0BBE"/>
    <w:rsid w:val="00EA2912"/>
    <w:rsid w:val="00EB488B"/>
    <w:rsid w:val="00EB655F"/>
    <w:rsid w:val="00EB6733"/>
    <w:rsid w:val="00EB6AE3"/>
    <w:rsid w:val="00EB7E9A"/>
    <w:rsid w:val="00EC17B4"/>
    <w:rsid w:val="00ED25B7"/>
    <w:rsid w:val="00ED29A5"/>
    <w:rsid w:val="00ED7314"/>
    <w:rsid w:val="00EE08FD"/>
    <w:rsid w:val="00EE292D"/>
    <w:rsid w:val="00EE64A9"/>
    <w:rsid w:val="00EE695B"/>
    <w:rsid w:val="00EE77F8"/>
    <w:rsid w:val="00EF03C0"/>
    <w:rsid w:val="00EF2BB7"/>
    <w:rsid w:val="00EF2E5B"/>
    <w:rsid w:val="00EF5219"/>
    <w:rsid w:val="00EF5464"/>
    <w:rsid w:val="00EF6C2B"/>
    <w:rsid w:val="00F0093D"/>
    <w:rsid w:val="00F01D0F"/>
    <w:rsid w:val="00F02A6B"/>
    <w:rsid w:val="00F02F85"/>
    <w:rsid w:val="00F0707B"/>
    <w:rsid w:val="00F11F32"/>
    <w:rsid w:val="00F2133D"/>
    <w:rsid w:val="00F23AC5"/>
    <w:rsid w:val="00F33C92"/>
    <w:rsid w:val="00F340B1"/>
    <w:rsid w:val="00F3622B"/>
    <w:rsid w:val="00F4795F"/>
    <w:rsid w:val="00F51EB4"/>
    <w:rsid w:val="00F53445"/>
    <w:rsid w:val="00F54F7D"/>
    <w:rsid w:val="00F640A5"/>
    <w:rsid w:val="00F72029"/>
    <w:rsid w:val="00F72E79"/>
    <w:rsid w:val="00F736DF"/>
    <w:rsid w:val="00F740A2"/>
    <w:rsid w:val="00F77855"/>
    <w:rsid w:val="00F84FC4"/>
    <w:rsid w:val="00F91CDE"/>
    <w:rsid w:val="00F92107"/>
    <w:rsid w:val="00F940CB"/>
    <w:rsid w:val="00F94CD7"/>
    <w:rsid w:val="00FA28CE"/>
    <w:rsid w:val="00FB0141"/>
    <w:rsid w:val="00FB059D"/>
    <w:rsid w:val="00FB0896"/>
    <w:rsid w:val="00FB21C9"/>
    <w:rsid w:val="00FB3967"/>
    <w:rsid w:val="00FC1D01"/>
    <w:rsid w:val="00FC2C2B"/>
    <w:rsid w:val="00FC40DD"/>
    <w:rsid w:val="00FC540A"/>
    <w:rsid w:val="00FC5712"/>
    <w:rsid w:val="00FC573E"/>
    <w:rsid w:val="00FD1681"/>
    <w:rsid w:val="00FD1978"/>
    <w:rsid w:val="00FD4335"/>
    <w:rsid w:val="00FD46AE"/>
    <w:rsid w:val="00FD6E4E"/>
    <w:rsid w:val="00FE0768"/>
    <w:rsid w:val="00FE31D2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C91F5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Default">
    <w:name w:val="Default"/>
    <w:rsid w:val="00B37C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F349-AB81-48DC-967D-799E1736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d</cp:lastModifiedBy>
  <cp:revision>294</cp:revision>
  <cp:lastPrinted>2024-10-30T06:43:00Z</cp:lastPrinted>
  <dcterms:created xsi:type="dcterms:W3CDTF">2023-08-22T09:59:00Z</dcterms:created>
  <dcterms:modified xsi:type="dcterms:W3CDTF">2024-10-31T08:55:00Z</dcterms:modified>
</cp:coreProperties>
</file>