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6"/>
        <w:gridCol w:w="4932"/>
      </w:tblGrid>
      <w:tr>
        <w:trPr/>
        <w:tc>
          <w:tcPr>
            <w:tcW w:w="4706" w:type="dxa"/>
            <w:tcBorders/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932" w:type="dxa"/>
            <w:tcBorders/>
          </w:tcPr>
          <w:p>
            <w:pPr>
              <w:pStyle w:val="Style59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ТВЕРЖДЕНО:</w:t>
            </w:r>
          </w:p>
          <w:p>
            <w:pPr>
              <w:pStyle w:val="Style59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 Главы городского</w:t>
            </w:r>
          </w:p>
          <w:p>
            <w:pPr>
              <w:pStyle w:val="Style59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округа муниципальное образование</w:t>
            </w:r>
          </w:p>
          <w:p>
            <w:pPr>
              <w:pStyle w:val="Style59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округ город Красный Луч</w:t>
            </w:r>
          </w:p>
          <w:p>
            <w:pPr>
              <w:pStyle w:val="Style59"/>
              <w:bidi w:val="0"/>
              <w:spacing w:lineRule="auto" w:line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Луганской Народной Республики</w:t>
            </w:r>
          </w:p>
          <w:p>
            <w:pPr>
              <w:pStyle w:val="Style59"/>
              <w:bidi w:val="0"/>
              <w:spacing w:lineRule="auto" w:line="36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от «</w:t>
            </w:r>
            <w:r>
              <w:rPr>
                <w:rFonts w:ascii="Times New Roman" w:hAnsi="Times New Roman"/>
                <w:sz w:val="28"/>
                <w:u w:val="single"/>
              </w:rPr>
              <w:t>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апреля </w:t>
            </w:r>
            <w:r>
              <w:rPr>
                <w:rFonts w:ascii="Times New Roman" w:hAnsi="Times New Roman"/>
              </w:rPr>
              <w:t>2025 года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П-14/25</w:t>
            </w:r>
          </w:p>
          <w:p>
            <w:pPr>
              <w:pStyle w:val="Style59"/>
              <w:bidi w:val="0"/>
              <w:spacing w:lineRule="auto" w:lin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Style59"/>
              <w:bidi w:val="0"/>
              <w:spacing w:lineRule="auto" w:lin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>
            <w:pPr>
              <w:pStyle w:val="Style59"/>
              <w:bidi w:val="0"/>
              <w:spacing w:lineRule="auto" w:lin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Главы городского округа муниципальное образование городской округ город Красный Луч</w:t>
            </w:r>
          </w:p>
          <w:p>
            <w:pPr>
              <w:pStyle w:val="Style59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Луганской Народной Республики</w:t>
            </w:r>
          </w:p>
          <w:p>
            <w:pPr>
              <w:pStyle w:val="Style59"/>
              <w:bidi w:val="0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01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07.2024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года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П-190/24 </w:t>
            </w:r>
          </w:p>
          <w:p>
            <w:pPr>
              <w:pStyle w:val="Style59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ind w:left="0" w:right="-284" w:hanging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bidi w:val="0"/>
        <w:spacing w:lineRule="auto" w:line="240"/>
        <w:ind w:left="0" w:right="-284" w:firstLine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ind w:left="0" w:right="-284" w:firstLine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tLeast" w: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Состав </w:t>
      </w:r>
    </w:p>
    <w:p>
      <w:pPr>
        <w:pStyle w:val="NoSpacing"/>
        <w:spacing w:lineRule="atLeast" w: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Комиссии по делам несовершеннолетних и защите и прав Администрации городского округа муниципальное образование городской округ город Красный Луч Луганской Народной Республики</w:t>
      </w:r>
    </w:p>
    <w:p>
      <w:pPr>
        <w:pStyle w:val="NoSpacing"/>
        <w:spacing w:lineRule="auto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spacing w:lineRule="auto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6975"/>
      </w:tblGrid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комиссии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Ф.И.О., должность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Власенко Ксения Анатольевна —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Комиссии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Елена Сергеевна -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Лымарь Виктория Анатольевна — главный специалист по обеспечению деятельности комиссии по делам несовершеннолетних и защите их прав 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Погодин-Новиков Джан Георгиевич — Председатель Совета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Нурия Альнуровна — начальник отдела опеки и попечительства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Воротникова Виктория Николаевна — заместитель начальника отдела организации и координации социальной работы Филиала № 13 ГКУ ЛНР «РЦСЗН» г. Красный Луч Луганской Народной Республики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Корягина Наталья Юрьевна — начальник юридического отдела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Губченко Валентина Николаевна — заведующий филиалом № 4 Государственного казенного учреждения Луганской Народной Республики «Семейный центр» г. Красный Луч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Прочухан Кристина Валерьевна — начальник управления образования по муниципальным образованиям городского округа города Красный Луч и Антрацитовского муниципального округа Министерства образования и науки Луганской Народной Республики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Горбунова Яна Викторовна — заместитель главного врача по поликлинической работе, врач — невролог ГБУЗ «Краснолучская городская детская больница» ЛНР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Лубянов Евгений Михайлович — медицинский психолог ГБУЗ «Краснолучский перинатальный центр» Луганской Народной Республики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Ганина Татьяна Ивановна — начальник Краснолучского филиала ФКУ УИИ УФСИН России 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Луганской Народной Республике, подполковник внутренней службы</w:t>
            </w:r>
          </w:p>
        </w:tc>
      </w:tr>
      <w:tr>
        <w:trPr/>
        <w:tc>
          <w:tcPr>
            <w:tcW w:w="2670" w:type="dxa"/>
            <w:tcBorders/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/>
          </w:tcPr>
          <w:p>
            <w:pPr>
              <w:pStyle w:val="Style59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 Андрей Геннадиевич — заместитель начальника отдела участковых уполномоченных полиции и по делам несовершеннолетних ОМВД России «Краснолучский» (начальник отделения по делам несовершеннолетних), майор полиции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Полонская Ирина Александровна — директор территориального отделения ГКУ «РЦЗН ЛНР» в </w:t>
            </w:r>
          </w:p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Красный Луч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Козачковская Александра Сергеевна — специалист по организации работы «Движение первых» в городском округе город Красный Луч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Галина Ивановна — заведующий структурным подразделением ГБОУ ДО ЛНР «ЦППМСП «Развитие» (председатель Территориальной психолого — медико — педагогической Комиссии)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widowControl w:val="false"/>
              <w:bidi w:val="0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Чернега Светлана Михайловна — директор ГБОУ СПО ЛНР «Краснолучский строительный колледж»</w:t>
            </w:r>
          </w:p>
        </w:tc>
      </w:tr>
    </w:tbl>
    <w:p>
      <w:pPr>
        <w:pStyle w:val="NoSpacing"/>
        <w:spacing w:lineRule="atLeast" w: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Source Han Sans CN Regular" w:cs="Lohit Devanagari"/>
      <w:color w:val="auto"/>
      <w:kern w:val="0"/>
      <w:sz w:val="22"/>
      <w:szCs w:val="22"/>
      <w:lang w:val="ru-RU" w:eastAsia="ru-RU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LibreOffice/7.5.2.1$Linux_X86_64 LibreOffice_project/50$Build-1</Application>
  <AppVersion>15.0000</AppVersion>
  <Pages>3</Pages>
  <Words>424</Words>
  <Characters>3137</Characters>
  <CharactersWithSpaces>3537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2025-04-11T12:06:56Z</dcterms:created>
  <dc:creator/>
  <dc:description/>
  <dc:language>ru-RU</dc:language>
  <cp:lastModifiedBy/>
  <cp:lastPrinted>2025-04-11T13:59:51Z</cp:lastPrinted>
  <dcterms:modified xsi:type="dcterms:W3CDTF">2025-07-10T09:01:54Z</dcterms:modified>
  <cp:revision>5</cp:revision>
  <dc:subject/>
  <dc:title>Default</dc:title>
</cp:coreProperties>
</file>