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4" w:rsidRDefault="00C411D4" w:rsidP="006863C0">
      <w:pPr>
        <w:widowControl w:val="0"/>
        <w:tabs>
          <w:tab w:val="left" w:pos="709"/>
        </w:tabs>
        <w:suppressAutoHyphens/>
        <w:jc w:val="center"/>
        <w:rPr>
          <w:rFonts w:eastAsia="Times New Roman"/>
          <w:b/>
          <w:bCs/>
          <w:kern w:val="32"/>
          <w:sz w:val="32"/>
          <w:szCs w:val="32"/>
          <w:lang w:eastAsia="ru-RU"/>
        </w:rPr>
      </w:pPr>
    </w:p>
    <w:p w:rsidR="00F64E89" w:rsidRDefault="00E1347B" w:rsidP="006863C0">
      <w:pPr>
        <w:widowControl w:val="0"/>
        <w:tabs>
          <w:tab w:val="left" w:pos="709"/>
        </w:tabs>
        <w:suppressAutoHyphens/>
        <w:jc w:val="center"/>
        <w:rPr>
          <w:rFonts w:eastAsia="Times New Roman"/>
          <w:b/>
          <w:bCs/>
          <w:kern w:val="32"/>
          <w:sz w:val="32"/>
          <w:szCs w:val="32"/>
          <w:lang w:eastAsia="ru-RU"/>
        </w:rPr>
      </w:pPr>
      <w:r w:rsidRPr="00E1347B">
        <w:rPr>
          <w:rFonts w:eastAsia="Times New Roman"/>
          <w:b/>
          <w:bCs/>
          <w:noProof/>
          <w:kern w:val="32"/>
          <w:sz w:val="32"/>
          <w:szCs w:val="32"/>
          <w:lang w:eastAsia="ru-RU"/>
        </w:rPr>
        <w:drawing>
          <wp:inline distT="0" distB="0" distL="0" distR="0">
            <wp:extent cx="523240" cy="653415"/>
            <wp:effectExtent l="0" t="0" r="0" b="0"/>
            <wp:docPr id="1" name="Изображение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Герб цв для положения"/>
                    <pic:cNvPicPr>
                      <a:picLocks noChangeAspect="1" noChangeArrowheads="1"/>
                    </pic:cNvPicPr>
                  </pic:nvPicPr>
                  <pic:blipFill>
                    <a:blip r:embed="rId9">
                      <a:grayscl/>
                    </a:blip>
                    <a:srcRect t="21286" r="51746"/>
                    <a:stretch>
                      <a:fillRect/>
                    </a:stretch>
                  </pic:blipFill>
                  <pic:spPr bwMode="auto">
                    <a:xfrm>
                      <a:off x="0" y="0"/>
                      <a:ext cx="523240" cy="653415"/>
                    </a:xfrm>
                    <a:prstGeom prst="rect">
                      <a:avLst/>
                    </a:prstGeom>
                  </pic:spPr>
                </pic:pic>
              </a:graphicData>
            </a:graphic>
          </wp:inline>
        </w:drawing>
      </w:r>
    </w:p>
    <w:p w:rsidR="00E1347B" w:rsidRPr="00E1347B" w:rsidRDefault="00E1347B" w:rsidP="006863C0">
      <w:pPr>
        <w:widowControl w:val="0"/>
        <w:tabs>
          <w:tab w:val="left" w:pos="709"/>
        </w:tabs>
        <w:suppressAutoHyphens/>
        <w:jc w:val="center"/>
        <w:rPr>
          <w:rFonts w:eastAsia="Times New Roman"/>
          <w:b/>
          <w:bCs/>
          <w:kern w:val="32"/>
          <w:sz w:val="32"/>
          <w:szCs w:val="32"/>
          <w:lang w:eastAsia="ru-RU"/>
        </w:rPr>
      </w:pPr>
    </w:p>
    <w:p w:rsidR="00F64E89" w:rsidRPr="00E1347B" w:rsidRDefault="00F64E89" w:rsidP="00F64E89">
      <w:pPr>
        <w:keepNext/>
        <w:jc w:val="center"/>
        <w:outlineLvl w:val="6"/>
        <w:rPr>
          <w:rFonts w:eastAsia="Lucida Sans Unicode"/>
          <w:b/>
          <w:lang w:eastAsia="ru-RU"/>
        </w:rPr>
      </w:pPr>
      <w:r w:rsidRPr="00E1347B">
        <w:rPr>
          <w:rFonts w:eastAsia="Times New Roman"/>
          <w:b/>
          <w:lang w:eastAsia="ru-RU"/>
        </w:rPr>
        <w:t xml:space="preserve">Глава </w:t>
      </w:r>
      <w:r w:rsidRPr="00E1347B">
        <w:rPr>
          <w:rFonts w:eastAsia="Lucida Sans Unicode"/>
          <w:b/>
          <w:lang w:eastAsia="ru-RU"/>
        </w:rPr>
        <w:t xml:space="preserve">городского округа </w:t>
      </w:r>
    </w:p>
    <w:p w:rsidR="00F64E89" w:rsidRPr="00E1347B" w:rsidRDefault="00F64E89" w:rsidP="00F64E89">
      <w:pPr>
        <w:keepNext/>
        <w:jc w:val="center"/>
        <w:outlineLvl w:val="6"/>
        <w:rPr>
          <w:rFonts w:eastAsia="Lucida Sans Unicode"/>
          <w:b/>
          <w:lang w:eastAsia="ru-RU"/>
        </w:rPr>
      </w:pPr>
      <w:r w:rsidRPr="00E1347B">
        <w:rPr>
          <w:rFonts w:eastAsia="Lucida Sans Unicode"/>
          <w:b/>
          <w:lang w:eastAsia="ru-RU"/>
        </w:rPr>
        <w:t>муниципальное образование городской округ город Красный Луч Луганской Народной Республики</w:t>
      </w:r>
      <w:r w:rsidRPr="00E1347B">
        <w:rPr>
          <w:rFonts w:eastAsia="Times New Roman"/>
          <w:i/>
          <w:lang w:eastAsia="ru-RU"/>
        </w:rPr>
        <w:t xml:space="preserve"> </w:t>
      </w:r>
    </w:p>
    <w:p w:rsidR="00F64E89" w:rsidRPr="00E1347B" w:rsidRDefault="00F64E89" w:rsidP="00F64E89">
      <w:pPr>
        <w:widowControl w:val="0"/>
        <w:suppressAutoHyphens/>
        <w:rPr>
          <w:rFonts w:eastAsia="Times New Roman"/>
          <w:b/>
          <w:bCs/>
          <w:kern w:val="32"/>
          <w:sz w:val="32"/>
          <w:szCs w:val="32"/>
          <w:lang w:eastAsia="ru-RU"/>
        </w:rPr>
      </w:pPr>
    </w:p>
    <w:p w:rsidR="00F64E89" w:rsidRPr="00E1347B" w:rsidRDefault="00F64E89" w:rsidP="00F64E89">
      <w:pPr>
        <w:widowControl w:val="0"/>
        <w:suppressAutoHyphens/>
        <w:jc w:val="center"/>
        <w:rPr>
          <w:rFonts w:eastAsia="Times New Roman"/>
          <w:b/>
          <w:bCs/>
          <w:kern w:val="32"/>
          <w:sz w:val="32"/>
          <w:szCs w:val="32"/>
          <w:lang w:eastAsia="ru-RU"/>
        </w:rPr>
      </w:pPr>
      <w:r w:rsidRPr="00E1347B">
        <w:rPr>
          <w:rFonts w:eastAsia="Times New Roman"/>
          <w:b/>
          <w:bCs/>
          <w:kern w:val="32"/>
          <w:sz w:val="32"/>
          <w:szCs w:val="32"/>
          <w:lang w:eastAsia="ru-RU"/>
        </w:rPr>
        <w:t>ПОСТАНОВЛЕНИЕ</w:t>
      </w:r>
    </w:p>
    <w:p w:rsidR="00F64E89" w:rsidRPr="00E1347B" w:rsidRDefault="00F64E89" w:rsidP="00F64E89">
      <w:pPr>
        <w:widowControl w:val="0"/>
        <w:suppressAutoHyphens/>
        <w:jc w:val="center"/>
        <w:rPr>
          <w:rFonts w:eastAsia="Lucida Sans Unicode"/>
          <w:b/>
          <w:lang w:eastAsia="ru-RU"/>
        </w:rPr>
      </w:pPr>
    </w:p>
    <w:p w:rsidR="00F64E89" w:rsidRPr="00E1347B" w:rsidRDefault="00F64E89" w:rsidP="00F64E89">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F64E89" w:rsidRPr="00E1347B" w:rsidTr="004B7750">
        <w:trPr>
          <w:cantSplit/>
          <w:jc w:val="center"/>
        </w:trPr>
        <w:tc>
          <w:tcPr>
            <w:tcW w:w="236" w:type="dxa"/>
          </w:tcPr>
          <w:p w:rsidR="00F64E89" w:rsidRPr="00E1347B" w:rsidRDefault="00F64E89" w:rsidP="004B7750">
            <w:pPr>
              <w:widowControl w:val="0"/>
              <w:suppressAutoHyphens/>
              <w:jc w:val="center"/>
              <w:rPr>
                <w:rFonts w:eastAsia="Lucida Sans Unicode"/>
                <w:lang w:eastAsia="ru-RU"/>
              </w:rPr>
            </w:pPr>
          </w:p>
        </w:tc>
        <w:tc>
          <w:tcPr>
            <w:tcW w:w="7380" w:type="dxa"/>
          </w:tcPr>
          <w:p w:rsidR="00F64E89" w:rsidRPr="00E1347B" w:rsidRDefault="00341966" w:rsidP="004B7750">
            <w:pPr>
              <w:widowControl w:val="0"/>
              <w:suppressAutoHyphens/>
              <w:rPr>
                <w:rFonts w:eastAsia="Lucida Sans Unicode"/>
                <w:lang w:eastAsia="ru-RU"/>
              </w:rPr>
            </w:pPr>
            <w:r>
              <w:rPr>
                <w:rFonts w:eastAsia="Lucida Sans Unicode"/>
                <w:lang w:eastAsia="ru-RU"/>
              </w:rPr>
              <w:t xml:space="preserve">«04»  февраля </w:t>
            </w:r>
            <w:r w:rsidR="00F64E89" w:rsidRPr="00E1347B">
              <w:rPr>
                <w:rFonts w:eastAsia="Lucida Sans Unicode"/>
                <w:lang w:eastAsia="ru-RU"/>
              </w:rPr>
              <w:t>2025 г.</w:t>
            </w:r>
          </w:p>
        </w:tc>
        <w:tc>
          <w:tcPr>
            <w:tcW w:w="540" w:type="dxa"/>
          </w:tcPr>
          <w:p w:rsidR="00F64E89" w:rsidRPr="00E1347B" w:rsidRDefault="00F64E89" w:rsidP="004B7750">
            <w:pPr>
              <w:widowControl w:val="0"/>
              <w:suppressAutoHyphens/>
              <w:rPr>
                <w:rFonts w:eastAsia="Lucida Sans Unicode"/>
                <w:lang w:eastAsia="ru-RU"/>
              </w:rPr>
            </w:pPr>
            <w:r w:rsidRPr="00E1347B">
              <w:rPr>
                <w:rFonts w:eastAsia="Lucida Sans Unicode"/>
                <w:lang w:eastAsia="ru-RU"/>
              </w:rPr>
              <w:t>№</w:t>
            </w:r>
          </w:p>
        </w:tc>
        <w:tc>
          <w:tcPr>
            <w:tcW w:w="1315" w:type="dxa"/>
          </w:tcPr>
          <w:p w:rsidR="00F64E89" w:rsidRPr="00E1347B" w:rsidRDefault="00341966" w:rsidP="004B7750">
            <w:pPr>
              <w:widowControl w:val="0"/>
              <w:suppressAutoHyphens/>
              <w:rPr>
                <w:rFonts w:eastAsia="Lucida Sans Unicode"/>
                <w:lang w:eastAsia="ru-RU"/>
              </w:rPr>
            </w:pPr>
            <w:r>
              <w:rPr>
                <w:rFonts w:eastAsia="Lucida Sans Unicode"/>
                <w:lang w:eastAsia="ru-RU"/>
              </w:rPr>
              <w:t>П-3/25</w:t>
            </w:r>
          </w:p>
        </w:tc>
      </w:tr>
    </w:tbl>
    <w:p w:rsidR="005B13B9" w:rsidRPr="00E1347B" w:rsidRDefault="00F64E89" w:rsidP="00E461C6">
      <w:pPr>
        <w:widowControl w:val="0"/>
        <w:suppressAutoHyphens/>
        <w:ind w:left="3540" w:firstLine="708"/>
        <w:rPr>
          <w:rFonts w:eastAsia="Lucida Sans Unicode"/>
          <w:lang w:eastAsia="ru-RU"/>
        </w:rPr>
      </w:pPr>
      <w:r w:rsidRPr="00E1347B">
        <w:rPr>
          <w:rFonts w:eastAsia="Lucida Sans Unicode"/>
          <w:lang w:eastAsia="ru-RU"/>
        </w:rPr>
        <w:t>г. Красный</w:t>
      </w:r>
      <w:r w:rsidR="00E1347B">
        <w:rPr>
          <w:rFonts w:eastAsia="Lucida Sans Unicode"/>
          <w:lang w:eastAsia="ru-RU"/>
        </w:rPr>
        <w:t xml:space="preserve"> </w:t>
      </w:r>
      <w:r w:rsidR="00E1347B" w:rsidRPr="00E1347B">
        <w:rPr>
          <w:rFonts w:eastAsia="Lucida Sans Unicode"/>
          <w:lang w:eastAsia="ru-RU"/>
        </w:rPr>
        <w:t>Луч</w:t>
      </w:r>
    </w:p>
    <w:p w:rsidR="002E3D13" w:rsidRPr="00E1347B" w:rsidRDefault="002E3D13" w:rsidP="00E461C6">
      <w:pPr>
        <w:widowControl w:val="0"/>
        <w:suppressAutoHyphens/>
        <w:ind w:left="3540" w:firstLine="708"/>
        <w:rPr>
          <w:rFonts w:eastAsia="Lucida Sans Unicode"/>
          <w:lang w:eastAsia="ru-RU"/>
        </w:rPr>
      </w:pPr>
    </w:p>
    <w:p w:rsidR="002E3D13" w:rsidRPr="00E1347B" w:rsidRDefault="002E3D13" w:rsidP="00E461C6">
      <w:pPr>
        <w:widowControl w:val="0"/>
        <w:suppressAutoHyphens/>
        <w:ind w:left="3540" w:firstLine="708"/>
        <w:rPr>
          <w:rFonts w:eastAsia="Lucida Sans Unicode"/>
          <w:lang w:eastAsia="ru-RU"/>
        </w:rPr>
      </w:pPr>
    </w:p>
    <w:p w:rsidR="002D5139" w:rsidRPr="00E1347B" w:rsidRDefault="002D5139" w:rsidP="00E461C6">
      <w:pPr>
        <w:widowControl w:val="0"/>
        <w:suppressAutoHyphens/>
        <w:ind w:left="3540" w:firstLine="708"/>
        <w:rPr>
          <w:rFonts w:eastAsia="Lucida Sans Unicode"/>
          <w:lang w:eastAsia="ru-RU"/>
        </w:rPr>
      </w:pPr>
    </w:p>
    <w:p w:rsidR="002D5139" w:rsidRDefault="00826D7E" w:rsidP="00826D7E">
      <w:pPr>
        <w:tabs>
          <w:tab w:val="left" w:pos="2313"/>
        </w:tabs>
        <w:spacing w:before="1" w:line="309" w:lineRule="exact"/>
        <w:jc w:val="center"/>
        <w:rPr>
          <w:b/>
        </w:rPr>
      </w:pPr>
      <w:r>
        <w:rPr>
          <w:b/>
          <w:color w:val="000000" w:themeColor="text1"/>
        </w:rPr>
        <w:t>О</w:t>
      </w:r>
      <w:r w:rsidR="00CD03C4">
        <w:rPr>
          <w:b/>
          <w:color w:val="000000" w:themeColor="text1"/>
        </w:rPr>
        <w:t>б утверждении Р</w:t>
      </w:r>
      <w:r w:rsidR="005357E1">
        <w:rPr>
          <w:b/>
          <w:color w:val="000000" w:themeColor="text1"/>
        </w:rPr>
        <w:t xml:space="preserve">егламента </w:t>
      </w:r>
      <w:proofErr w:type="spellStart"/>
      <w:r w:rsidR="005357E1" w:rsidRPr="005357E1">
        <w:rPr>
          <w:b/>
          <w:color w:val="000000" w:themeColor="text1"/>
        </w:rPr>
        <w:t>антинаркотической</w:t>
      </w:r>
      <w:proofErr w:type="spellEnd"/>
      <w:r w:rsidR="005357E1" w:rsidRPr="005357E1">
        <w:rPr>
          <w:b/>
          <w:color w:val="000000" w:themeColor="text1"/>
        </w:rPr>
        <w:t xml:space="preserve"> комиссии </w:t>
      </w:r>
      <w:r w:rsidR="005357E1" w:rsidRPr="005357E1">
        <w:rPr>
          <w:b/>
        </w:rPr>
        <w:t xml:space="preserve">муниципального </w:t>
      </w:r>
      <w:r w:rsidR="005357E1" w:rsidRPr="005357E1">
        <w:rPr>
          <w:b/>
          <w:color w:val="111111"/>
        </w:rPr>
        <w:t xml:space="preserve">образования </w:t>
      </w:r>
      <w:r w:rsidR="005357E1" w:rsidRPr="005357E1">
        <w:rPr>
          <w:b/>
        </w:rPr>
        <w:t xml:space="preserve">городской </w:t>
      </w:r>
      <w:r w:rsidR="005357E1" w:rsidRPr="005357E1">
        <w:rPr>
          <w:b/>
          <w:color w:val="151515"/>
        </w:rPr>
        <w:t xml:space="preserve"> </w:t>
      </w:r>
      <w:proofErr w:type="spellStart"/>
      <w:r w:rsidR="005357E1" w:rsidRPr="005357E1">
        <w:rPr>
          <w:b/>
          <w:color w:val="161616"/>
        </w:rPr>
        <w:t>o</w:t>
      </w:r>
      <w:proofErr w:type="gramStart"/>
      <w:r w:rsidR="005357E1" w:rsidRPr="005357E1">
        <w:rPr>
          <w:b/>
          <w:color w:val="161616"/>
        </w:rPr>
        <w:t>к</w:t>
      </w:r>
      <w:proofErr w:type="gramEnd"/>
      <w:r w:rsidR="005357E1" w:rsidRPr="005357E1">
        <w:rPr>
          <w:b/>
          <w:color w:val="161616"/>
        </w:rPr>
        <w:t>pyг</w:t>
      </w:r>
      <w:proofErr w:type="spellEnd"/>
      <w:r w:rsidR="005357E1" w:rsidRPr="005357E1">
        <w:rPr>
          <w:b/>
          <w:color w:val="161616"/>
        </w:rPr>
        <w:t xml:space="preserve"> </w:t>
      </w:r>
      <w:proofErr w:type="spellStart"/>
      <w:r w:rsidR="005357E1" w:rsidRPr="005357E1">
        <w:rPr>
          <w:b/>
          <w:color w:val="161616"/>
        </w:rPr>
        <w:t>г</w:t>
      </w:r>
      <w:r w:rsidR="005357E1" w:rsidRPr="005357E1">
        <w:rPr>
          <w:b/>
          <w:color w:val="0F0F0F"/>
        </w:rPr>
        <w:t>opoд</w:t>
      </w:r>
      <w:proofErr w:type="spellEnd"/>
      <w:r w:rsidR="005357E1" w:rsidRPr="005357E1">
        <w:rPr>
          <w:b/>
          <w:color w:val="0F0F0F"/>
        </w:rPr>
        <w:t xml:space="preserve"> Красный Луч</w:t>
      </w:r>
      <w:r w:rsidR="005357E1" w:rsidRPr="005357E1">
        <w:rPr>
          <w:b/>
          <w:color w:val="111111"/>
        </w:rPr>
        <w:t xml:space="preserve"> </w:t>
      </w:r>
      <w:r w:rsidR="005357E1" w:rsidRPr="005357E1">
        <w:rPr>
          <w:b/>
        </w:rPr>
        <w:t xml:space="preserve">Луганской </w:t>
      </w:r>
      <w:r w:rsidR="005357E1" w:rsidRPr="005357E1">
        <w:rPr>
          <w:b/>
          <w:color w:val="0F0F0F"/>
        </w:rPr>
        <w:t xml:space="preserve">Народной </w:t>
      </w:r>
      <w:r w:rsidR="005357E1" w:rsidRPr="005357E1">
        <w:rPr>
          <w:b/>
        </w:rPr>
        <w:t>Республики</w:t>
      </w:r>
    </w:p>
    <w:p w:rsidR="005357E1" w:rsidRDefault="005357E1" w:rsidP="00826D7E">
      <w:pPr>
        <w:tabs>
          <w:tab w:val="left" w:pos="2313"/>
        </w:tabs>
        <w:spacing w:before="1" w:line="309" w:lineRule="exact"/>
        <w:jc w:val="center"/>
        <w:rPr>
          <w:b/>
        </w:rPr>
      </w:pPr>
    </w:p>
    <w:p w:rsidR="005357E1" w:rsidRDefault="005357E1" w:rsidP="00826D7E">
      <w:pPr>
        <w:tabs>
          <w:tab w:val="left" w:pos="2313"/>
        </w:tabs>
        <w:spacing w:before="1" w:line="309" w:lineRule="exact"/>
        <w:jc w:val="center"/>
        <w:rPr>
          <w:b/>
        </w:rPr>
      </w:pPr>
    </w:p>
    <w:p w:rsidR="00743B68" w:rsidRPr="00A369E8" w:rsidRDefault="00826D7E" w:rsidP="006166CD">
      <w:pPr>
        <w:spacing w:line="276" w:lineRule="auto"/>
        <w:ind w:firstLine="708"/>
        <w:jc w:val="both"/>
        <w:rPr>
          <w:b/>
        </w:rPr>
      </w:pPr>
      <w:r w:rsidRPr="00FE153F">
        <w:rPr>
          <w:color w:val="181818"/>
        </w:rPr>
        <w:t xml:space="preserve">В </w:t>
      </w:r>
      <w:r w:rsidR="002941B0">
        <w:t xml:space="preserve">соответствии с Указом Президента Российской Федерации от 23.11.2020 № 733 «Об утверждении Стратегии государственной </w:t>
      </w:r>
      <w:proofErr w:type="spellStart"/>
      <w:r w:rsidR="002941B0">
        <w:t>антинаркотической</w:t>
      </w:r>
      <w:proofErr w:type="spellEnd"/>
      <w:r w:rsidR="002941B0">
        <w:t xml:space="preserve"> политики Российской Федерации на период до 2030 года», на основании решения </w:t>
      </w:r>
      <w:proofErr w:type="spellStart"/>
      <w:r w:rsidR="002941B0">
        <w:t>антинаркотической</w:t>
      </w:r>
      <w:proofErr w:type="spellEnd"/>
      <w:r w:rsidR="002941B0">
        <w:t xml:space="preserve"> комиссии Луганской Народной Республики</w:t>
      </w:r>
      <w:r w:rsidRPr="00FE153F">
        <w:rPr>
          <w:color w:val="0F0F0F"/>
        </w:rPr>
        <w:t xml:space="preserve">, </w:t>
      </w:r>
      <w:r w:rsidRPr="00FE153F">
        <w:t xml:space="preserve">руководствуясь </w:t>
      </w:r>
      <w:r>
        <w:rPr>
          <w:color w:val="0F0F0F"/>
        </w:rPr>
        <w:t>Положением</w:t>
      </w:r>
      <w:r w:rsidRPr="00FE153F">
        <w:rPr>
          <w:color w:val="0F0F0F"/>
        </w:rPr>
        <w:t xml:space="preserve"> </w:t>
      </w:r>
      <w:r w:rsidRPr="00FE153F">
        <w:rPr>
          <w:color w:val="151515"/>
        </w:rPr>
        <w:t xml:space="preserve">об </w:t>
      </w:r>
      <w:r w:rsidRPr="00FE153F">
        <w:t xml:space="preserve">Администрации </w:t>
      </w:r>
      <w:proofErr w:type="spellStart"/>
      <w:proofErr w:type="gramStart"/>
      <w:r w:rsidRPr="00FE153F">
        <w:t>г</w:t>
      </w:r>
      <w:proofErr w:type="gramEnd"/>
      <w:r w:rsidRPr="00FE153F">
        <w:rPr>
          <w:color w:val="0E0E0E"/>
        </w:rPr>
        <w:t>opoдcкoгo</w:t>
      </w:r>
      <w:proofErr w:type="spellEnd"/>
      <w:r w:rsidRPr="00FE153F">
        <w:rPr>
          <w:color w:val="0E0E0E"/>
        </w:rPr>
        <w:t xml:space="preserve"> </w:t>
      </w:r>
      <w:r w:rsidRPr="00FE153F">
        <w:rPr>
          <w:color w:val="111111"/>
        </w:rPr>
        <w:t xml:space="preserve">округа </w:t>
      </w:r>
      <w:r w:rsidRPr="00FE153F">
        <w:rPr>
          <w:color w:val="0C0C0C"/>
        </w:rPr>
        <w:t xml:space="preserve">муниципальное </w:t>
      </w:r>
      <w:r>
        <w:rPr>
          <w:color w:val="111111"/>
        </w:rPr>
        <w:t>образование</w:t>
      </w:r>
      <w:r w:rsidRPr="00FE153F">
        <w:rPr>
          <w:color w:val="111111"/>
        </w:rPr>
        <w:t xml:space="preserve"> </w:t>
      </w:r>
      <w:r w:rsidRPr="00FE153F">
        <w:rPr>
          <w:color w:val="131313"/>
        </w:rPr>
        <w:t xml:space="preserve">городской </w:t>
      </w:r>
      <w:proofErr w:type="spellStart"/>
      <w:r w:rsidRPr="00FE153F">
        <w:t>oкpyг</w:t>
      </w:r>
      <w:proofErr w:type="spellEnd"/>
      <w:r w:rsidRPr="00FE153F">
        <w:t xml:space="preserve"> </w:t>
      </w:r>
      <w:proofErr w:type="spellStart"/>
      <w:r w:rsidRPr="00FE153F">
        <w:t>г</w:t>
      </w:r>
      <w:r w:rsidRPr="00FE153F">
        <w:rPr>
          <w:color w:val="131313"/>
        </w:rPr>
        <w:t>opoд</w:t>
      </w:r>
      <w:proofErr w:type="spellEnd"/>
      <w:r w:rsidRPr="00FE153F">
        <w:rPr>
          <w:color w:val="131313"/>
        </w:rPr>
        <w:t xml:space="preserve"> Красный Луч </w:t>
      </w:r>
      <w:r w:rsidRPr="00FE153F">
        <w:t xml:space="preserve">Луганской </w:t>
      </w:r>
      <w:r w:rsidRPr="00FE153F">
        <w:rPr>
          <w:color w:val="0F0F0F"/>
        </w:rPr>
        <w:t xml:space="preserve">Народной Республики, </w:t>
      </w:r>
      <w:r w:rsidR="00D030CA">
        <w:rPr>
          <w:color w:val="111111"/>
        </w:rPr>
        <w:t>утвержденным</w:t>
      </w:r>
      <w:r w:rsidRPr="00FE153F">
        <w:rPr>
          <w:color w:val="111111"/>
        </w:rPr>
        <w:t xml:space="preserve"> </w:t>
      </w:r>
      <w:r w:rsidRPr="00FE153F">
        <w:rPr>
          <w:color w:val="0E0E0E"/>
        </w:rPr>
        <w:t xml:space="preserve">решением Совета </w:t>
      </w:r>
      <w:proofErr w:type="spellStart"/>
      <w:r w:rsidRPr="00FE153F">
        <w:rPr>
          <w:color w:val="0E0E0E"/>
        </w:rPr>
        <w:t>г</w:t>
      </w:r>
      <w:r w:rsidRPr="00FE153F">
        <w:rPr>
          <w:color w:val="0F0F0F"/>
        </w:rPr>
        <w:t>opoдcкoгo</w:t>
      </w:r>
      <w:proofErr w:type="spellEnd"/>
      <w:r w:rsidRPr="00FE153F">
        <w:rPr>
          <w:color w:val="0F0F0F"/>
        </w:rPr>
        <w:t xml:space="preserve"> </w:t>
      </w:r>
      <w:r w:rsidRPr="00FE153F">
        <w:rPr>
          <w:color w:val="111111"/>
        </w:rPr>
        <w:t xml:space="preserve">округа </w:t>
      </w:r>
      <w:r w:rsidRPr="00FE153F">
        <w:t xml:space="preserve">муниципальное </w:t>
      </w:r>
      <w:r w:rsidRPr="00FE153F">
        <w:rPr>
          <w:color w:val="0F0F0F"/>
        </w:rPr>
        <w:t xml:space="preserve">образование </w:t>
      </w:r>
      <w:r w:rsidRPr="00FE153F">
        <w:t xml:space="preserve">городской </w:t>
      </w:r>
      <w:proofErr w:type="spellStart"/>
      <w:r w:rsidRPr="00FE153F">
        <w:rPr>
          <w:color w:val="0F0F0F"/>
        </w:rPr>
        <w:t>oкpyг</w:t>
      </w:r>
      <w:proofErr w:type="spellEnd"/>
      <w:r w:rsidRPr="00FE153F">
        <w:rPr>
          <w:color w:val="0F0F0F"/>
        </w:rPr>
        <w:t xml:space="preserve"> </w:t>
      </w:r>
      <w:proofErr w:type="spellStart"/>
      <w:r w:rsidRPr="00FE153F">
        <w:rPr>
          <w:color w:val="0F0F0F"/>
        </w:rPr>
        <w:t>гopoд</w:t>
      </w:r>
      <w:proofErr w:type="spellEnd"/>
      <w:r w:rsidRPr="00FE153F">
        <w:rPr>
          <w:color w:val="0F0F0F"/>
        </w:rPr>
        <w:t xml:space="preserve"> Красный Луч</w:t>
      </w:r>
      <w:r w:rsidRPr="00FE153F">
        <w:t xml:space="preserve"> </w:t>
      </w:r>
      <w:r w:rsidRPr="00FE153F">
        <w:rPr>
          <w:color w:val="131313"/>
        </w:rPr>
        <w:t xml:space="preserve">Луганской </w:t>
      </w:r>
      <w:r w:rsidRPr="00FE153F">
        <w:rPr>
          <w:color w:val="0F0F0F"/>
        </w:rPr>
        <w:t xml:space="preserve">Народной Республики </w:t>
      </w:r>
      <w:r w:rsidRPr="00143C91">
        <w:rPr>
          <w:color w:val="161616"/>
        </w:rPr>
        <w:t xml:space="preserve">от </w:t>
      </w:r>
      <w:r w:rsidRPr="00143C91">
        <w:rPr>
          <w:color w:val="0C0C0C"/>
        </w:rPr>
        <w:t xml:space="preserve">08.11.2023 </w:t>
      </w:r>
      <w:r w:rsidRPr="00143C91">
        <w:rPr>
          <w:color w:val="0F0F0F"/>
        </w:rPr>
        <w:t xml:space="preserve">№ </w:t>
      </w:r>
      <w:r w:rsidRPr="00143C91">
        <w:rPr>
          <w:color w:val="131313"/>
        </w:rPr>
        <w:t xml:space="preserve">2 (с изменениями), </w:t>
      </w:r>
    </w:p>
    <w:p w:rsidR="00CE4E19" w:rsidRDefault="00CE4E19" w:rsidP="002D5139">
      <w:pPr>
        <w:pStyle w:val="ConsPlusNormal"/>
        <w:ind w:firstLine="709"/>
        <w:jc w:val="both"/>
        <w:rPr>
          <w:rFonts w:ascii="Times New Roman" w:hAnsi="Times New Roman" w:cs="Times New Roman"/>
          <w:sz w:val="28"/>
          <w:szCs w:val="28"/>
        </w:rPr>
      </w:pPr>
    </w:p>
    <w:p w:rsidR="00CE4E19" w:rsidRPr="008359A8" w:rsidRDefault="00CE4E19" w:rsidP="002D5139">
      <w:pPr>
        <w:pStyle w:val="ConsPlusNormal"/>
        <w:ind w:firstLine="709"/>
        <w:jc w:val="both"/>
        <w:rPr>
          <w:rFonts w:ascii="Times New Roman" w:hAnsi="Times New Roman" w:cs="Times New Roman"/>
          <w:sz w:val="28"/>
          <w:szCs w:val="28"/>
        </w:rPr>
      </w:pPr>
    </w:p>
    <w:p w:rsidR="00453D2A" w:rsidRDefault="00625F29" w:rsidP="00453D2A">
      <w:pPr>
        <w:spacing w:line="276" w:lineRule="auto"/>
        <w:ind w:firstLine="708"/>
        <w:jc w:val="center"/>
        <w:rPr>
          <w:b/>
          <w:color w:val="000000"/>
        </w:rPr>
      </w:pPr>
      <w:r>
        <w:rPr>
          <w:b/>
          <w:color w:val="000000"/>
        </w:rPr>
        <w:t>ПОСТАНОВЛЯЮ</w:t>
      </w:r>
      <w:r w:rsidR="00453D2A">
        <w:rPr>
          <w:b/>
          <w:color w:val="000000"/>
        </w:rPr>
        <w:t>:</w:t>
      </w:r>
    </w:p>
    <w:p w:rsidR="00453D2A" w:rsidRDefault="00453D2A" w:rsidP="00CE4E19">
      <w:pPr>
        <w:ind w:firstLine="708"/>
        <w:jc w:val="center"/>
        <w:rPr>
          <w:b/>
          <w:color w:val="000000"/>
        </w:rPr>
      </w:pPr>
    </w:p>
    <w:p w:rsidR="00826D7E" w:rsidRDefault="00826D7E" w:rsidP="006166CD">
      <w:pPr>
        <w:tabs>
          <w:tab w:val="left" w:pos="1811"/>
        </w:tabs>
        <w:spacing w:line="276" w:lineRule="auto"/>
        <w:jc w:val="both"/>
        <w:rPr>
          <w:color w:val="111111"/>
          <w:spacing w:val="-2"/>
        </w:rPr>
      </w:pPr>
      <w:r>
        <w:rPr>
          <w:color w:val="111111"/>
          <w:spacing w:val="-2"/>
        </w:rPr>
        <w:t xml:space="preserve">        </w:t>
      </w:r>
      <w:r w:rsidR="00D030CA">
        <w:rPr>
          <w:color w:val="111111"/>
          <w:spacing w:val="-2"/>
        </w:rPr>
        <w:t xml:space="preserve"> </w:t>
      </w:r>
      <w:r w:rsidR="005357E1">
        <w:rPr>
          <w:color w:val="111111"/>
          <w:spacing w:val="-2"/>
        </w:rPr>
        <w:t xml:space="preserve"> 1</w:t>
      </w:r>
      <w:r>
        <w:rPr>
          <w:color w:val="111111"/>
          <w:spacing w:val="-2"/>
        </w:rPr>
        <w:t xml:space="preserve">. </w:t>
      </w:r>
      <w:r w:rsidRPr="006459AC">
        <w:rPr>
          <w:color w:val="111111"/>
          <w:spacing w:val="-2"/>
        </w:rPr>
        <w:t>Утвердить</w:t>
      </w:r>
      <w:r>
        <w:rPr>
          <w:color w:val="111111"/>
          <w:spacing w:val="-2"/>
        </w:rPr>
        <w:t xml:space="preserve"> </w:t>
      </w:r>
      <w:r w:rsidR="005357E1">
        <w:rPr>
          <w:color w:val="131313"/>
          <w:spacing w:val="-2"/>
        </w:rPr>
        <w:t xml:space="preserve">Регламент </w:t>
      </w:r>
      <w:r>
        <w:rPr>
          <w:color w:val="111111"/>
          <w:spacing w:val="-2"/>
        </w:rPr>
        <w:t xml:space="preserve"> </w:t>
      </w:r>
      <w:proofErr w:type="spellStart"/>
      <w:r w:rsidR="00CD03C4">
        <w:rPr>
          <w:color w:val="111111"/>
          <w:spacing w:val="-2"/>
        </w:rPr>
        <w:t>а</w:t>
      </w:r>
      <w:r w:rsidR="00714C7D">
        <w:rPr>
          <w:color w:val="111111"/>
          <w:spacing w:val="-2"/>
        </w:rPr>
        <w:t>нтинаркотической</w:t>
      </w:r>
      <w:proofErr w:type="spellEnd"/>
      <w:r w:rsidR="00714C7D">
        <w:rPr>
          <w:color w:val="111111"/>
          <w:spacing w:val="-2"/>
        </w:rPr>
        <w:t xml:space="preserve"> комиссии </w:t>
      </w:r>
      <w:r w:rsidR="005357E1" w:rsidRPr="005357E1">
        <w:t xml:space="preserve">муниципального </w:t>
      </w:r>
      <w:r w:rsidR="005357E1" w:rsidRPr="005357E1">
        <w:rPr>
          <w:color w:val="111111"/>
        </w:rPr>
        <w:t xml:space="preserve">образования </w:t>
      </w:r>
      <w:r w:rsidR="005357E1" w:rsidRPr="005357E1">
        <w:t xml:space="preserve">городской </w:t>
      </w:r>
      <w:r w:rsidR="005357E1" w:rsidRPr="005357E1">
        <w:rPr>
          <w:color w:val="151515"/>
        </w:rPr>
        <w:t xml:space="preserve"> </w:t>
      </w:r>
      <w:proofErr w:type="spellStart"/>
      <w:r w:rsidR="005357E1" w:rsidRPr="005357E1">
        <w:rPr>
          <w:color w:val="161616"/>
        </w:rPr>
        <w:t>o</w:t>
      </w:r>
      <w:proofErr w:type="gramStart"/>
      <w:r w:rsidR="005357E1" w:rsidRPr="005357E1">
        <w:rPr>
          <w:color w:val="161616"/>
        </w:rPr>
        <w:t>к</w:t>
      </w:r>
      <w:proofErr w:type="gramEnd"/>
      <w:r w:rsidR="005357E1" w:rsidRPr="005357E1">
        <w:rPr>
          <w:color w:val="161616"/>
        </w:rPr>
        <w:t>pyг</w:t>
      </w:r>
      <w:proofErr w:type="spellEnd"/>
      <w:r w:rsidR="005357E1" w:rsidRPr="005357E1">
        <w:rPr>
          <w:color w:val="161616"/>
        </w:rPr>
        <w:t xml:space="preserve"> </w:t>
      </w:r>
      <w:proofErr w:type="spellStart"/>
      <w:r w:rsidR="005357E1" w:rsidRPr="005357E1">
        <w:rPr>
          <w:color w:val="161616"/>
        </w:rPr>
        <w:t>г</w:t>
      </w:r>
      <w:r w:rsidR="005357E1" w:rsidRPr="005357E1">
        <w:rPr>
          <w:color w:val="0F0F0F"/>
        </w:rPr>
        <w:t>opoд</w:t>
      </w:r>
      <w:proofErr w:type="spellEnd"/>
      <w:r w:rsidR="005357E1" w:rsidRPr="005357E1">
        <w:rPr>
          <w:color w:val="0F0F0F"/>
        </w:rPr>
        <w:t xml:space="preserve"> Красный Луч</w:t>
      </w:r>
      <w:r w:rsidR="005357E1" w:rsidRPr="005357E1">
        <w:rPr>
          <w:color w:val="111111"/>
        </w:rPr>
        <w:t xml:space="preserve"> </w:t>
      </w:r>
      <w:r w:rsidR="005357E1" w:rsidRPr="005357E1">
        <w:t xml:space="preserve">Луганской </w:t>
      </w:r>
      <w:r w:rsidR="005357E1" w:rsidRPr="005357E1">
        <w:rPr>
          <w:color w:val="0F0F0F"/>
        </w:rPr>
        <w:t xml:space="preserve">Народной </w:t>
      </w:r>
      <w:r w:rsidR="005357E1" w:rsidRPr="005357E1">
        <w:t>Республики</w:t>
      </w:r>
      <w:r w:rsidRPr="005357E1">
        <w:rPr>
          <w:spacing w:val="-2"/>
        </w:rPr>
        <w:t xml:space="preserve"> </w:t>
      </w:r>
      <w:r w:rsidRPr="006459AC">
        <w:rPr>
          <w:color w:val="0F0F0F"/>
          <w:spacing w:val="-2"/>
        </w:rPr>
        <w:t>(</w:t>
      </w:r>
      <w:r w:rsidRPr="006459AC">
        <w:rPr>
          <w:spacing w:val="-2"/>
        </w:rPr>
        <w:t>пр</w:t>
      </w:r>
      <w:r>
        <w:rPr>
          <w:spacing w:val="-2"/>
        </w:rPr>
        <w:t>илагается</w:t>
      </w:r>
      <w:r w:rsidRPr="006459AC">
        <w:rPr>
          <w:color w:val="0F0F0F"/>
          <w:spacing w:val="-2"/>
        </w:rPr>
        <w:t>).</w:t>
      </w:r>
      <w:r>
        <w:rPr>
          <w:color w:val="111111"/>
          <w:spacing w:val="-2"/>
        </w:rPr>
        <w:t xml:space="preserve"> </w:t>
      </w:r>
    </w:p>
    <w:p w:rsidR="0080197B" w:rsidRPr="00603615" w:rsidRDefault="005357E1" w:rsidP="006166CD">
      <w:pPr>
        <w:spacing w:line="276" w:lineRule="auto"/>
        <w:ind w:firstLine="708"/>
        <w:jc w:val="both"/>
      </w:pPr>
      <w:r>
        <w:rPr>
          <w:color w:val="0F0F0F"/>
        </w:rPr>
        <w:t>2</w:t>
      </w:r>
      <w:r w:rsidR="00826D7E">
        <w:rPr>
          <w:color w:val="0F0F0F"/>
        </w:rPr>
        <w:t>.</w:t>
      </w:r>
      <w:r w:rsidR="006166CD" w:rsidRPr="006166CD">
        <w:rPr>
          <w:bCs/>
        </w:rPr>
        <w:t xml:space="preserve"> </w:t>
      </w:r>
      <w:r w:rsidR="006166CD">
        <w:rPr>
          <w:bCs/>
        </w:rPr>
        <w:t>Опубликовать настоящее постановление в информационно-телекоммуникационной</w:t>
      </w:r>
      <w:r w:rsidR="006166CD">
        <w:t xml:space="preserve"> сети «Интернет» в сетевом издании «Луганский информационный центр» и разместить на официальном сайте Администрации городского</w:t>
      </w:r>
      <w:r w:rsidR="006166CD">
        <w:rPr>
          <w:rFonts w:eastAsia="MS Mincho"/>
        </w:rPr>
        <w:t xml:space="preserve"> округа муниципальное образование городской округ город Красный Луч Луганской Народной Республики в </w:t>
      </w:r>
      <w:r w:rsidR="006166CD">
        <w:rPr>
          <w:rFonts w:eastAsia="MS Mincho"/>
          <w:bCs/>
        </w:rPr>
        <w:t>информационно-</w:t>
      </w:r>
      <w:r w:rsidR="006166CD">
        <w:rPr>
          <w:rFonts w:eastAsia="MS Mincho"/>
          <w:bCs/>
        </w:rPr>
        <w:lastRenderedPageBreak/>
        <w:t>телекоммуникационной</w:t>
      </w:r>
      <w:r w:rsidR="006166CD">
        <w:rPr>
          <w:rFonts w:eastAsia="MS Mincho"/>
        </w:rPr>
        <w:t xml:space="preserve"> сети «Интернет» (</w:t>
      </w:r>
      <w:hyperlink r:id="rId10">
        <w:r w:rsidR="006166CD">
          <w:rPr>
            <w:rStyle w:val="a4"/>
            <w:rFonts w:eastAsia="MS Mincho"/>
          </w:rPr>
          <w:t>https://krasnyluch.su/</w:t>
        </w:r>
      </w:hyperlink>
      <w:r w:rsidR="006166CD">
        <w:rPr>
          <w:rFonts w:eastAsia="MS Mincho"/>
        </w:rPr>
        <w:t>)</w:t>
      </w:r>
      <w:r w:rsidR="006166CD">
        <w:t>.</w:t>
      </w:r>
      <w:r w:rsidR="00D030CA">
        <w:tab/>
      </w:r>
      <w:r w:rsidR="00D030CA">
        <w:tab/>
      </w:r>
      <w:r w:rsidR="00D030CA">
        <w:tab/>
      </w:r>
      <w:r w:rsidR="00D030CA">
        <w:tab/>
      </w:r>
      <w:r>
        <w:rPr>
          <w:color w:val="0E0E0E"/>
        </w:rPr>
        <w:t>3</w:t>
      </w:r>
      <w:r w:rsidR="00826D7E">
        <w:rPr>
          <w:color w:val="0E0E0E"/>
        </w:rPr>
        <w:t xml:space="preserve">. </w:t>
      </w:r>
      <w:r w:rsidR="00826D7E" w:rsidRPr="006459AC">
        <w:rPr>
          <w:color w:val="0E0E0E"/>
        </w:rPr>
        <w:t xml:space="preserve">Настоящее </w:t>
      </w:r>
      <w:r w:rsidR="00826D7E" w:rsidRPr="006459AC">
        <w:rPr>
          <w:color w:val="0C0C0C"/>
        </w:rPr>
        <w:t xml:space="preserve">постановление </w:t>
      </w:r>
      <w:r w:rsidR="00826D7E" w:rsidRPr="006459AC">
        <w:rPr>
          <w:color w:val="0F0F0F"/>
        </w:rPr>
        <w:t xml:space="preserve">вступает </w:t>
      </w:r>
      <w:r w:rsidR="00826D7E" w:rsidRPr="006459AC">
        <w:rPr>
          <w:color w:val="111111"/>
        </w:rPr>
        <w:t>в</w:t>
      </w:r>
      <w:r w:rsidR="00826D7E">
        <w:rPr>
          <w:color w:val="111111"/>
        </w:rPr>
        <w:t xml:space="preserve"> </w:t>
      </w:r>
      <w:r w:rsidR="00826D7E" w:rsidRPr="006459AC">
        <w:rPr>
          <w:color w:val="111111"/>
        </w:rPr>
        <w:t xml:space="preserve">силу </w:t>
      </w:r>
      <w:r w:rsidR="00D030CA">
        <w:rPr>
          <w:color w:val="111111"/>
        </w:rPr>
        <w:t xml:space="preserve">с момента </w:t>
      </w:r>
      <w:r w:rsidR="00826D7E">
        <w:rPr>
          <w:color w:val="131313"/>
        </w:rPr>
        <w:t xml:space="preserve"> </w:t>
      </w:r>
      <w:r w:rsidR="00826D7E" w:rsidRPr="006459AC">
        <w:rPr>
          <w:color w:val="131313"/>
        </w:rPr>
        <w:t>его</w:t>
      </w:r>
      <w:r w:rsidR="00826D7E">
        <w:rPr>
          <w:color w:val="131313"/>
        </w:rPr>
        <w:t xml:space="preserve"> о</w:t>
      </w:r>
      <w:r w:rsidR="00826D7E" w:rsidRPr="006459AC">
        <w:rPr>
          <w:color w:val="0C0C0C"/>
        </w:rPr>
        <w:t xml:space="preserve">фициального </w:t>
      </w:r>
      <w:r w:rsidR="00826D7E" w:rsidRPr="006459AC">
        <w:rPr>
          <w:spacing w:val="-2"/>
        </w:rPr>
        <w:t>опуб</w:t>
      </w:r>
      <w:r w:rsidR="00826D7E">
        <w:rPr>
          <w:spacing w:val="-2"/>
        </w:rPr>
        <w:t>л</w:t>
      </w:r>
      <w:r w:rsidR="00826D7E" w:rsidRPr="006459AC">
        <w:rPr>
          <w:spacing w:val="-2"/>
        </w:rPr>
        <w:t>икования.</w:t>
      </w:r>
      <w:r w:rsidR="00D030CA">
        <w:tab/>
      </w:r>
      <w:r w:rsidR="00D030CA">
        <w:tab/>
      </w:r>
      <w:r w:rsidR="00D030CA">
        <w:tab/>
      </w:r>
      <w:r w:rsidR="00D030CA">
        <w:tab/>
      </w:r>
      <w:r w:rsidR="00D030CA">
        <w:tab/>
      </w:r>
      <w:r w:rsidR="00D030CA">
        <w:tab/>
      </w:r>
      <w:r w:rsidR="00D030CA">
        <w:tab/>
      </w:r>
      <w:r w:rsidR="00D030CA">
        <w:tab/>
      </w:r>
      <w:r w:rsidR="00D030CA">
        <w:tab/>
      </w:r>
      <w:r>
        <w:rPr>
          <w:color w:val="0C0C0C"/>
        </w:rPr>
        <w:t>4</w:t>
      </w:r>
      <w:r w:rsidR="00826D7E">
        <w:rPr>
          <w:color w:val="0C0C0C"/>
        </w:rPr>
        <w:t xml:space="preserve">. </w:t>
      </w:r>
      <w:proofErr w:type="gramStart"/>
      <w:r w:rsidR="00826D7E">
        <w:rPr>
          <w:color w:val="0C0C0C"/>
        </w:rPr>
        <w:t>Контроль за</w:t>
      </w:r>
      <w:proofErr w:type="gramEnd"/>
      <w:r w:rsidR="00826D7E">
        <w:rPr>
          <w:color w:val="0C0C0C"/>
        </w:rPr>
        <w:t xml:space="preserve"> исполнением настоящего постановления </w:t>
      </w:r>
      <w:r w:rsidR="009D6DEE">
        <w:rPr>
          <w:color w:val="0C0C0C"/>
        </w:rPr>
        <w:t>оставляю за собой.</w:t>
      </w:r>
    </w:p>
    <w:p w:rsidR="0080197B" w:rsidRDefault="0080197B" w:rsidP="006166CD">
      <w:pPr>
        <w:tabs>
          <w:tab w:val="left" w:pos="709"/>
        </w:tabs>
        <w:spacing w:line="276" w:lineRule="auto"/>
        <w:ind w:firstLine="567"/>
        <w:jc w:val="both"/>
      </w:pPr>
    </w:p>
    <w:p w:rsidR="0080197B" w:rsidRDefault="0080197B" w:rsidP="006166CD">
      <w:pPr>
        <w:tabs>
          <w:tab w:val="left" w:pos="709"/>
        </w:tabs>
        <w:spacing w:line="276" w:lineRule="auto"/>
        <w:ind w:firstLine="567"/>
        <w:jc w:val="both"/>
      </w:pPr>
    </w:p>
    <w:p w:rsidR="0080197B" w:rsidRDefault="0080197B" w:rsidP="0080197B">
      <w:pPr>
        <w:tabs>
          <w:tab w:val="left" w:pos="709"/>
        </w:tabs>
        <w:ind w:firstLine="567"/>
        <w:jc w:val="both"/>
      </w:pPr>
    </w:p>
    <w:p w:rsidR="0080197B" w:rsidRDefault="0080197B" w:rsidP="0080197B">
      <w:pPr>
        <w:ind w:right="-1"/>
        <w:jc w:val="both"/>
      </w:pPr>
      <w:r>
        <w:t xml:space="preserve">Глава городского округа </w:t>
      </w:r>
    </w:p>
    <w:p w:rsidR="0080197B" w:rsidRDefault="0080197B" w:rsidP="0080197B">
      <w:pPr>
        <w:ind w:right="-1"/>
        <w:jc w:val="both"/>
      </w:pPr>
      <w:r>
        <w:t xml:space="preserve">муниципальное образование </w:t>
      </w:r>
    </w:p>
    <w:p w:rsidR="0080197B" w:rsidRDefault="0080197B" w:rsidP="0080197B">
      <w:pPr>
        <w:ind w:right="-1"/>
        <w:jc w:val="both"/>
      </w:pPr>
      <w:r>
        <w:t>городской округ город Красный Луч</w:t>
      </w:r>
    </w:p>
    <w:p w:rsidR="0080197B" w:rsidRDefault="0080197B" w:rsidP="0080197B">
      <w:pPr>
        <w:ind w:right="-1"/>
        <w:jc w:val="both"/>
      </w:pPr>
      <w:r>
        <w:t xml:space="preserve">Луганской Народной Республики                                </w:t>
      </w:r>
      <w:r>
        <w:tab/>
        <w:t xml:space="preserve">   </w:t>
      </w:r>
      <w:r>
        <w:tab/>
        <w:t xml:space="preserve">             С.В.Соловьев</w:t>
      </w:r>
    </w:p>
    <w:p w:rsidR="0080197B" w:rsidRDefault="0080197B" w:rsidP="0080197B">
      <w:pPr>
        <w:ind w:right="-1"/>
        <w:jc w:val="both"/>
      </w:pPr>
    </w:p>
    <w:p w:rsidR="00CC61F1" w:rsidRDefault="00CC61F1" w:rsidP="002F6488">
      <w:pPr>
        <w:tabs>
          <w:tab w:val="left" w:pos="709"/>
        </w:tabs>
        <w:ind w:firstLine="567"/>
        <w:jc w:val="both"/>
      </w:pPr>
    </w:p>
    <w:p w:rsidR="00B9629E" w:rsidRDefault="00B9629E"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Default="00341966" w:rsidP="00CC61F1">
      <w:pPr>
        <w:ind w:right="-1"/>
        <w:jc w:val="both"/>
      </w:pPr>
    </w:p>
    <w:p w:rsidR="00341966" w:rsidRPr="00341966" w:rsidRDefault="00341966" w:rsidP="00341966">
      <w:pPr>
        <w:pStyle w:val="ab"/>
        <w:ind w:left="4248"/>
        <w:rPr>
          <w:rFonts w:ascii="Times New Roman" w:hAnsi="Times New Roman"/>
          <w:sz w:val="28"/>
          <w:szCs w:val="28"/>
        </w:rPr>
      </w:pPr>
      <w:r w:rsidRPr="00341966">
        <w:rPr>
          <w:rFonts w:ascii="Times New Roman" w:hAnsi="Times New Roman"/>
          <w:spacing w:val="-2"/>
          <w:sz w:val="28"/>
          <w:szCs w:val="28"/>
        </w:rPr>
        <w:lastRenderedPageBreak/>
        <w:t>Приложение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41966">
        <w:rPr>
          <w:rFonts w:ascii="Times New Roman" w:hAnsi="Times New Roman"/>
          <w:spacing w:val="-2"/>
          <w:sz w:val="28"/>
          <w:szCs w:val="28"/>
        </w:rPr>
        <w:t xml:space="preserve">к постановлению Главы      городского </w:t>
      </w:r>
      <w:r>
        <w:rPr>
          <w:rFonts w:ascii="Times New Roman" w:hAnsi="Times New Roman"/>
          <w:spacing w:val="-2"/>
          <w:sz w:val="28"/>
          <w:szCs w:val="28"/>
        </w:rPr>
        <w:t xml:space="preserve">        </w:t>
      </w:r>
      <w:r w:rsidRPr="00341966">
        <w:rPr>
          <w:rFonts w:ascii="Times New Roman" w:hAnsi="Times New Roman"/>
          <w:spacing w:val="-2"/>
          <w:sz w:val="28"/>
          <w:szCs w:val="28"/>
        </w:rPr>
        <w:t>округа муниципальное образование  городской округ город Красный Луч</w:t>
      </w:r>
      <w:r>
        <w:rPr>
          <w:rFonts w:ascii="Times New Roman" w:hAnsi="Times New Roman"/>
          <w:spacing w:val="-2"/>
          <w:sz w:val="28"/>
          <w:szCs w:val="28"/>
        </w:rPr>
        <w:t xml:space="preserve"> </w:t>
      </w:r>
      <w:r w:rsidRPr="00341966">
        <w:rPr>
          <w:rFonts w:ascii="Times New Roman" w:hAnsi="Times New Roman"/>
          <w:spacing w:val="-2"/>
          <w:sz w:val="28"/>
          <w:szCs w:val="28"/>
        </w:rPr>
        <w:t>Луганской Народной Республики</w:t>
      </w:r>
    </w:p>
    <w:p w:rsidR="00341966" w:rsidRPr="00341966" w:rsidRDefault="00341966" w:rsidP="00341966">
      <w:pPr>
        <w:pStyle w:val="ab"/>
        <w:spacing w:line="360" w:lineRule="auto"/>
        <w:rPr>
          <w:rFonts w:ascii="Times New Roman" w:hAnsi="Times New Roman"/>
          <w:sz w:val="28"/>
          <w:szCs w:val="28"/>
        </w:rPr>
      </w:pPr>
      <w:r>
        <w:rPr>
          <w:rFonts w:ascii="Times New Roman" w:hAnsi="Times New Roman"/>
          <w:spacing w:val="-4"/>
          <w:sz w:val="28"/>
          <w:szCs w:val="28"/>
        </w:rPr>
        <w:t xml:space="preserve">                                                               от «04»февраля </w:t>
      </w:r>
      <w:r w:rsidRPr="00341966">
        <w:rPr>
          <w:rFonts w:ascii="Times New Roman" w:hAnsi="Times New Roman"/>
          <w:spacing w:val="-4"/>
          <w:sz w:val="28"/>
          <w:szCs w:val="28"/>
        </w:rPr>
        <w:t>2025  №</w:t>
      </w:r>
      <w:r>
        <w:rPr>
          <w:rFonts w:ascii="Times New Roman" w:hAnsi="Times New Roman"/>
          <w:spacing w:val="-4"/>
          <w:sz w:val="28"/>
          <w:szCs w:val="28"/>
        </w:rPr>
        <w:t xml:space="preserve"> П-3/25</w:t>
      </w:r>
    </w:p>
    <w:p w:rsidR="00341966" w:rsidRDefault="00341966" w:rsidP="00341966">
      <w:pPr>
        <w:pStyle w:val="Heading2"/>
        <w:ind w:left="0"/>
        <w:jc w:val="left"/>
        <w:rPr>
          <w:spacing w:val="-2"/>
          <w:sz w:val="28"/>
          <w:szCs w:val="28"/>
        </w:rPr>
      </w:pPr>
    </w:p>
    <w:p w:rsidR="00341966" w:rsidRDefault="00341966" w:rsidP="00341966">
      <w:pPr>
        <w:pStyle w:val="Heading2"/>
        <w:ind w:left="580"/>
        <w:rPr>
          <w:sz w:val="28"/>
          <w:szCs w:val="28"/>
        </w:rPr>
      </w:pPr>
      <w:r>
        <w:rPr>
          <w:spacing w:val="-2"/>
          <w:sz w:val="28"/>
          <w:szCs w:val="28"/>
        </w:rPr>
        <w:t>РЕГЛАМЕНТ</w:t>
      </w:r>
    </w:p>
    <w:p w:rsidR="00341966" w:rsidRDefault="00341966" w:rsidP="00341966">
      <w:pPr>
        <w:ind w:left="573" w:right="725"/>
        <w:jc w:val="center"/>
        <w:rPr>
          <w:b/>
          <w:spacing w:val="-2"/>
        </w:rPr>
      </w:pPr>
      <w:proofErr w:type="spellStart"/>
      <w:r>
        <w:rPr>
          <w:b/>
          <w:spacing w:val="-2"/>
        </w:rPr>
        <w:t>антинаркотической</w:t>
      </w:r>
      <w:proofErr w:type="spellEnd"/>
      <w:r>
        <w:rPr>
          <w:b/>
          <w:spacing w:val="-2"/>
        </w:rPr>
        <w:t xml:space="preserve"> комиссии муниципального образования городской округ город Красный Луч </w:t>
      </w:r>
    </w:p>
    <w:p w:rsidR="00341966" w:rsidRDefault="00341966" w:rsidP="00341966">
      <w:pPr>
        <w:ind w:left="573" w:right="725"/>
        <w:jc w:val="center"/>
        <w:rPr>
          <w:b/>
        </w:rPr>
      </w:pPr>
      <w:r>
        <w:rPr>
          <w:b/>
        </w:rPr>
        <w:t>Луганской Народной Республики</w:t>
      </w:r>
    </w:p>
    <w:p w:rsidR="00341966" w:rsidRDefault="00341966" w:rsidP="00341966">
      <w:pPr>
        <w:ind w:left="573" w:right="725"/>
        <w:jc w:val="center"/>
        <w:rPr>
          <w:b/>
        </w:rPr>
      </w:pPr>
    </w:p>
    <w:p w:rsidR="00341966" w:rsidRDefault="00341966" w:rsidP="00341966">
      <w:pPr>
        <w:ind w:left="573" w:right="725"/>
        <w:jc w:val="center"/>
        <w:rPr>
          <w:b/>
        </w:rPr>
      </w:pPr>
    </w:p>
    <w:p w:rsidR="00341966" w:rsidRDefault="00341966" w:rsidP="00341966">
      <w:pPr>
        <w:ind w:left="573" w:right="725"/>
        <w:jc w:val="center"/>
        <w:rPr>
          <w:b/>
        </w:rPr>
      </w:pPr>
      <w:r>
        <w:rPr>
          <w:b/>
        </w:rPr>
        <w:t>І. Общие</w:t>
      </w:r>
      <w:r>
        <w:rPr>
          <w:b/>
          <w:spacing w:val="-2"/>
        </w:rPr>
        <w:t xml:space="preserve"> положения</w:t>
      </w:r>
    </w:p>
    <w:p w:rsidR="00341966" w:rsidRPr="00341966" w:rsidRDefault="00341966" w:rsidP="00341966">
      <w:pPr>
        <w:pStyle w:val="ab"/>
        <w:spacing w:before="292"/>
        <w:ind w:right="-43" w:firstLine="709"/>
        <w:jc w:val="both"/>
        <w:rPr>
          <w:rFonts w:ascii="Times New Roman" w:hAnsi="Times New Roman"/>
          <w:sz w:val="28"/>
          <w:szCs w:val="28"/>
        </w:rPr>
      </w:pPr>
      <w:proofErr w:type="gramStart"/>
      <w:r w:rsidRPr="00341966">
        <w:rPr>
          <w:rFonts w:ascii="Times New Roman" w:hAnsi="Times New Roman"/>
          <w:sz w:val="28"/>
          <w:szCs w:val="28"/>
        </w:rPr>
        <w:t xml:space="preserve">Настоящий Регламент разработан в соответствии с Указом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w:t>
      </w:r>
      <w:proofErr w:type="spellStart"/>
      <w:r w:rsidRPr="00341966">
        <w:rPr>
          <w:rFonts w:ascii="Times New Roman" w:hAnsi="Times New Roman"/>
          <w:sz w:val="28"/>
          <w:szCs w:val="28"/>
        </w:rPr>
        <w:t>прекурсоров</w:t>
      </w:r>
      <w:proofErr w:type="spellEnd"/>
      <w:r w:rsidRPr="00341966">
        <w:rPr>
          <w:rFonts w:ascii="Times New Roman" w:hAnsi="Times New Roman"/>
          <w:sz w:val="28"/>
          <w:szCs w:val="28"/>
        </w:rPr>
        <w:t xml:space="preserve">» и Регламентом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в субъекте Российской Федерации утвержденным председателем Государственного </w:t>
      </w:r>
      <w:proofErr w:type="spellStart"/>
      <w:r w:rsidRPr="00341966">
        <w:rPr>
          <w:rFonts w:ascii="Times New Roman" w:hAnsi="Times New Roman"/>
          <w:sz w:val="28"/>
          <w:szCs w:val="28"/>
        </w:rPr>
        <w:t>антинаркотического</w:t>
      </w:r>
      <w:proofErr w:type="spellEnd"/>
      <w:r w:rsidRPr="00341966">
        <w:rPr>
          <w:rFonts w:ascii="Times New Roman" w:hAnsi="Times New Roman"/>
          <w:sz w:val="28"/>
          <w:szCs w:val="28"/>
        </w:rPr>
        <w:t xml:space="preserve"> комитета 02.06.2021 № 8/6-6192 </w:t>
      </w:r>
      <w:r w:rsidRPr="00341966">
        <w:rPr>
          <w:rFonts w:ascii="Times New Roman" w:hAnsi="Times New Roman"/>
          <w:color w:val="000028"/>
          <w:sz w:val="28"/>
          <w:szCs w:val="28"/>
        </w:rPr>
        <w:t xml:space="preserve">и </w:t>
      </w:r>
      <w:r w:rsidRPr="00341966">
        <w:rPr>
          <w:rFonts w:ascii="Times New Roman" w:hAnsi="Times New Roman"/>
          <w:sz w:val="28"/>
          <w:szCs w:val="28"/>
        </w:rPr>
        <w:t xml:space="preserve">устанавливает общие правила организации деятельности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муниципального образования городской округ город Красный</w:t>
      </w:r>
      <w:proofErr w:type="gramEnd"/>
      <w:r w:rsidRPr="00341966">
        <w:rPr>
          <w:rFonts w:ascii="Times New Roman" w:hAnsi="Times New Roman"/>
          <w:sz w:val="28"/>
          <w:szCs w:val="28"/>
        </w:rPr>
        <w:t xml:space="preserve"> Луч Луганской Народной Республики (далее - Комиссия) по реализации ее полномочий, закрепленных в Положении об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муниципального образования городской округ город Красный Луч Луганской Народной Республики.</w:t>
      </w:r>
    </w:p>
    <w:p w:rsidR="00341966" w:rsidRPr="00341966" w:rsidRDefault="00341966" w:rsidP="00341966">
      <w:pPr>
        <w:pStyle w:val="af6"/>
        <w:widowControl w:val="0"/>
        <w:numPr>
          <w:ilvl w:val="1"/>
          <w:numId w:val="9"/>
        </w:numPr>
        <w:tabs>
          <w:tab w:val="left" w:pos="2420"/>
        </w:tabs>
        <w:suppressAutoHyphens/>
        <w:spacing w:before="302"/>
        <w:ind w:left="2420" w:hanging="307"/>
        <w:contextualSpacing w:val="0"/>
        <w:jc w:val="both"/>
        <w:rPr>
          <w:b/>
        </w:rPr>
      </w:pPr>
      <w:r w:rsidRPr="00341966">
        <w:rPr>
          <w:b/>
          <w:spacing w:val="-2"/>
        </w:rPr>
        <w:t>Полномочия председателя и членов Комиссии</w:t>
      </w:r>
    </w:p>
    <w:p w:rsidR="00341966" w:rsidRPr="00341966" w:rsidRDefault="00341966" w:rsidP="00341966">
      <w:pPr>
        <w:pStyle w:val="af6"/>
        <w:widowControl w:val="0"/>
        <w:numPr>
          <w:ilvl w:val="1"/>
          <w:numId w:val="10"/>
        </w:numPr>
        <w:tabs>
          <w:tab w:val="left" w:pos="1509"/>
          <w:tab w:val="left" w:pos="3857"/>
          <w:tab w:val="left" w:pos="5768"/>
          <w:tab w:val="left" w:pos="8101"/>
        </w:tabs>
        <w:suppressAutoHyphens/>
        <w:spacing w:before="309"/>
        <w:ind w:left="371" w:right="-43" w:firstLine="338"/>
        <w:contextualSpacing w:val="0"/>
        <w:jc w:val="both"/>
      </w:pPr>
      <w:r w:rsidRPr="00341966">
        <w:rPr>
          <w:spacing w:val="-2"/>
        </w:rPr>
        <w:t xml:space="preserve">2.1. Председатель Комиссии осуществляет </w:t>
      </w:r>
      <w:r w:rsidRPr="00341966">
        <w:rPr>
          <w:spacing w:val="-6"/>
        </w:rPr>
        <w:t xml:space="preserve">руководство </w:t>
      </w:r>
      <w:r w:rsidRPr="00341966">
        <w:t>ее деятельностью:</w:t>
      </w:r>
    </w:p>
    <w:p w:rsidR="00341966" w:rsidRPr="00341966" w:rsidRDefault="00341966" w:rsidP="00341966">
      <w:pPr>
        <w:pStyle w:val="ab"/>
        <w:spacing w:before="25" w:line="240" w:lineRule="auto"/>
        <w:jc w:val="both"/>
        <w:rPr>
          <w:rFonts w:ascii="Times New Roman" w:hAnsi="Times New Roman"/>
          <w:sz w:val="28"/>
          <w:szCs w:val="28"/>
        </w:rPr>
      </w:pPr>
      <w:r w:rsidRPr="00341966">
        <w:rPr>
          <w:rFonts w:ascii="Times New Roman" w:hAnsi="Times New Roman"/>
          <w:spacing w:val="-2"/>
          <w:sz w:val="28"/>
          <w:szCs w:val="28"/>
        </w:rPr>
        <w:t>утверждает персональный состав Комиссии;</w:t>
      </w:r>
    </w:p>
    <w:p w:rsidR="00341966" w:rsidRPr="00341966" w:rsidRDefault="00341966" w:rsidP="00341966">
      <w:pPr>
        <w:pStyle w:val="ab"/>
        <w:spacing w:before="25" w:line="240" w:lineRule="auto"/>
        <w:ind w:right="3776" w:firstLine="4"/>
        <w:jc w:val="both"/>
        <w:rPr>
          <w:rFonts w:ascii="Times New Roman" w:hAnsi="Times New Roman"/>
          <w:sz w:val="28"/>
          <w:szCs w:val="28"/>
        </w:rPr>
      </w:pPr>
      <w:r w:rsidRPr="00341966">
        <w:rPr>
          <w:rFonts w:ascii="Times New Roman" w:hAnsi="Times New Roman"/>
          <w:sz w:val="28"/>
          <w:szCs w:val="28"/>
        </w:rPr>
        <w:t>утверждает план заседаний Комиссии;</w:t>
      </w:r>
    </w:p>
    <w:p w:rsidR="00341966" w:rsidRPr="00341966" w:rsidRDefault="00341966" w:rsidP="00341966">
      <w:pPr>
        <w:pStyle w:val="ab"/>
        <w:tabs>
          <w:tab w:val="left" w:pos="1854"/>
          <w:tab w:val="left" w:pos="3411"/>
          <w:tab w:val="left" w:pos="4557"/>
          <w:tab w:val="left" w:pos="6045"/>
          <w:tab w:val="left" w:pos="6659"/>
          <w:tab w:val="left" w:pos="8144"/>
        </w:tabs>
        <w:spacing w:before="15" w:line="240" w:lineRule="auto"/>
        <w:ind w:right="-43"/>
        <w:jc w:val="both"/>
        <w:rPr>
          <w:rFonts w:ascii="Times New Roman" w:hAnsi="Times New Roman"/>
          <w:sz w:val="28"/>
          <w:szCs w:val="28"/>
        </w:rPr>
      </w:pPr>
      <w:r w:rsidRPr="00341966">
        <w:rPr>
          <w:rFonts w:ascii="Times New Roman" w:hAnsi="Times New Roman"/>
          <w:spacing w:val="-4"/>
          <w:sz w:val="28"/>
          <w:szCs w:val="28"/>
        </w:rPr>
        <w:t xml:space="preserve">дает </w:t>
      </w:r>
      <w:r w:rsidRPr="00341966">
        <w:rPr>
          <w:rFonts w:ascii="Times New Roman" w:hAnsi="Times New Roman"/>
          <w:spacing w:val="-2"/>
          <w:sz w:val="28"/>
          <w:szCs w:val="28"/>
        </w:rPr>
        <w:t xml:space="preserve">поручения членам Комиссии </w:t>
      </w:r>
      <w:r w:rsidRPr="00341966">
        <w:rPr>
          <w:rFonts w:ascii="Times New Roman" w:hAnsi="Times New Roman"/>
          <w:spacing w:val="-6"/>
          <w:sz w:val="28"/>
          <w:szCs w:val="28"/>
        </w:rPr>
        <w:t xml:space="preserve">по </w:t>
      </w:r>
      <w:r w:rsidRPr="00341966">
        <w:rPr>
          <w:rFonts w:ascii="Times New Roman" w:hAnsi="Times New Roman"/>
          <w:spacing w:val="-2"/>
          <w:sz w:val="28"/>
          <w:szCs w:val="28"/>
        </w:rPr>
        <w:t xml:space="preserve">вопросам, </w:t>
      </w:r>
      <w:r w:rsidRPr="00341966">
        <w:rPr>
          <w:rFonts w:ascii="Times New Roman" w:hAnsi="Times New Roman"/>
          <w:spacing w:val="-6"/>
          <w:sz w:val="28"/>
          <w:szCs w:val="28"/>
        </w:rPr>
        <w:t xml:space="preserve">отнесенным </w:t>
      </w:r>
      <w:r w:rsidRPr="00341966">
        <w:rPr>
          <w:rFonts w:ascii="Times New Roman" w:hAnsi="Times New Roman"/>
          <w:sz w:val="28"/>
          <w:szCs w:val="28"/>
        </w:rPr>
        <w:t>к компетенции Комиссии;</w:t>
      </w:r>
    </w:p>
    <w:p w:rsidR="00341966" w:rsidRPr="00341966" w:rsidRDefault="00341966" w:rsidP="00341966">
      <w:pPr>
        <w:pStyle w:val="ab"/>
        <w:spacing w:before="10" w:line="240" w:lineRule="auto"/>
        <w:jc w:val="both"/>
        <w:rPr>
          <w:rFonts w:ascii="Times New Roman" w:hAnsi="Times New Roman"/>
          <w:sz w:val="28"/>
          <w:szCs w:val="28"/>
        </w:rPr>
      </w:pPr>
      <w:r w:rsidRPr="00341966">
        <w:rPr>
          <w:rFonts w:ascii="Times New Roman" w:hAnsi="Times New Roman"/>
          <w:sz w:val="28"/>
          <w:szCs w:val="28"/>
        </w:rPr>
        <w:t xml:space="preserve">ведет заседания </w:t>
      </w:r>
      <w:r w:rsidRPr="00341966">
        <w:rPr>
          <w:rFonts w:ascii="Times New Roman" w:hAnsi="Times New Roman"/>
          <w:spacing w:val="-2"/>
          <w:sz w:val="28"/>
          <w:szCs w:val="28"/>
        </w:rPr>
        <w:t>Комиссии;</w:t>
      </w:r>
    </w:p>
    <w:p w:rsidR="00341966" w:rsidRPr="00341966" w:rsidRDefault="00341966" w:rsidP="00341966">
      <w:pPr>
        <w:pStyle w:val="ab"/>
        <w:spacing w:before="11" w:line="240" w:lineRule="auto"/>
        <w:jc w:val="both"/>
        <w:rPr>
          <w:rFonts w:ascii="Times New Roman" w:hAnsi="Times New Roman"/>
          <w:sz w:val="28"/>
          <w:szCs w:val="28"/>
        </w:rPr>
      </w:pPr>
      <w:r w:rsidRPr="00341966">
        <w:rPr>
          <w:rFonts w:ascii="Times New Roman" w:hAnsi="Times New Roman"/>
          <w:spacing w:val="-2"/>
          <w:sz w:val="28"/>
          <w:szCs w:val="28"/>
        </w:rPr>
        <w:t>подписывает протоколы заседаний Комиссии;</w:t>
      </w:r>
    </w:p>
    <w:p w:rsidR="00341966" w:rsidRPr="00341966" w:rsidRDefault="00341966" w:rsidP="00341966">
      <w:pPr>
        <w:pStyle w:val="ab"/>
        <w:spacing w:before="6" w:line="240" w:lineRule="auto"/>
        <w:ind w:right="-43"/>
        <w:jc w:val="both"/>
        <w:rPr>
          <w:rFonts w:ascii="Times New Roman" w:hAnsi="Times New Roman"/>
          <w:sz w:val="28"/>
          <w:szCs w:val="28"/>
        </w:rPr>
      </w:pPr>
      <w:r w:rsidRPr="00341966">
        <w:rPr>
          <w:rFonts w:ascii="Times New Roman" w:hAnsi="Times New Roman"/>
          <w:sz w:val="28"/>
          <w:szCs w:val="28"/>
        </w:rPr>
        <w:t xml:space="preserve">принимает решения, связанные </w:t>
      </w:r>
      <w:r w:rsidRPr="00341966">
        <w:rPr>
          <w:rFonts w:ascii="Times New Roman" w:hAnsi="Times New Roman"/>
          <w:color w:val="010121"/>
          <w:sz w:val="28"/>
          <w:szCs w:val="28"/>
        </w:rPr>
        <w:t xml:space="preserve">с </w:t>
      </w:r>
      <w:r w:rsidRPr="00341966">
        <w:rPr>
          <w:rFonts w:ascii="Times New Roman" w:hAnsi="Times New Roman"/>
          <w:sz w:val="28"/>
          <w:szCs w:val="28"/>
        </w:rPr>
        <w:t xml:space="preserve">деятельностью Комиссии; </w:t>
      </w:r>
      <w:r w:rsidRPr="00341966">
        <w:rPr>
          <w:rFonts w:ascii="Times New Roman" w:hAnsi="Times New Roman"/>
          <w:spacing w:val="-2"/>
          <w:sz w:val="28"/>
          <w:szCs w:val="28"/>
        </w:rPr>
        <w:t>представляет Комиссию по вопросам, отнесенным к ее компетенции.</w:t>
      </w:r>
    </w:p>
    <w:p w:rsidR="00341966" w:rsidRPr="00341966" w:rsidRDefault="00341966" w:rsidP="00341966">
      <w:pPr>
        <w:pStyle w:val="af6"/>
        <w:widowControl w:val="0"/>
        <w:numPr>
          <w:ilvl w:val="1"/>
          <w:numId w:val="10"/>
        </w:numPr>
        <w:tabs>
          <w:tab w:val="left" w:pos="1675"/>
        </w:tabs>
        <w:suppressAutoHyphens/>
        <w:spacing w:before="5"/>
        <w:ind w:right="-43" w:firstLine="709"/>
        <w:contextualSpacing w:val="0"/>
        <w:jc w:val="both"/>
      </w:pPr>
      <w:r w:rsidRPr="00341966">
        <w:lastRenderedPageBreak/>
        <w:t xml:space="preserve">2.2. </w:t>
      </w:r>
      <w:proofErr w:type="gramStart"/>
      <w:r w:rsidRPr="00341966">
        <w:t xml:space="preserve">Председатель Комиссии по итогам года, не позднее 1 февраля года, следующего за отчетным, информирует председателя </w:t>
      </w:r>
      <w:proofErr w:type="spellStart"/>
      <w:r w:rsidRPr="00341966">
        <w:t>антинаркотической</w:t>
      </w:r>
      <w:proofErr w:type="spellEnd"/>
      <w:r w:rsidRPr="00341966">
        <w:t xml:space="preserve"> Комиссии Луганской Народной Республики о результатах деятельности Комиссии, </w:t>
      </w:r>
      <w:r w:rsidRPr="00341966">
        <w:rPr>
          <w:color w:val="001116"/>
        </w:rPr>
        <w:t xml:space="preserve">а </w:t>
      </w:r>
      <w:r w:rsidRPr="00341966">
        <w:t xml:space="preserve">также подготавливает в его адрес предложения по улучшению </w:t>
      </w:r>
      <w:proofErr w:type="spellStart"/>
      <w:r w:rsidRPr="00341966">
        <w:rPr>
          <w:spacing w:val="-2"/>
        </w:rPr>
        <w:t>наркоситуации</w:t>
      </w:r>
      <w:proofErr w:type="spellEnd"/>
      <w:r w:rsidRPr="00341966">
        <w:rPr>
          <w:spacing w:val="-2"/>
        </w:rPr>
        <w:t>.</w:t>
      </w:r>
      <w:proofErr w:type="gramEnd"/>
    </w:p>
    <w:p w:rsidR="00341966" w:rsidRPr="00341966" w:rsidRDefault="00341966" w:rsidP="00341966">
      <w:pPr>
        <w:pStyle w:val="af6"/>
        <w:widowControl w:val="0"/>
        <w:numPr>
          <w:ilvl w:val="1"/>
          <w:numId w:val="10"/>
        </w:numPr>
        <w:tabs>
          <w:tab w:val="left" w:pos="1488"/>
        </w:tabs>
        <w:suppressAutoHyphens/>
        <w:spacing w:before="9"/>
        <w:ind w:right="-43" w:firstLine="709"/>
        <w:contextualSpacing w:val="0"/>
        <w:jc w:val="both"/>
      </w:pPr>
      <w:r w:rsidRPr="00341966">
        <w:t xml:space="preserve">2.3. Заместитель председателя Комиссии, по решению председателя Комиссии дает поручения </w:t>
      </w:r>
      <w:r w:rsidRPr="00341966">
        <w:rPr>
          <w:color w:val="03001F"/>
        </w:rPr>
        <w:t xml:space="preserve">в </w:t>
      </w:r>
      <w:r w:rsidRPr="00341966">
        <w:t xml:space="preserve">пределах своей компетенции, представляет комиссию во взаимоотношениях с подразделениями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Республики (далее — муниципальное образование), </w:t>
      </w:r>
      <w:r w:rsidRPr="00341966">
        <w:rPr>
          <w:color w:val="000115"/>
        </w:rPr>
        <w:t xml:space="preserve">а </w:t>
      </w:r>
      <w:r w:rsidRPr="00341966">
        <w:t>также общественными объединениями и организациями.</w:t>
      </w:r>
    </w:p>
    <w:p w:rsidR="00341966" w:rsidRPr="00341966" w:rsidRDefault="00341966" w:rsidP="00341966">
      <w:pPr>
        <w:pStyle w:val="af6"/>
        <w:widowControl w:val="0"/>
        <w:numPr>
          <w:ilvl w:val="1"/>
          <w:numId w:val="10"/>
        </w:numPr>
        <w:tabs>
          <w:tab w:val="left" w:pos="1500"/>
        </w:tabs>
        <w:suppressAutoHyphens/>
        <w:ind w:left="1500" w:hanging="791"/>
        <w:contextualSpacing w:val="0"/>
        <w:jc w:val="both"/>
      </w:pPr>
      <w:r w:rsidRPr="00341966">
        <w:t xml:space="preserve">2.4. Члены Комиссии имеют </w:t>
      </w:r>
      <w:r w:rsidRPr="00341966">
        <w:rPr>
          <w:spacing w:val="-2"/>
        </w:rPr>
        <w:t>право:</w:t>
      </w:r>
    </w:p>
    <w:p w:rsidR="00341966" w:rsidRPr="00341966" w:rsidRDefault="00341966" w:rsidP="00341966">
      <w:pPr>
        <w:pStyle w:val="ab"/>
        <w:ind w:right="49"/>
        <w:jc w:val="both"/>
        <w:rPr>
          <w:rFonts w:ascii="Times New Roman" w:hAnsi="Times New Roman"/>
          <w:sz w:val="28"/>
          <w:szCs w:val="28"/>
        </w:rPr>
      </w:pPr>
      <w:r w:rsidRPr="00341966">
        <w:rPr>
          <w:rFonts w:ascii="Times New Roman" w:hAnsi="Times New Roman"/>
          <w:sz w:val="28"/>
          <w:szCs w:val="28"/>
        </w:rPr>
        <w:t>знакомиться с документами и материалами Комиссии, непосредственно касающимися деятельности Комиссии;</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 xml:space="preserve">выступать на заседаниях Комиссии, вносить предложения по </w:t>
      </w:r>
      <w:r w:rsidRPr="00341966">
        <w:rPr>
          <w:rFonts w:ascii="Times New Roman" w:hAnsi="Times New Roman"/>
          <w:spacing w:val="-2"/>
          <w:sz w:val="28"/>
          <w:szCs w:val="28"/>
        </w:rPr>
        <w:t xml:space="preserve">вопросам, входящим в компетенцию Комиссии, и требовать в случае необходимости </w:t>
      </w:r>
      <w:r w:rsidRPr="00341966">
        <w:rPr>
          <w:rFonts w:ascii="Times New Roman" w:hAnsi="Times New Roman"/>
          <w:spacing w:val="-2"/>
          <w:w w:val="90"/>
          <w:sz w:val="28"/>
          <w:szCs w:val="28"/>
        </w:rPr>
        <w:t xml:space="preserve"> </w:t>
      </w:r>
      <w:r w:rsidRPr="00341966">
        <w:rPr>
          <w:rFonts w:ascii="Times New Roman" w:hAnsi="Times New Roman"/>
          <w:spacing w:val="-2"/>
          <w:sz w:val="28"/>
          <w:szCs w:val="28"/>
        </w:rPr>
        <w:t xml:space="preserve">проведения голосования по данным вопросам; </w:t>
      </w:r>
      <w:r w:rsidRPr="00341966">
        <w:rPr>
          <w:rFonts w:ascii="Times New Roman" w:hAnsi="Times New Roman"/>
          <w:sz w:val="28"/>
          <w:szCs w:val="28"/>
        </w:rPr>
        <w:t>голосовать на заседаниях Комиссии;</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 xml:space="preserve">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w:t>
      </w:r>
      <w:r w:rsidRPr="00341966">
        <w:rPr>
          <w:rFonts w:ascii="Times New Roman" w:hAnsi="Times New Roman"/>
          <w:color w:val="010834"/>
          <w:sz w:val="28"/>
          <w:szCs w:val="28"/>
        </w:rPr>
        <w:t xml:space="preserve">с </w:t>
      </w:r>
      <w:r w:rsidRPr="00341966">
        <w:rPr>
          <w:rFonts w:ascii="Times New Roman" w:hAnsi="Times New Roman"/>
          <w:sz w:val="28"/>
          <w:szCs w:val="28"/>
        </w:rPr>
        <w:t>деятельностью Комиссии;</w:t>
      </w:r>
    </w:p>
    <w:p w:rsidR="00341966" w:rsidRPr="00341966" w:rsidRDefault="00341966" w:rsidP="00341966">
      <w:pPr>
        <w:pStyle w:val="ab"/>
        <w:ind w:left="1072" w:hanging="363"/>
        <w:jc w:val="both"/>
        <w:rPr>
          <w:rFonts w:ascii="Times New Roman" w:hAnsi="Times New Roman"/>
          <w:sz w:val="28"/>
          <w:szCs w:val="28"/>
        </w:rPr>
      </w:pPr>
      <w:r w:rsidRPr="00341966">
        <w:rPr>
          <w:rFonts w:ascii="Times New Roman" w:hAnsi="Times New Roman"/>
          <w:spacing w:val="-2"/>
          <w:sz w:val="28"/>
          <w:szCs w:val="28"/>
        </w:rPr>
        <w:t xml:space="preserve">излагать в случае не согласия </w:t>
      </w:r>
      <w:r w:rsidRPr="00341966">
        <w:rPr>
          <w:rFonts w:ascii="Times New Roman" w:hAnsi="Times New Roman"/>
          <w:color w:val="180E00"/>
          <w:spacing w:val="-2"/>
          <w:sz w:val="28"/>
          <w:szCs w:val="28"/>
        </w:rPr>
        <w:t xml:space="preserve">с </w:t>
      </w:r>
      <w:r w:rsidRPr="00341966">
        <w:rPr>
          <w:rFonts w:ascii="Times New Roman" w:hAnsi="Times New Roman"/>
          <w:spacing w:val="-2"/>
          <w:sz w:val="28"/>
          <w:szCs w:val="28"/>
        </w:rPr>
        <w:t>решением Комиссии в письменной форме</w:t>
      </w:r>
    </w:p>
    <w:p w:rsidR="00341966" w:rsidRPr="00341966" w:rsidRDefault="00341966" w:rsidP="00341966">
      <w:pPr>
        <w:pStyle w:val="ab"/>
        <w:jc w:val="both"/>
        <w:rPr>
          <w:rFonts w:ascii="Times New Roman" w:hAnsi="Times New Roman"/>
          <w:sz w:val="28"/>
          <w:szCs w:val="28"/>
        </w:rPr>
      </w:pPr>
      <w:r w:rsidRPr="00341966">
        <w:rPr>
          <w:rFonts w:ascii="Times New Roman" w:hAnsi="Times New Roman"/>
          <w:spacing w:val="-2"/>
          <w:sz w:val="28"/>
          <w:szCs w:val="28"/>
        </w:rPr>
        <w:t>особое мнение.</w:t>
      </w:r>
    </w:p>
    <w:p w:rsidR="00341966" w:rsidRPr="00341966" w:rsidRDefault="00341966" w:rsidP="00341966">
      <w:pPr>
        <w:pStyle w:val="ab"/>
        <w:ind w:right="49"/>
        <w:jc w:val="both"/>
        <w:rPr>
          <w:rFonts w:ascii="Times New Roman" w:hAnsi="Times New Roman"/>
          <w:sz w:val="28"/>
          <w:szCs w:val="28"/>
        </w:rPr>
      </w:pPr>
      <w:r w:rsidRPr="00341966">
        <w:rPr>
          <w:rFonts w:ascii="Times New Roman" w:hAnsi="Times New Roman"/>
          <w:sz w:val="28"/>
          <w:szCs w:val="28"/>
        </w:rPr>
        <w:t>Члены Комиссии обладают равными правами при подготовке и обсуждении рассматриваемых на заседании вопросов.</w:t>
      </w:r>
    </w:p>
    <w:p w:rsidR="00341966" w:rsidRPr="00341966" w:rsidRDefault="00341966" w:rsidP="00341966">
      <w:pPr>
        <w:pStyle w:val="ab"/>
        <w:jc w:val="both"/>
        <w:rPr>
          <w:rFonts w:ascii="Times New Roman" w:hAnsi="Times New Roman"/>
          <w:sz w:val="28"/>
          <w:szCs w:val="28"/>
        </w:rPr>
      </w:pPr>
      <w:r w:rsidRPr="00341966">
        <w:rPr>
          <w:rFonts w:ascii="Times New Roman" w:hAnsi="Times New Roman"/>
          <w:spacing w:val="-2"/>
          <w:sz w:val="28"/>
          <w:szCs w:val="28"/>
        </w:rPr>
        <w:t xml:space="preserve">Члены Комиссии не </w:t>
      </w:r>
      <w:proofErr w:type="gramStart"/>
      <w:r w:rsidRPr="00341966">
        <w:rPr>
          <w:rFonts w:ascii="Times New Roman" w:hAnsi="Times New Roman"/>
          <w:spacing w:val="-2"/>
          <w:sz w:val="28"/>
          <w:szCs w:val="28"/>
        </w:rPr>
        <w:t>в праве</w:t>
      </w:r>
      <w:proofErr w:type="gramEnd"/>
      <w:r w:rsidRPr="00341966">
        <w:rPr>
          <w:rFonts w:ascii="Times New Roman" w:hAnsi="Times New Roman"/>
          <w:spacing w:val="-2"/>
          <w:sz w:val="28"/>
          <w:szCs w:val="28"/>
        </w:rPr>
        <w:t xml:space="preserve"> делегировать свои полномочия иным лицам.</w:t>
      </w:r>
    </w:p>
    <w:p w:rsidR="00341966" w:rsidRPr="00341966" w:rsidRDefault="00341966" w:rsidP="00341966">
      <w:pPr>
        <w:pStyle w:val="af6"/>
        <w:widowControl w:val="0"/>
        <w:numPr>
          <w:ilvl w:val="1"/>
          <w:numId w:val="10"/>
        </w:numPr>
        <w:tabs>
          <w:tab w:val="left" w:pos="1539"/>
        </w:tabs>
        <w:suppressAutoHyphens/>
        <w:ind w:left="1539" w:hanging="830"/>
        <w:contextualSpacing w:val="0"/>
        <w:jc w:val="both"/>
      </w:pPr>
      <w:r w:rsidRPr="00341966">
        <w:t xml:space="preserve">2.5. Члены Комиссии </w:t>
      </w:r>
      <w:r w:rsidRPr="00341966">
        <w:rPr>
          <w:spacing w:val="-2"/>
        </w:rPr>
        <w:t>обязаны:</w:t>
      </w:r>
    </w:p>
    <w:p w:rsidR="00341966" w:rsidRPr="00341966" w:rsidRDefault="00341966" w:rsidP="00341966">
      <w:pPr>
        <w:pStyle w:val="ab"/>
        <w:tabs>
          <w:tab w:val="left" w:pos="9923"/>
        </w:tabs>
        <w:ind w:right="49" w:firstLine="709"/>
        <w:jc w:val="both"/>
        <w:rPr>
          <w:rFonts w:ascii="Times New Roman" w:hAnsi="Times New Roman"/>
          <w:sz w:val="28"/>
          <w:szCs w:val="28"/>
        </w:rPr>
      </w:pPr>
      <w:r w:rsidRPr="00341966">
        <w:rPr>
          <w:rFonts w:ascii="Times New Roman" w:hAnsi="Times New Roman"/>
          <w:sz w:val="28"/>
          <w:szCs w:val="28"/>
        </w:rPr>
        <w:t>организовывать подготовку вопросов, выносимых на рассмотрение Комиссии в соответствии с планом заседаний Комиссии, решениями Комиссии, председателя Комиссии или по предложениям членов Комиссии, утвержденным протокольным решением;</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 xml:space="preserve">присутствовать на заседаниях Комиссии. В случае невозможности присутствия члена Комиссии на заседании он обязан не </w:t>
      </w:r>
      <w:proofErr w:type="gramStart"/>
      <w:r w:rsidRPr="00341966">
        <w:rPr>
          <w:rFonts w:ascii="Times New Roman" w:hAnsi="Times New Roman"/>
          <w:sz w:val="28"/>
          <w:szCs w:val="28"/>
        </w:rPr>
        <w:t>позднее</w:t>
      </w:r>
      <w:proofErr w:type="gramEnd"/>
      <w:r w:rsidRPr="00341966">
        <w:rPr>
          <w:rFonts w:ascii="Times New Roman" w:hAnsi="Times New Roman"/>
          <w:sz w:val="28"/>
          <w:szCs w:val="28"/>
        </w:rPr>
        <w:t xml:space="preserve"> чем за 3 дня до даты проведения заседания известить об этом председателя Комиссии. Лицо, исполняющее его обязанности по должности, после согласования с председателем Комиссии, может присутствовать на ее заседании </w:t>
      </w:r>
      <w:r w:rsidRPr="00341966">
        <w:rPr>
          <w:rFonts w:ascii="Times New Roman" w:hAnsi="Times New Roman"/>
          <w:color w:val="000328"/>
          <w:sz w:val="28"/>
          <w:szCs w:val="28"/>
        </w:rPr>
        <w:t xml:space="preserve">с </w:t>
      </w:r>
      <w:r w:rsidRPr="00341966">
        <w:rPr>
          <w:rFonts w:ascii="Times New Roman" w:hAnsi="Times New Roman"/>
          <w:sz w:val="28"/>
          <w:szCs w:val="28"/>
        </w:rPr>
        <w:t>правом совещательного голоса;</w:t>
      </w:r>
    </w:p>
    <w:p w:rsidR="00341966" w:rsidRPr="00341966" w:rsidRDefault="00341966" w:rsidP="00341966">
      <w:pPr>
        <w:pStyle w:val="ab"/>
        <w:spacing w:before="18"/>
        <w:ind w:right="49" w:firstLine="695"/>
        <w:jc w:val="both"/>
        <w:rPr>
          <w:rFonts w:ascii="Times New Roman" w:hAnsi="Times New Roman"/>
          <w:sz w:val="28"/>
          <w:szCs w:val="28"/>
        </w:rPr>
      </w:pPr>
      <w:r w:rsidRPr="00341966">
        <w:rPr>
          <w:rFonts w:ascii="Times New Roman" w:hAnsi="Times New Roman"/>
          <w:sz w:val="28"/>
          <w:szCs w:val="28"/>
        </w:rPr>
        <w:lastRenderedPageBreak/>
        <w:t xml:space="preserve">организовывать </w:t>
      </w:r>
      <w:r w:rsidRPr="00341966">
        <w:rPr>
          <w:rFonts w:ascii="Times New Roman" w:hAnsi="Times New Roman"/>
          <w:color w:val="110000"/>
          <w:sz w:val="28"/>
          <w:szCs w:val="28"/>
        </w:rPr>
        <w:t xml:space="preserve">в </w:t>
      </w:r>
      <w:r w:rsidRPr="00341966">
        <w:rPr>
          <w:rFonts w:ascii="Times New Roman" w:hAnsi="Times New Roman"/>
          <w:sz w:val="28"/>
          <w:szCs w:val="28"/>
        </w:rPr>
        <w:t>рамках своих должностных полномочий выполнение решений Комиссии.</w:t>
      </w:r>
    </w:p>
    <w:p w:rsidR="00341966" w:rsidRPr="00341966" w:rsidRDefault="00341966" w:rsidP="00341966">
      <w:pPr>
        <w:pStyle w:val="ab"/>
        <w:spacing w:before="39"/>
        <w:ind w:right="49" w:firstLine="709"/>
        <w:jc w:val="both"/>
        <w:rPr>
          <w:rFonts w:ascii="Times New Roman" w:hAnsi="Times New Roman"/>
          <w:sz w:val="28"/>
          <w:szCs w:val="28"/>
        </w:rPr>
      </w:pPr>
      <w:r w:rsidRPr="00341966">
        <w:rPr>
          <w:rFonts w:ascii="Times New Roman" w:hAnsi="Times New Roman"/>
          <w:sz w:val="28"/>
          <w:szCs w:val="28"/>
        </w:rPr>
        <w:t>2.6. Члены Комиссии несут персональную ответственность за исполнение соответствующих поручений, содержащихся в решениях Комиссии.</w:t>
      </w:r>
    </w:p>
    <w:p w:rsidR="00341966" w:rsidRPr="00341966" w:rsidRDefault="00341966" w:rsidP="00341966">
      <w:pPr>
        <w:pStyle w:val="af6"/>
        <w:widowControl w:val="0"/>
        <w:numPr>
          <w:ilvl w:val="1"/>
          <w:numId w:val="11"/>
        </w:numPr>
        <w:tabs>
          <w:tab w:val="left" w:pos="1730"/>
        </w:tabs>
        <w:suppressAutoHyphens/>
        <w:spacing w:before="11"/>
        <w:ind w:right="49" w:firstLine="709"/>
        <w:contextualSpacing w:val="0"/>
        <w:jc w:val="both"/>
      </w:pPr>
      <w:r w:rsidRPr="00341966">
        <w:t>2.7. Для организационного обеспечения деятельности Комиссии председатель Комиссии определяет должностное лицо, ответственное за организацию этой работы (далее</w:t>
      </w:r>
      <w:r w:rsidRPr="00341966">
        <w:rPr>
          <w:color w:val="000A1D"/>
          <w:w w:val="90"/>
        </w:rPr>
        <w:t>—</w:t>
      </w:r>
      <w:r w:rsidRPr="00341966">
        <w:t>секретарь Комиссии).</w:t>
      </w:r>
    </w:p>
    <w:p w:rsidR="00341966" w:rsidRPr="00341966" w:rsidRDefault="00341966" w:rsidP="00341966">
      <w:pPr>
        <w:pStyle w:val="af6"/>
        <w:widowControl w:val="0"/>
        <w:numPr>
          <w:ilvl w:val="1"/>
          <w:numId w:val="11"/>
        </w:numPr>
        <w:tabs>
          <w:tab w:val="left" w:pos="1552"/>
        </w:tabs>
        <w:suppressAutoHyphens/>
        <w:ind w:firstLine="709"/>
        <w:contextualSpacing w:val="0"/>
        <w:jc w:val="both"/>
      </w:pPr>
      <w:r w:rsidRPr="00341966">
        <w:rPr>
          <w:spacing w:val="-2"/>
        </w:rPr>
        <w:t xml:space="preserve">2.8. </w:t>
      </w:r>
      <w:proofErr w:type="gramStart"/>
      <w:r w:rsidRPr="00341966">
        <w:rPr>
          <w:spacing w:val="-2"/>
        </w:rPr>
        <w:t xml:space="preserve">Председатель Комиссии, определяет полномочия секретаря Комиссии по </w:t>
      </w:r>
      <w:r w:rsidRPr="00341966">
        <w:t xml:space="preserve">информационно — аналитическому обеспечению деятельности Комиссии; </w:t>
      </w:r>
      <w:proofErr w:type="gramEnd"/>
    </w:p>
    <w:p w:rsidR="00341966" w:rsidRPr="00341966" w:rsidRDefault="00341966" w:rsidP="00341966">
      <w:pPr>
        <w:pStyle w:val="af6"/>
        <w:widowControl w:val="0"/>
        <w:numPr>
          <w:ilvl w:val="1"/>
          <w:numId w:val="11"/>
        </w:numPr>
        <w:tabs>
          <w:tab w:val="left" w:pos="1552"/>
        </w:tabs>
        <w:suppressAutoHyphens/>
        <w:ind w:firstLine="709"/>
        <w:contextualSpacing w:val="0"/>
        <w:jc w:val="both"/>
      </w:pPr>
      <w:r w:rsidRPr="00341966">
        <w:t xml:space="preserve">обеспечению взаимодействия Комиссии </w:t>
      </w:r>
      <w:r w:rsidRPr="00341966">
        <w:rPr>
          <w:color w:val="130300"/>
        </w:rPr>
        <w:t>с подразделениями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Республики,</w:t>
      </w:r>
      <w:r w:rsidRPr="00341966">
        <w:t xml:space="preserve"> общественными объединениями и организациями, а также средствами массовой информации;</w:t>
      </w:r>
    </w:p>
    <w:p w:rsidR="00341966" w:rsidRPr="00341966" w:rsidRDefault="00341966" w:rsidP="00341966">
      <w:pPr>
        <w:pStyle w:val="ab"/>
        <w:ind w:firstLine="709"/>
        <w:jc w:val="both"/>
        <w:rPr>
          <w:rFonts w:ascii="Times New Roman" w:hAnsi="Times New Roman"/>
          <w:sz w:val="28"/>
          <w:szCs w:val="28"/>
        </w:rPr>
      </w:pPr>
      <w:r w:rsidRPr="00341966">
        <w:rPr>
          <w:rFonts w:ascii="Times New Roman" w:hAnsi="Times New Roman"/>
          <w:sz w:val="28"/>
          <w:szCs w:val="28"/>
        </w:rPr>
        <w:t xml:space="preserve">организации исполнения решений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w:t>
      </w:r>
      <w:r w:rsidRPr="00341966">
        <w:rPr>
          <w:rFonts w:ascii="Times New Roman" w:hAnsi="Times New Roman"/>
          <w:spacing w:val="-2"/>
          <w:sz w:val="28"/>
          <w:szCs w:val="28"/>
        </w:rPr>
        <w:t>комиссии Луганской Народной Республики.</w:t>
      </w:r>
    </w:p>
    <w:p w:rsidR="00341966" w:rsidRPr="00341966" w:rsidRDefault="00341966" w:rsidP="00341966">
      <w:pPr>
        <w:pStyle w:val="ab"/>
        <w:spacing w:before="11"/>
        <w:ind w:right="-93"/>
        <w:jc w:val="both"/>
        <w:rPr>
          <w:rFonts w:ascii="Times New Roman" w:hAnsi="Times New Roman"/>
          <w:sz w:val="28"/>
          <w:szCs w:val="28"/>
        </w:rPr>
      </w:pPr>
      <w:r w:rsidRPr="00341966">
        <w:rPr>
          <w:rFonts w:ascii="Times New Roman" w:hAnsi="Times New Roman"/>
          <w:sz w:val="28"/>
          <w:szCs w:val="28"/>
        </w:rPr>
        <w:t xml:space="preserve">Секретарь Комиссии подчиняется непосредственно председателю </w:t>
      </w:r>
      <w:r w:rsidRPr="00341966">
        <w:rPr>
          <w:rFonts w:ascii="Times New Roman" w:hAnsi="Times New Roman"/>
          <w:spacing w:val="-2"/>
          <w:sz w:val="28"/>
          <w:szCs w:val="28"/>
        </w:rPr>
        <w:t>Комиссии.</w:t>
      </w:r>
    </w:p>
    <w:p w:rsidR="00341966" w:rsidRPr="00341966" w:rsidRDefault="00341966" w:rsidP="00341966">
      <w:pPr>
        <w:pStyle w:val="af6"/>
        <w:widowControl w:val="0"/>
        <w:numPr>
          <w:ilvl w:val="1"/>
          <w:numId w:val="9"/>
        </w:numPr>
        <w:tabs>
          <w:tab w:val="left" w:pos="2446"/>
        </w:tabs>
        <w:suppressAutoHyphens/>
        <w:spacing w:before="299"/>
        <w:ind w:left="2446" w:hanging="400"/>
        <w:contextualSpacing w:val="0"/>
        <w:jc w:val="both"/>
        <w:rPr>
          <w:b/>
        </w:rPr>
      </w:pPr>
      <w:r w:rsidRPr="00341966">
        <w:rPr>
          <w:b/>
          <w:spacing w:val="-2"/>
        </w:rPr>
        <w:t>Планирование и организация работы Комиссии</w:t>
      </w:r>
    </w:p>
    <w:p w:rsidR="00341966" w:rsidRPr="00341966" w:rsidRDefault="00341966" w:rsidP="00341966">
      <w:pPr>
        <w:pStyle w:val="af6"/>
        <w:widowControl w:val="0"/>
        <w:numPr>
          <w:ilvl w:val="1"/>
          <w:numId w:val="12"/>
        </w:numPr>
        <w:tabs>
          <w:tab w:val="left" w:pos="1575"/>
        </w:tabs>
        <w:suppressAutoHyphens/>
        <w:spacing w:before="269"/>
        <w:ind w:firstLine="709"/>
        <w:contextualSpacing w:val="0"/>
        <w:jc w:val="both"/>
      </w:pPr>
      <w:r w:rsidRPr="00341966">
        <w:t xml:space="preserve">3.1. Заседания Комиссии проводятся в соответствии с планом. </w:t>
      </w:r>
      <w:r w:rsidRPr="00341966">
        <w:rPr>
          <w:spacing w:val="-4"/>
        </w:rPr>
        <w:t>План утверждается председателем Комиссии и составляется на один год.</w:t>
      </w:r>
    </w:p>
    <w:p w:rsidR="00341966" w:rsidRPr="00341966" w:rsidRDefault="00341966" w:rsidP="00341966">
      <w:pPr>
        <w:pStyle w:val="af6"/>
        <w:widowControl w:val="0"/>
        <w:numPr>
          <w:ilvl w:val="1"/>
          <w:numId w:val="12"/>
        </w:numPr>
        <w:tabs>
          <w:tab w:val="left" w:pos="1575"/>
        </w:tabs>
        <w:suppressAutoHyphens/>
        <w:ind w:right="49" w:firstLine="709"/>
        <w:contextualSpacing w:val="0"/>
        <w:jc w:val="both"/>
      </w:pPr>
      <w:r w:rsidRPr="00341966">
        <w:t xml:space="preserve">3.2.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w:t>
      </w:r>
      <w:r w:rsidRPr="00341966">
        <w:rPr>
          <w:spacing w:val="-2"/>
        </w:rPr>
        <w:t>вопроса.</w:t>
      </w:r>
    </w:p>
    <w:p w:rsidR="00341966" w:rsidRPr="00341966" w:rsidRDefault="00341966" w:rsidP="00341966">
      <w:pPr>
        <w:pStyle w:val="af6"/>
        <w:widowControl w:val="0"/>
        <w:numPr>
          <w:ilvl w:val="1"/>
          <w:numId w:val="12"/>
        </w:numPr>
        <w:tabs>
          <w:tab w:val="left" w:pos="1594"/>
          <w:tab w:val="left" w:pos="9923"/>
        </w:tabs>
        <w:suppressAutoHyphens/>
        <w:ind w:right="49" w:firstLine="709"/>
        <w:contextualSpacing w:val="0"/>
        <w:jc w:val="both"/>
      </w:pPr>
      <w:r w:rsidRPr="00341966">
        <w:t>3.3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341966" w:rsidRPr="00341966" w:rsidRDefault="00341966" w:rsidP="00341966">
      <w:pPr>
        <w:pStyle w:val="ab"/>
        <w:ind w:right="49" w:firstLine="304"/>
        <w:jc w:val="both"/>
        <w:rPr>
          <w:rFonts w:ascii="Times New Roman" w:hAnsi="Times New Roman"/>
          <w:sz w:val="28"/>
          <w:szCs w:val="28"/>
        </w:rPr>
      </w:pPr>
      <w:r w:rsidRPr="00341966">
        <w:rPr>
          <w:rFonts w:ascii="Times New Roman" w:hAnsi="Times New Roman"/>
          <w:sz w:val="28"/>
          <w:szCs w:val="28"/>
        </w:rPr>
        <w:t>В случае проведения выездных заседаний Комиссии указывается место проведения заседания.</w:t>
      </w:r>
    </w:p>
    <w:p w:rsidR="00341966" w:rsidRPr="00341966" w:rsidRDefault="00341966" w:rsidP="00341966">
      <w:pPr>
        <w:pStyle w:val="af6"/>
        <w:widowControl w:val="0"/>
        <w:numPr>
          <w:ilvl w:val="1"/>
          <w:numId w:val="12"/>
        </w:numPr>
        <w:tabs>
          <w:tab w:val="left" w:pos="1604"/>
        </w:tabs>
        <w:suppressAutoHyphens/>
        <w:ind w:right="49" w:firstLine="696"/>
        <w:contextualSpacing w:val="0"/>
        <w:jc w:val="both"/>
      </w:pPr>
      <w:r w:rsidRPr="00341966">
        <w:t xml:space="preserve">3.4. Предложения в план заседаний Комиссии вносятся в письменной форме членами Комиссии секретарю Комиссии не </w:t>
      </w:r>
      <w:proofErr w:type="gramStart"/>
      <w:r w:rsidRPr="00341966">
        <w:t>позднее</w:t>
      </w:r>
      <w:proofErr w:type="gramEnd"/>
      <w:r w:rsidRPr="00341966">
        <w:t xml:space="preserve"> чем за два месяца до начала планируемого периода либо в сроки, определенные председателем Комиссии. Предложения должны содержать:</w:t>
      </w:r>
    </w:p>
    <w:p w:rsidR="00341966" w:rsidRPr="00341966" w:rsidRDefault="00341966" w:rsidP="00341966">
      <w:pPr>
        <w:pStyle w:val="ab"/>
        <w:tabs>
          <w:tab w:val="left" w:pos="2991"/>
          <w:tab w:val="left" w:pos="4125"/>
          <w:tab w:val="left" w:pos="4489"/>
          <w:tab w:val="left" w:pos="5590"/>
          <w:tab w:val="left" w:pos="7273"/>
          <w:tab w:val="left" w:pos="9257"/>
        </w:tabs>
        <w:ind w:right="269" w:firstLine="709"/>
        <w:jc w:val="both"/>
        <w:rPr>
          <w:rFonts w:ascii="Times New Roman" w:hAnsi="Times New Roman"/>
          <w:sz w:val="28"/>
          <w:szCs w:val="28"/>
        </w:rPr>
      </w:pPr>
      <w:r w:rsidRPr="00341966">
        <w:rPr>
          <w:rFonts w:ascii="Times New Roman" w:hAnsi="Times New Roman"/>
          <w:spacing w:val="-2"/>
          <w:sz w:val="28"/>
          <w:szCs w:val="28"/>
        </w:rPr>
        <w:t xml:space="preserve">наименование вопроса </w:t>
      </w:r>
      <w:r w:rsidRPr="00341966">
        <w:rPr>
          <w:rFonts w:ascii="Times New Roman" w:hAnsi="Times New Roman"/>
          <w:spacing w:val="-10"/>
          <w:sz w:val="28"/>
          <w:szCs w:val="28"/>
        </w:rPr>
        <w:t xml:space="preserve">и </w:t>
      </w:r>
      <w:r w:rsidRPr="00341966">
        <w:rPr>
          <w:rFonts w:ascii="Times New Roman" w:hAnsi="Times New Roman"/>
          <w:spacing w:val="-2"/>
          <w:sz w:val="28"/>
          <w:szCs w:val="28"/>
        </w:rPr>
        <w:t xml:space="preserve">краткое обоснование необходимости </w:t>
      </w:r>
      <w:r w:rsidRPr="00341966">
        <w:rPr>
          <w:rFonts w:ascii="Times New Roman" w:hAnsi="Times New Roman"/>
          <w:spacing w:val="-8"/>
          <w:sz w:val="28"/>
          <w:szCs w:val="28"/>
        </w:rPr>
        <w:t xml:space="preserve">его </w:t>
      </w:r>
      <w:r w:rsidRPr="00341966">
        <w:rPr>
          <w:rFonts w:ascii="Times New Roman" w:hAnsi="Times New Roman"/>
          <w:sz w:val="28"/>
          <w:szCs w:val="28"/>
        </w:rPr>
        <w:t>рассмотрения на заседании Комиссии;</w:t>
      </w:r>
    </w:p>
    <w:p w:rsidR="00341966" w:rsidRPr="00341966" w:rsidRDefault="00341966" w:rsidP="00341966">
      <w:pPr>
        <w:pStyle w:val="ab"/>
        <w:ind w:left="425" w:firstLine="284"/>
        <w:jc w:val="both"/>
        <w:rPr>
          <w:rFonts w:ascii="Times New Roman" w:hAnsi="Times New Roman"/>
          <w:sz w:val="28"/>
          <w:szCs w:val="28"/>
        </w:rPr>
      </w:pPr>
      <w:r w:rsidRPr="00341966">
        <w:rPr>
          <w:rFonts w:ascii="Times New Roman" w:hAnsi="Times New Roman"/>
          <w:sz w:val="28"/>
          <w:szCs w:val="28"/>
        </w:rPr>
        <w:t>наименование органа, ответственного за подготовку вопроса;</w:t>
      </w:r>
    </w:p>
    <w:p w:rsidR="00341966" w:rsidRPr="00341966" w:rsidRDefault="00341966" w:rsidP="00341966">
      <w:pPr>
        <w:pStyle w:val="ab"/>
        <w:ind w:left="425" w:firstLine="284"/>
        <w:jc w:val="both"/>
        <w:rPr>
          <w:rFonts w:ascii="Times New Roman" w:hAnsi="Times New Roman"/>
          <w:sz w:val="28"/>
          <w:szCs w:val="28"/>
        </w:rPr>
      </w:pPr>
      <w:r w:rsidRPr="00341966">
        <w:rPr>
          <w:rFonts w:ascii="Times New Roman" w:hAnsi="Times New Roman"/>
          <w:sz w:val="28"/>
          <w:szCs w:val="28"/>
        </w:rPr>
        <w:t xml:space="preserve">перечень </w:t>
      </w:r>
      <w:r w:rsidRPr="00341966">
        <w:rPr>
          <w:rFonts w:ascii="Times New Roman" w:hAnsi="Times New Roman"/>
          <w:spacing w:val="-2"/>
          <w:sz w:val="28"/>
          <w:szCs w:val="28"/>
        </w:rPr>
        <w:t>соисполнителей;</w:t>
      </w:r>
    </w:p>
    <w:p w:rsidR="00341966" w:rsidRPr="00341966" w:rsidRDefault="00341966" w:rsidP="00341966">
      <w:pPr>
        <w:pStyle w:val="ab"/>
        <w:ind w:firstLine="709"/>
        <w:jc w:val="both"/>
        <w:rPr>
          <w:rFonts w:ascii="Times New Roman" w:hAnsi="Times New Roman"/>
          <w:sz w:val="28"/>
          <w:szCs w:val="28"/>
        </w:rPr>
      </w:pPr>
      <w:r w:rsidRPr="00341966">
        <w:rPr>
          <w:rFonts w:ascii="Times New Roman" w:hAnsi="Times New Roman"/>
          <w:sz w:val="28"/>
          <w:szCs w:val="28"/>
        </w:rPr>
        <w:t>срок рассмотрения на заседании Комиссии и, при необходимости, место проведения заседания Комиссии.</w:t>
      </w:r>
    </w:p>
    <w:p w:rsidR="00341966" w:rsidRPr="00341966" w:rsidRDefault="00341966" w:rsidP="00341966">
      <w:pPr>
        <w:pStyle w:val="ab"/>
        <w:tabs>
          <w:tab w:val="left" w:pos="2051"/>
          <w:tab w:val="left" w:pos="2209"/>
          <w:tab w:val="left" w:pos="2637"/>
          <w:tab w:val="left" w:pos="3333"/>
          <w:tab w:val="left" w:pos="4437"/>
          <w:tab w:val="left" w:pos="4769"/>
          <w:tab w:val="left" w:pos="6501"/>
          <w:tab w:val="left" w:pos="7164"/>
          <w:tab w:val="left" w:pos="8278"/>
          <w:tab w:val="left" w:pos="8628"/>
        </w:tabs>
        <w:spacing w:before="1"/>
        <w:ind w:right="49" w:firstLine="709"/>
        <w:jc w:val="both"/>
        <w:rPr>
          <w:rFonts w:ascii="Times New Roman" w:hAnsi="Times New Roman"/>
          <w:sz w:val="28"/>
          <w:szCs w:val="28"/>
        </w:rPr>
      </w:pPr>
      <w:r w:rsidRPr="00341966">
        <w:rPr>
          <w:rFonts w:ascii="Times New Roman" w:hAnsi="Times New Roman"/>
          <w:sz w:val="28"/>
          <w:szCs w:val="28"/>
        </w:rPr>
        <w:lastRenderedPageBreak/>
        <w:t>В случае</w:t>
      </w:r>
      <w:proofErr w:type="gramStart"/>
      <w:r w:rsidRPr="00341966">
        <w:rPr>
          <w:rFonts w:ascii="Times New Roman" w:hAnsi="Times New Roman"/>
          <w:sz w:val="28"/>
          <w:szCs w:val="28"/>
        </w:rPr>
        <w:t>,</w:t>
      </w:r>
      <w:proofErr w:type="gramEnd"/>
      <w:r w:rsidRPr="00341966">
        <w:rPr>
          <w:rFonts w:ascii="Times New Roman" w:hAnsi="Times New Roman"/>
          <w:sz w:val="28"/>
          <w:szCs w:val="28"/>
        </w:rPr>
        <w:t xml:space="preserve"> если в проект плана предлагается вопрос, решение которого не относится </w:t>
      </w:r>
      <w:r w:rsidRPr="00341966">
        <w:rPr>
          <w:rFonts w:ascii="Times New Roman" w:hAnsi="Times New Roman"/>
          <w:spacing w:val="-10"/>
          <w:sz w:val="28"/>
          <w:szCs w:val="28"/>
        </w:rPr>
        <w:t xml:space="preserve">к </w:t>
      </w:r>
      <w:r w:rsidRPr="00341966">
        <w:rPr>
          <w:rFonts w:ascii="Times New Roman" w:hAnsi="Times New Roman"/>
          <w:spacing w:val="-2"/>
          <w:sz w:val="28"/>
          <w:szCs w:val="28"/>
        </w:rPr>
        <w:t xml:space="preserve">компетенции предлагающего </w:t>
      </w:r>
      <w:r w:rsidRPr="00341966">
        <w:rPr>
          <w:rFonts w:ascii="Times New Roman" w:hAnsi="Times New Roman"/>
          <w:spacing w:val="-4"/>
          <w:sz w:val="28"/>
          <w:szCs w:val="28"/>
        </w:rPr>
        <w:t xml:space="preserve">его </w:t>
      </w:r>
      <w:r w:rsidRPr="00341966">
        <w:rPr>
          <w:rFonts w:ascii="Times New Roman" w:hAnsi="Times New Roman"/>
          <w:spacing w:val="-2"/>
          <w:sz w:val="28"/>
          <w:szCs w:val="28"/>
        </w:rPr>
        <w:t xml:space="preserve">органа, </w:t>
      </w:r>
      <w:r w:rsidRPr="00341966">
        <w:rPr>
          <w:rFonts w:ascii="Times New Roman" w:hAnsi="Times New Roman"/>
          <w:spacing w:val="-6"/>
          <w:sz w:val="28"/>
          <w:szCs w:val="28"/>
        </w:rPr>
        <w:t xml:space="preserve">инициатору </w:t>
      </w:r>
      <w:r w:rsidRPr="00341966">
        <w:rPr>
          <w:rFonts w:ascii="Times New Roman" w:hAnsi="Times New Roman"/>
          <w:spacing w:val="-2"/>
          <w:sz w:val="28"/>
          <w:szCs w:val="28"/>
        </w:rPr>
        <w:t xml:space="preserve">необходимо провести процедуру согласования </w:t>
      </w:r>
      <w:r w:rsidRPr="00341966">
        <w:rPr>
          <w:rFonts w:ascii="Times New Roman" w:hAnsi="Times New Roman"/>
          <w:sz w:val="28"/>
          <w:szCs w:val="28"/>
        </w:rPr>
        <w:t xml:space="preserve">предложения </w:t>
      </w:r>
      <w:r w:rsidRPr="00341966">
        <w:rPr>
          <w:rFonts w:ascii="Times New Roman" w:hAnsi="Times New Roman"/>
          <w:spacing w:val="-10"/>
          <w:sz w:val="28"/>
          <w:szCs w:val="28"/>
        </w:rPr>
        <w:t xml:space="preserve">с </w:t>
      </w:r>
      <w:r w:rsidRPr="00341966">
        <w:rPr>
          <w:rFonts w:ascii="Times New Roman" w:hAnsi="Times New Roman"/>
          <w:spacing w:val="-6"/>
          <w:sz w:val="28"/>
          <w:szCs w:val="28"/>
        </w:rPr>
        <w:t xml:space="preserve">органом, </w:t>
      </w:r>
      <w:r w:rsidRPr="00341966">
        <w:rPr>
          <w:rFonts w:ascii="Times New Roman" w:hAnsi="Times New Roman"/>
          <w:w w:val="95"/>
          <w:sz w:val="28"/>
          <w:szCs w:val="28"/>
        </w:rPr>
        <w:t xml:space="preserve">в пределы компетенции которого входит предлагаемый </w:t>
      </w:r>
      <w:r w:rsidRPr="00341966">
        <w:rPr>
          <w:rFonts w:ascii="Times New Roman" w:hAnsi="Times New Roman"/>
          <w:color w:val="000326"/>
          <w:w w:val="95"/>
          <w:sz w:val="28"/>
          <w:szCs w:val="28"/>
        </w:rPr>
        <w:t xml:space="preserve">к </w:t>
      </w:r>
      <w:r w:rsidRPr="00341966">
        <w:rPr>
          <w:rFonts w:ascii="Times New Roman" w:hAnsi="Times New Roman"/>
          <w:w w:val="95"/>
          <w:sz w:val="28"/>
          <w:szCs w:val="28"/>
        </w:rPr>
        <w:t>рассмотрению вопрос</w:t>
      </w:r>
      <w:r w:rsidRPr="00341966">
        <w:rPr>
          <w:rFonts w:ascii="Times New Roman" w:hAnsi="Times New Roman"/>
          <w:spacing w:val="-2"/>
          <w:w w:val="90"/>
          <w:sz w:val="28"/>
          <w:szCs w:val="28"/>
        </w:rPr>
        <w:t>.</w:t>
      </w:r>
    </w:p>
    <w:p w:rsidR="00341966" w:rsidRPr="00341966" w:rsidRDefault="00341966" w:rsidP="00341966">
      <w:pPr>
        <w:pStyle w:val="ab"/>
        <w:spacing w:before="23"/>
        <w:ind w:right="49" w:firstLine="709"/>
        <w:jc w:val="both"/>
        <w:rPr>
          <w:rFonts w:ascii="Times New Roman" w:hAnsi="Times New Roman"/>
          <w:sz w:val="28"/>
          <w:szCs w:val="28"/>
        </w:rPr>
      </w:pPr>
      <w:r w:rsidRPr="00341966">
        <w:rPr>
          <w:rFonts w:ascii="Times New Roman" w:hAnsi="Times New Roman"/>
          <w:sz w:val="28"/>
          <w:szCs w:val="28"/>
        </w:rPr>
        <w:t xml:space="preserve">Указанные предложения могут направляться секретарем Комиссии для дополнительной проработки членам Комиссии. Мнения членов Комиссии и другие материалы по внесенным предложениям должны быть представлены </w:t>
      </w:r>
      <w:proofErr w:type="gramStart"/>
      <w:r w:rsidRPr="00341966">
        <w:rPr>
          <w:rFonts w:ascii="Times New Roman" w:hAnsi="Times New Roman"/>
          <w:sz w:val="28"/>
          <w:szCs w:val="28"/>
        </w:rPr>
        <w:t>секретарю</w:t>
      </w:r>
      <w:proofErr w:type="gramEnd"/>
      <w:r w:rsidRPr="00341966">
        <w:rPr>
          <w:rFonts w:ascii="Times New Roman" w:hAnsi="Times New Roman"/>
          <w:sz w:val="28"/>
          <w:szCs w:val="28"/>
        </w:rPr>
        <w:t xml:space="preserve"> Комиссии не позднее одного месяца со дня получения предложений, если иное не оговорено </w:t>
      </w:r>
      <w:r w:rsidRPr="00341966">
        <w:rPr>
          <w:rFonts w:ascii="Times New Roman" w:hAnsi="Times New Roman"/>
          <w:color w:val="180000"/>
          <w:sz w:val="28"/>
          <w:szCs w:val="28"/>
        </w:rPr>
        <w:t xml:space="preserve">в </w:t>
      </w:r>
      <w:r w:rsidRPr="00341966">
        <w:rPr>
          <w:rFonts w:ascii="Times New Roman" w:hAnsi="Times New Roman"/>
          <w:sz w:val="28"/>
          <w:szCs w:val="28"/>
        </w:rPr>
        <w:t>сопроводительном документе.</w:t>
      </w:r>
    </w:p>
    <w:p w:rsidR="00341966" w:rsidRPr="00341966" w:rsidRDefault="00341966" w:rsidP="00341966">
      <w:pPr>
        <w:pStyle w:val="af6"/>
        <w:widowControl w:val="0"/>
        <w:numPr>
          <w:ilvl w:val="1"/>
          <w:numId w:val="12"/>
        </w:numPr>
        <w:tabs>
          <w:tab w:val="left" w:pos="1630"/>
        </w:tabs>
        <w:suppressAutoHyphens/>
        <w:spacing w:before="29"/>
        <w:ind w:right="49" w:firstLine="709"/>
        <w:contextualSpacing w:val="0"/>
        <w:jc w:val="both"/>
      </w:pPr>
      <w:r w:rsidRPr="00341966">
        <w:t xml:space="preserve">3.5.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выносится для обсуждения </w:t>
      </w:r>
      <w:r w:rsidRPr="00341966">
        <w:rPr>
          <w:color w:val="130000"/>
        </w:rPr>
        <w:t xml:space="preserve">на </w:t>
      </w:r>
      <w:r w:rsidRPr="00341966">
        <w:t>последнем в текущем году заседании Комиссии.</w:t>
      </w:r>
    </w:p>
    <w:p w:rsidR="00341966" w:rsidRPr="00341966" w:rsidRDefault="00341966" w:rsidP="00341966">
      <w:pPr>
        <w:pStyle w:val="af6"/>
        <w:widowControl w:val="0"/>
        <w:numPr>
          <w:ilvl w:val="1"/>
          <w:numId w:val="12"/>
        </w:numPr>
        <w:tabs>
          <w:tab w:val="left" w:pos="1629"/>
        </w:tabs>
        <w:suppressAutoHyphens/>
        <w:spacing w:before="14"/>
        <w:ind w:right="49" w:firstLine="709"/>
        <w:contextualSpacing w:val="0"/>
        <w:jc w:val="both"/>
      </w:pPr>
      <w:r w:rsidRPr="00341966">
        <w:t>3.6. Копии утвержденного плана заседаний Комиссии рассылаются секретарем Комиссии членам Комиссии в течени</w:t>
      </w:r>
      <w:proofErr w:type="gramStart"/>
      <w:r w:rsidRPr="00341966">
        <w:t>и</w:t>
      </w:r>
      <w:proofErr w:type="gramEnd"/>
      <w:r w:rsidRPr="00341966">
        <w:t xml:space="preserve"> 7 рабочих дней после его утверждения, а также в аппарат </w:t>
      </w:r>
      <w:proofErr w:type="spellStart"/>
      <w:r w:rsidRPr="00341966">
        <w:t>антинаркотической</w:t>
      </w:r>
      <w:proofErr w:type="spellEnd"/>
      <w:r w:rsidRPr="00341966">
        <w:t xml:space="preserve"> комиссии Луганской </w:t>
      </w:r>
      <w:r w:rsidRPr="00341966">
        <w:rPr>
          <w:spacing w:val="-2"/>
        </w:rPr>
        <w:t>Народной Республики.</w:t>
      </w:r>
    </w:p>
    <w:p w:rsidR="00341966" w:rsidRPr="00341966" w:rsidRDefault="00341966" w:rsidP="00341966">
      <w:pPr>
        <w:pStyle w:val="ab"/>
        <w:spacing w:before="11"/>
        <w:ind w:right="49" w:firstLine="709"/>
        <w:jc w:val="both"/>
        <w:rPr>
          <w:rFonts w:ascii="Times New Roman" w:hAnsi="Times New Roman"/>
          <w:sz w:val="28"/>
          <w:szCs w:val="28"/>
        </w:rPr>
      </w:pPr>
      <w:r w:rsidRPr="00341966">
        <w:rPr>
          <w:rFonts w:ascii="Times New Roman" w:hAnsi="Times New Roman"/>
          <w:sz w:val="28"/>
          <w:szCs w:val="28"/>
        </w:rPr>
        <w:t xml:space="preserve">В случае привлечения к подготовке материалов по вопросам, включенным в план заседания Комиссии, должностных лиц и специалистов подразделений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w:t>
      </w:r>
      <w:proofErr w:type="gramStart"/>
      <w:r w:rsidRPr="00341966">
        <w:rPr>
          <w:rFonts w:ascii="Times New Roman" w:hAnsi="Times New Roman"/>
          <w:sz w:val="28"/>
          <w:szCs w:val="28"/>
        </w:rPr>
        <w:t>Республики  копии утвержденного плана заседаний Комиссии</w:t>
      </w:r>
      <w:proofErr w:type="gramEnd"/>
      <w:r w:rsidRPr="00341966">
        <w:rPr>
          <w:rFonts w:ascii="Times New Roman" w:hAnsi="Times New Roman"/>
          <w:sz w:val="28"/>
          <w:szCs w:val="28"/>
        </w:rPr>
        <w:t xml:space="preserve"> направляются в адрес указанных органов и организаций.</w:t>
      </w:r>
    </w:p>
    <w:p w:rsidR="00341966" w:rsidRPr="00341966" w:rsidRDefault="00341966" w:rsidP="00341966">
      <w:pPr>
        <w:pStyle w:val="af6"/>
        <w:widowControl w:val="0"/>
        <w:numPr>
          <w:ilvl w:val="1"/>
          <w:numId w:val="12"/>
        </w:numPr>
        <w:tabs>
          <w:tab w:val="left" w:pos="1553"/>
          <w:tab w:val="left" w:pos="2772"/>
          <w:tab w:val="left" w:pos="3251"/>
          <w:tab w:val="left" w:pos="4677"/>
          <w:tab w:val="left" w:pos="6611"/>
          <w:tab w:val="left" w:pos="7484"/>
          <w:tab w:val="left" w:pos="7808"/>
          <w:tab w:val="left" w:pos="8646"/>
        </w:tabs>
        <w:suppressAutoHyphens/>
        <w:spacing w:before="18"/>
        <w:ind w:firstLine="709"/>
        <w:contextualSpacing w:val="0"/>
        <w:jc w:val="both"/>
      </w:pPr>
      <w:r w:rsidRPr="00341966">
        <w:rPr>
          <w:spacing w:val="-2"/>
        </w:rPr>
        <w:t xml:space="preserve">3.7. Решение </w:t>
      </w:r>
      <w:r w:rsidRPr="00341966">
        <w:rPr>
          <w:spacing w:val="-6"/>
        </w:rPr>
        <w:t xml:space="preserve">об </w:t>
      </w:r>
      <w:r w:rsidRPr="00341966">
        <w:rPr>
          <w:spacing w:val="-2"/>
        </w:rPr>
        <w:t xml:space="preserve">изменении утвержденного плана </w:t>
      </w:r>
      <w:r w:rsidRPr="00341966">
        <w:rPr>
          <w:spacing w:val="-10"/>
        </w:rPr>
        <w:t xml:space="preserve">в </w:t>
      </w:r>
      <w:r w:rsidRPr="00341966">
        <w:rPr>
          <w:spacing w:val="-2"/>
        </w:rPr>
        <w:t>части</w:t>
      </w:r>
      <w:r w:rsidRPr="00341966">
        <w:t xml:space="preserve"> </w:t>
      </w:r>
      <w:r w:rsidRPr="00341966">
        <w:rPr>
          <w:spacing w:val="-2"/>
        </w:rPr>
        <w:t>перечня рассматриваемых вопросов, содержания вопроса и срока его рассмотрения</w:t>
      </w:r>
      <w:r w:rsidRPr="00341966">
        <w:rPr>
          <w:w w:val="90"/>
        </w:rPr>
        <w:t xml:space="preserve"> </w:t>
      </w:r>
      <w:r w:rsidRPr="00341966">
        <w:t>принимается председателем Комиссии:</w:t>
      </w:r>
    </w:p>
    <w:p w:rsidR="00341966" w:rsidRPr="00341966" w:rsidRDefault="00341966" w:rsidP="00341966">
      <w:pPr>
        <w:pStyle w:val="ab"/>
        <w:tabs>
          <w:tab w:val="left" w:pos="1595"/>
          <w:tab w:val="left" w:pos="3918"/>
          <w:tab w:val="left" w:pos="5694"/>
          <w:tab w:val="left" w:pos="7535"/>
          <w:tab w:val="left" w:pos="8417"/>
        </w:tabs>
        <w:ind w:firstLine="709"/>
        <w:jc w:val="both"/>
        <w:rPr>
          <w:rFonts w:ascii="Times New Roman" w:hAnsi="Times New Roman"/>
          <w:sz w:val="28"/>
          <w:szCs w:val="28"/>
        </w:rPr>
      </w:pPr>
      <w:r w:rsidRPr="00341966">
        <w:rPr>
          <w:rFonts w:ascii="Times New Roman" w:hAnsi="Times New Roman"/>
          <w:spacing w:val="-5"/>
          <w:sz w:val="28"/>
          <w:szCs w:val="28"/>
        </w:rPr>
        <w:t xml:space="preserve">по </w:t>
      </w:r>
      <w:r w:rsidRPr="00341966">
        <w:rPr>
          <w:rFonts w:ascii="Times New Roman" w:hAnsi="Times New Roman"/>
          <w:spacing w:val="-2"/>
          <w:sz w:val="28"/>
          <w:szCs w:val="28"/>
        </w:rPr>
        <w:t xml:space="preserve">мотивированному письменному предложению члена Комиссии </w:t>
      </w:r>
      <w:r w:rsidRPr="00341966">
        <w:rPr>
          <w:rFonts w:ascii="Times New Roman" w:hAnsi="Times New Roman"/>
          <w:sz w:val="28"/>
          <w:szCs w:val="28"/>
        </w:rPr>
        <w:t xml:space="preserve">(органа), ответственного за подготовку </w:t>
      </w:r>
      <w:r w:rsidRPr="00341966">
        <w:rPr>
          <w:rFonts w:ascii="Times New Roman" w:hAnsi="Times New Roman"/>
          <w:spacing w:val="-2"/>
          <w:sz w:val="28"/>
          <w:szCs w:val="28"/>
        </w:rPr>
        <w:t>вопроса;</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 xml:space="preserve">по рекомендациям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Луганской Народной Республики, касающимся рассмотрения Комиссией вопросов.</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Копии измененного утвержденного плана заседаний Комиссии рассылаются секретарем Комиссии членам Комиссии в течени</w:t>
      </w:r>
      <w:proofErr w:type="gramStart"/>
      <w:r w:rsidRPr="00341966">
        <w:rPr>
          <w:rFonts w:ascii="Times New Roman" w:hAnsi="Times New Roman"/>
          <w:sz w:val="28"/>
          <w:szCs w:val="28"/>
        </w:rPr>
        <w:t>и</w:t>
      </w:r>
      <w:proofErr w:type="gramEnd"/>
      <w:r w:rsidRPr="00341966">
        <w:rPr>
          <w:rFonts w:ascii="Times New Roman" w:hAnsi="Times New Roman"/>
          <w:sz w:val="28"/>
          <w:szCs w:val="28"/>
        </w:rPr>
        <w:t xml:space="preserve"> 7 рабочих дней после его утверждения, также </w:t>
      </w:r>
      <w:r w:rsidRPr="00341966">
        <w:rPr>
          <w:rFonts w:ascii="Times New Roman" w:hAnsi="Times New Roman"/>
          <w:color w:val="000015"/>
          <w:sz w:val="28"/>
          <w:szCs w:val="28"/>
        </w:rPr>
        <w:t xml:space="preserve">в </w:t>
      </w:r>
      <w:r w:rsidRPr="00341966">
        <w:rPr>
          <w:rFonts w:ascii="Times New Roman" w:hAnsi="Times New Roman"/>
          <w:sz w:val="28"/>
          <w:szCs w:val="28"/>
        </w:rPr>
        <w:t xml:space="preserve">аппарат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Луганской Народной Республики.</w:t>
      </w:r>
    </w:p>
    <w:p w:rsidR="00341966" w:rsidRPr="00341966" w:rsidRDefault="00341966" w:rsidP="00341966">
      <w:pPr>
        <w:pStyle w:val="af6"/>
        <w:widowControl w:val="0"/>
        <w:numPr>
          <w:ilvl w:val="1"/>
          <w:numId w:val="12"/>
        </w:numPr>
        <w:tabs>
          <w:tab w:val="left" w:pos="1576"/>
        </w:tabs>
        <w:suppressAutoHyphens/>
        <w:spacing w:before="6"/>
        <w:ind w:right="49" w:firstLine="709"/>
        <w:contextualSpacing w:val="0"/>
        <w:jc w:val="both"/>
      </w:pPr>
      <w:r w:rsidRPr="00341966">
        <w:t xml:space="preserve">3.8. На заседаниях Комиссии рассмотрению подлежат не включенные в план вопросы о ходе реализация планов (муниципальных </w:t>
      </w:r>
      <w:proofErr w:type="spellStart"/>
      <w:r w:rsidRPr="00341966">
        <w:t>п</w:t>
      </w:r>
      <w:proofErr w:type="gramStart"/>
      <w:r w:rsidRPr="00341966">
        <w:t>po</w:t>
      </w:r>
      <w:proofErr w:type="gramEnd"/>
      <w:r w:rsidRPr="00341966">
        <w:t>гpaмм</w:t>
      </w:r>
      <w:proofErr w:type="spellEnd"/>
      <w:r w:rsidRPr="00341966">
        <w:t xml:space="preserve">) мероприятий, утвержденных Главой муниципального образования по реализации Стратегии государственной </w:t>
      </w:r>
      <w:proofErr w:type="spellStart"/>
      <w:r w:rsidRPr="00341966">
        <w:t>антинаркотической</w:t>
      </w:r>
      <w:proofErr w:type="spellEnd"/>
      <w:r w:rsidRPr="00341966">
        <w:t xml:space="preserve"> политики Российской Федерации на уровне муниципальных образований, о результатах </w:t>
      </w:r>
      <w:r w:rsidRPr="00341966">
        <w:lastRenderedPageBreak/>
        <w:t>исполнения решений предыдущих заседаний Комиссии. Рассмотрение на заседаниях Комиссии других внеплановых вопросов осуществляется по решению председателя Комиссии.</w:t>
      </w:r>
    </w:p>
    <w:p w:rsidR="00341966" w:rsidRPr="00341966" w:rsidRDefault="00341966" w:rsidP="00341966">
      <w:pPr>
        <w:pStyle w:val="af6"/>
        <w:widowControl w:val="0"/>
        <w:numPr>
          <w:ilvl w:val="1"/>
          <w:numId w:val="12"/>
        </w:numPr>
        <w:tabs>
          <w:tab w:val="left" w:pos="1591"/>
        </w:tabs>
        <w:suppressAutoHyphens/>
        <w:spacing w:before="13"/>
        <w:ind w:right="49" w:firstLine="709"/>
        <w:contextualSpacing w:val="0"/>
        <w:jc w:val="both"/>
      </w:pPr>
      <w:r w:rsidRPr="00341966">
        <w:t xml:space="preserve">3.9. Для подготовки вопросов, вносимых на рассмотрение Комиссии, </w:t>
      </w:r>
      <w:r w:rsidRPr="00341966">
        <w:rPr>
          <w:color w:val="050505"/>
        </w:rPr>
        <w:t xml:space="preserve">а </w:t>
      </w:r>
      <w:r w:rsidRPr="00341966">
        <w:t>также их реализации решением председателя Комиссии могут создаваться рабочие группы Комиссии из числа членов Комиссии, представителей заинтересованных государственных органов, а также экспертов.</w:t>
      </w:r>
    </w:p>
    <w:p w:rsidR="00341966" w:rsidRPr="00341966" w:rsidRDefault="00341966" w:rsidP="00341966">
      <w:pPr>
        <w:pStyle w:val="ab"/>
        <w:spacing w:before="6"/>
        <w:ind w:right="49" w:firstLine="709"/>
        <w:jc w:val="both"/>
        <w:rPr>
          <w:rFonts w:ascii="Times New Roman" w:hAnsi="Times New Roman"/>
          <w:sz w:val="28"/>
          <w:szCs w:val="28"/>
        </w:rPr>
      </w:pPr>
      <w:r w:rsidRPr="00341966">
        <w:rPr>
          <w:rFonts w:ascii="Times New Roman" w:hAnsi="Times New Roman"/>
          <w:sz w:val="28"/>
          <w:szCs w:val="28"/>
        </w:rPr>
        <w:t xml:space="preserve">Порядок создания, организации деятельности и отчетности рабочих групп, </w:t>
      </w:r>
      <w:r w:rsidRPr="00341966">
        <w:rPr>
          <w:rFonts w:ascii="Times New Roman" w:hAnsi="Times New Roman"/>
          <w:color w:val="110000"/>
          <w:sz w:val="28"/>
          <w:szCs w:val="28"/>
        </w:rPr>
        <w:t xml:space="preserve">а </w:t>
      </w:r>
      <w:r w:rsidRPr="00341966">
        <w:rPr>
          <w:rFonts w:ascii="Times New Roman" w:hAnsi="Times New Roman"/>
          <w:sz w:val="28"/>
          <w:szCs w:val="28"/>
        </w:rPr>
        <w:t xml:space="preserve">также назначения их руководителей устанавливается председателем </w:t>
      </w:r>
      <w:r w:rsidRPr="00341966">
        <w:rPr>
          <w:rFonts w:ascii="Times New Roman" w:hAnsi="Times New Roman"/>
          <w:spacing w:val="-2"/>
          <w:sz w:val="28"/>
          <w:szCs w:val="28"/>
        </w:rPr>
        <w:t>Комиссии.</w:t>
      </w:r>
    </w:p>
    <w:p w:rsidR="00341966" w:rsidRPr="00341966" w:rsidRDefault="00341966" w:rsidP="00341966">
      <w:pPr>
        <w:pStyle w:val="af6"/>
        <w:widowControl w:val="0"/>
        <w:numPr>
          <w:ilvl w:val="1"/>
          <w:numId w:val="12"/>
        </w:numPr>
        <w:tabs>
          <w:tab w:val="left" w:pos="1668"/>
        </w:tabs>
        <w:suppressAutoHyphens/>
        <w:spacing w:before="31"/>
        <w:ind w:right="49" w:firstLine="709"/>
        <w:contextualSpacing w:val="0"/>
        <w:jc w:val="both"/>
      </w:pPr>
      <w:r w:rsidRPr="00341966">
        <w:t>3.10.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председателем Комиссии в соответствии с законодательством о порядке освещения в средствах массовой информации деятельности органов публичной власти.</w:t>
      </w:r>
    </w:p>
    <w:p w:rsidR="00341966" w:rsidRPr="00341966" w:rsidRDefault="00341966" w:rsidP="00341966">
      <w:pPr>
        <w:pStyle w:val="af6"/>
        <w:widowControl w:val="0"/>
        <w:numPr>
          <w:ilvl w:val="1"/>
          <w:numId w:val="9"/>
        </w:numPr>
        <w:tabs>
          <w:tab w:val="left" w:pos="2828"/>
        </w:tabs>
        <w:suppressAutoHyphens/>
        <w:spacing w:before="306"/>
        <w:ind w:left="2828" w:hanging="418"/>
        <w:contextualSpacing w:val="0"/>
        <w:jc w:val="both"/>
        <w:rPr>
          <w:b/>
        </w:rPr>
      </w:pPr>
      <w:r w:rsidRPr="00341966">
        <w:rPr>
          <w:b/>
          <w:spacing w:val="-2"/>
        </w:rPr>
        <w:t>Порядок подготовки заседаний Комиссии</w:t>
      </w:r>
    </w:p>
    <w:p w:rsidR="00341966" w:rsidRPr="00341966" w:rsidRDefault="00341966" w:rsidP="00341966">
      <w:pPr>
        <w:pStyle w:val="af6"/>
        <w:widowControl w:val="0"/>
        <w:numPr>
          <w:ilvl w:val="1"/>
          <w:numId w:val="13"/>
        </w:numPr>
        <w:tabs>
          <w:tab w:val="left" w:pos="1557"/>
        </w:tabs>
        <w:suppressAutoHyphens/>
        <w:spacing w:before="300"/>
        <w:ind w:right="49" w:firstLine="709"/>
        <w:contextualSpacing w:val="0"/>
        <w:jc w:val="both"/>
      </w:pPr>
      <w:r w:rsidRPr="00341966">
        <w:t xml:space="preserve">4.1. </w:t>
      </w:r>
      <w:proofErr w:type="gramStart"/>
      <w:r w:rsidRPr="00341966">
        <w:t xml:space="preserve">Члены Комиссии, представители подразделений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Республики,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w:t>
      </w:r>
      <w:r w:rsidRPr="00341966">
        <w:rPr>
          <w:color w:val="000813"/>
        </w:rPr>
        <w:t xml:space="preserve">с </w:t>
      </w:r>
      <w:r w:rsidRPr="00341966">
        <w:t>утвержденным планом заседаний Комиссии и несут персональную ответственность за качество и своевременность представления материалов.</w:t>
      </w:r>
      <w:proofErr w:type="gramEnd"/>
    </w:p>
    <w:p w:rsidR="00341966" w:rsidRPr="00341966" w:rsidRDefault="00341966" w:rsidP="00341966">
      <w:pPr>
        <w:pStyle w:val="af6"/>
        <w:widowControl w:val="0"/>
        <w:numPr>
          <w:ilvl w:val="1"/>
          <w:numId w:val="13"/>
        </w:numPr>
        <w:tabs>
          <w:tab w:val="left" w:pos="1508"/>
        </w:tabs>
        <w:suppressAutoHyphens/>
        <w:ind w:left="1508" w:hanging="799"/>
        <w:contextualSpacing w:val="0"/>
        <w:jc w:val="both"/>
      </w:pPr>
      <w:r w:rsidRPr="00341966">
        <w:t xml:space="preserve">4.2. Секретарь комиссии организует проведение заседаний </w:t>
      </w:r>
      <w:r w:rsidRPr="00341966">
        <w:rPr>
          <w:spacing w:val="-2"/>
        </w:rPr>
        <w:t>Комиссии,</w:t>
      </w:r>
    </w:p>
    <w:p w:rsidR="00341966" w:rsidRPr="00341966" w:rsidRDefault="00341966" w:rsidP="00341966">
      <w:pPr>
        <w:ind w:right="49"/>
        <w:jc w:val="both"/>
      </w:pPr>
      <w:r w:rsidRPr="00341966">
        <w:t xml:space="preserve">информационно-аналитическое обеспечение деятельности Комиссии, </w:t>
      </w:r>
      <w:r w:rsidRPr="00341966">
        <w:rPr>
          <w:color w:val="0E0E0E"/>
        </w:rPr>
        <w:t xml:space="preserve">а </w:t>
      </w:r>
      <w:r w:rsidRPr="00341966">
        <w:t>также оказывает организационную и методическую помощь представителям подразделений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Республики и организаций, участвующим в подготовке материалов к заседанию Комиссии.</w:t>
      </w:r>
    </w:p>
    <w:p w:rsidR="00341966" w:rsidRPr="00341966" w:rsidRDefault="00341966" w:rsidP="00341966">
      <w:pPr>
        <w:pStyle w:val="af6"/>
        <w:widowControl w:val="0"/>
        <w:numPr>
          <w:ilvl w:val="1"/>
          <w:numId w:val="13"/>
        </w:numPr>
        <w:tabs>
          <w:tab w:val="left" w:pos="1519"/>
        </w:tabs>
        <w:suppressAutoHyphens/>
        <w:ind w:left="1519" w:hanging="810"/>
        <w:contextualSpacing w:val="0"/>
        <w:jc w:val="both"/>
      </w:pPr>
      <w:r w:rsidRPr="00341966">
        <w:t xml:space="preserve">4.3. Проект повестки дня заседания Комиссии уточняется в </w:t>
      </w:r>
      <w:r w:rsidRPr="00341966">
        <w:rPr>
          <w:spacing w:val="-2"/>
        </w:rPr>
        <w:t>процессе</w:t>
      </w:r>
    </w:p>
    <w:p w:rsidR="00341966" w:rsidRPr="00341966" w:rsidRDefault="00341966" w:rsidP="00341966">
      <w:pPr>
        <w:pStyle w:val="ab"/>
        <w:ind w:right="49" w:hanging="5"/>
        <w:jc w:val="both"/>
        <w:rPr>
          <w:rFonts w:ascii="Times New Roman" w:hAnsi="Times New Roman"/>
          <w:sz w:val="28"/>
          <w:szCs w:val="28"/>
        </w:rPr>
      </w:pPr>
      <w:r w:rsidRPr="00341966">
        <w:rPr>
          <w:rFonts w:ascii="Times New Roman" w:hAnsi="Times New Roman"/>
          <w:sz w:val="28"/>
          <w:szCs w:val="28"/>
        </w:rPr>
        <w:t xml:space="preserve">подготовки к очередному заседанию </w:t>
      </w:r>
      <w:r w:rsidRPr="00341966">
        <w:rPr>
          <w:rFonts w:ascii="Times New Roman" w:hAnsi="Times New Roman"/>
          <w:color w:val="000F21"/>
          <w:sz w:val="28"/>
          <w:szCs w:val="28"/>
        </w:rPr>
        <w:t xml:space="preserve">и </w:t>
      </w:r>
      <w:r w:rsidRPr="00341966">
        <w:rPr>
          <w:rFonts w:ascii="Times New Roman" w:hAnsi="Times New Roman"/>
          <w:sz w:val="28"/>
          <w:szCs w:val="28"/>
        </w:rPr>
        <w:t>представляется секретарем Комиссии на утверждение председателю Комиссии.</w:t>
      </w:r>
    </w:p>
    <w:p w:rsidR="00341966" w:rsidRPr="00341966" w:rsidRDefault="00341966" w:rsidP="00341966">
      <w:pPr>
        <w:pStyle w:val="af6"/>
        <w:widowControl w:val="0"/>
        <w:numPr>
          <w:ilvl w:val="1"/>
          <w:numId w:val="13"/>
        </w:numPr>
        <w:tabs>
          <w:tab w:val="left" w:pos="1528"/>
        </w:tabs>
        <w:suppressAutoHyphens/>
        <w:ind w:left="1528" w:hanging="819"/>
        <w:contextualSpacing w:val="0"/>
        <w:jc w:val="both"/>
      </w:pPr>
      <w:r w:rsidRPr="00341966">
        <w:t xml:space="preserve">4.4. Секретарю Комиссии не </w:t>
      </w:r>
      <w:proofErr w:type="gramStart"/>
      <w:r w:rsidRPr="00341966">
        <w:t>позднее</w:t>
      </w:r>
      <w:proofErr w:type="gramEnd"/>
      <w:r w:rsidRPr="00341966">
        <w:t xml:space="preserve"> чем за 10 дней до даты </w:t>
      </w:r>
      <w:r w:rsidRPr="00341966">
        <w:rPr>
          <w:spacing w:val="-2"/>
        </w:rPr>
        <w:t>проведения</w:t>
      </w:r>
    </w:p>
    <w:p w:rsidR="00341966" w:rsidRPr="00341966" w:rsidRDefault="00341966" w:rsidP="00341966">
      <w:pPr>
        <w:pStyle w:val="ab"/>
        <w:spacing w:before="3"/>
        <w:ind w:left="709" w:right="2028" w:hanging="709"/>
        <w:jc w:val="both"/>
        <w:rPr>
          <w:rFonts w:ascii="Times New Roman" w:hAnsi="Times New Roman"/>
          <w:sz w:val="28"/>
          <w:szCs w:val="28"/>
        </w:rPr>
      </w:pPr>
      <w:r w:rsidRPr="00341966">
        <w:rPr>
          <w:rFonts w:ascii="Times New Roman" w:hAnsi="Times New Roman"/>
          <w:sz w:val="28"/>
          <w:szCs w:val="28"/>
        </w:rPr>
        <w:t xml:space="preserve">заседания представляются следующие материалы: </w:t>
      </w:r>
      <w:r w:rsidRPr="00341966">
        <w:rPr>
          <w:rFonts w:ascii="Times New Roman" w:hAnsi="Times New Roman"/>
          <w:spacing w:val="-2"/>
          <w:sz w:val="28"/>
          <w:szCs w:val="28"/>
        </w:rPr>
        <w:t xml:space="preserve">аналитическая справка по рассматриваемому вопросу; </w:t>
      </w:r>
      <w:r w:rsidRPr="00341966">
        <w:rPr>
          <w:rFonts w:ascii="Times New Roman" w:hAnsi="Times New Roman"/>
          <w:sz w:val="28"/>
          <w:szCs w:val="28"/>
        </w:rPr>
        <w:t>тезисы выступления основного докладчика;</w:t>
      </w:r>
    </w:p>
    <w:p w:rsidR="00341966" w:rsidRPr="00341966" w:rsidRDefault="00341966" w:rsidP="00341966">
      <w:pPr>
        <w:pStyle w:val="ab"/>
        <w:ind w:left="709"/>
        <w:jc w:val="both"/>
        <w:rPr>
          <w:rFonts w:ascii="Times New Roman" w:hAnsi="Times New Roman"/>
          <w:sz w:val="28"/>
          <w:szCs w:val="28"/>
        </w:rPr>
      </w:pPr>
      <w:r w:rsidRPr="00341966">
        <w:rPr>
          <w:rFonts w:ascii="Times New Roman" w:hAnsi="Times New Roman"/>
          <w:spacing w:val="-2"/>
          <w:sz w:val="28"/>
          <w:szCs w:val="28"/>
        </w:rPr>
        <w:t>тезисы выступлений содокладчиков;</w:t>
      </w:r>
    </w:p>
    <w:p w:rsidR="00341966" w:rsidRPr="00341966" w:rsidRDefault="00341966" w:rsidP="00341966">
      <w:pPr>
        <w:pStyle w:val="ab"/>
        <w:spacing w:before="6"/>
        <w:ind w:right="49" w:firstLine="709"/>
        <w:jc w:val="both"/>
        <w:rPr>
          <w:rFonts w:ascii="Times New Roman" w:hAnsi="Times New Roman"/>
          <w:sz w:val="28"/>
          <w:szCs w:val="28"/>
        </w:rPr>
      </w:pPr>
      <w:r w:rsidRPr="00341966">
        <w:rPr>
          <w:rFonts w:ascii="Times New Roman" w:hAnsi="Times New Roman"/>
          <w:spacing w:val="-2"/>
          <w:sz w:val="28"/>
          <w:szCs w:val="28"/>
        </w:rPr>
        <w:lastRenderedPageBreak/>
        <w:t xml:space="preserve">проект решения по рассматриваемому вопросу </w:t>
      </w:r>
      <w:r w:rsidRPr="00341966">
        <w:rPr>
          <w:rFonts w:ascii="Times New Roman" w:hAnsi="Times New Roman"/>
          <w:color w:val="0F0000"/>
          <w:spacing w:val="-2"/>
          <w:sz w:val="28"/>
          <w:szCs w:val="28"/>
        </w:rPr>
        <w:t xml:space="preserve">с </w:t>
      </w:r>
      <w:r w:rsidRPr="00341966">
        <w:rPr>
          <w:rFonts w:ascii="Times New Roman" w:hAnsi="Times New Roman"/>
          <w:spacing w:val="-2"/>
          <w:sz w:val="28"/>
          <w:szCs w:val="28"/>
        </w:rPr>
        <w:t xml:space="preserve">указанием исполнителей </w:t>
      </w:r>
      <w:r w:rsidRPr="00341966">
        <w:rPr>
          <w:rFonts w:ascii="Times New Roman" w:hAnsi="Times New Roman"/>
          <w:sz w:val="28"/>
          <w:szCs w:val="28"/>
        </w:rPr>
        <w:t>поручений и сроков исполнения;</w:t>
      </w:r>
    </w:p>
    <w:p w:rsidR="00341966" w:rsidRPr="00341966" w:rsidRDefault="00341966" w:rsidP="00341966">
      <w:pPr>
        <w:pStyle w:val="ab"/>
        <w:tabs>
          <w:tab w:val="left" w:pos="2628"/>
          <w:tab w:val="left" w:pos="4446"/>
          <w:tab w:val="left" w:pos="5624"/>
          <w:tab w:val="left" w:pos="6905"/>
          <w:tab w:val="left" w:pos="7324"/>
        </w:tabs>
        <w:spacing w:before="16"/>
        <w:ind w:right="49" w:firstLine="709"/>
        <w:jc w:val="both"/>
        <w:rPr>
          <w:rFonts w:ascii="Times New Roman" w:hAnsi="Times New Roman"/>
          <w:sz w:val="28"/>
          <w:szCs w:val="28"/>
        </w:rPr>
      </w:pPr>
      <w:r w:rsidRPr="00341966">
        <w:rPr>
          <w:rFonts w:ascii="Times New Roman" w:hAnsi="Times New Roman"/>
          <w:spacing w:val="-2"/>
          <w:sz w:val="28"/>
          <w:szCs w:val="28"/>
        </w:rPr>
        <w:t xml:space="preserve">материалы согласования проекта решения </w:t>
      </w:r>
      <w:r w:rsidRPr="00341966">
        <w:rPr>
          <w:rFonts w:ascii="Times New Roman" w:hAnsi="Times New Roman"/>
          <w:spacing w:val="-10"/>
          <w:sz w:val="28"/>
          <w:szCs w:val="28"/>
        </w:rPr>
        <w:t xml:space="preserve">с </w:t>
      </w:r>
      <w:r w:rsidRPr="00341966">
        <w:rPr>
          <w:rFonts w:ascii="Times New Roman" w:hAnsi="Times New Roman"/>
          <w:spacing w:val="-2"/>
          <w:sz w:val="28"/>
          <w:szCs w:val="28"/>
        </w:rPr>
        <w:t xml:space="preserve">заинтересованными </w:t>
      </w:r>
      <w:r w:rsidRPr="00341966">
        <w:rPr>
          <w:rFonts w:ascii="Times New Roman" w:hAnsi="Times New Roman"/>
          <w:sz w:val="28"/>
          <w:szCs w:val="28"/>
        </w:rPr>
        <w:t>государственными органами;</w:t>
      </w:r>
    </w:p>
    <w:p w:rsidR="00341966" w:rsidRPr="00341966" w:rsidRDefault="00341966" w:rsidP="00341966">
      <w:pPr>
        <w:pStyle w:val="ab"/>
        <w:spacing w:before="12"/>
        <w:ind w:firstLine="709"/>
        <w:jc w:val="both"/>
        <w:rPr>
          <w:rFonts w:ascii="Times New Roman" w:hAnsi="Times New Roman"/>
          <w:sz w:val="28"/>
          <w:szCs w:val="28"/>
        </w:rPr>
      </w:pPr>
      <w:r w:rsidRPr="00341966">
        <w:rPr>
          <w:rFonts w:ascii="Times New Roman" w:hAnsi="Times New Roman"/>
          <w:sz w:val="28"/>
          <w:szCs w:val="28"/>
        </w:rPr>
        <w:t xml:space="preserve">особое мнение по представленному проекту, если таковое имеется; иллюстрационные материалы к основному докладу </w:t>
      </w:r>
      <w:r w:rsidRPr="00341966">
        <w:rPr>
          <w:rFonts w:ascii="Times New Roman" w:hAnsi="Times New Roman"/>
          <w:color w:val="0A0A0A"/>
          <w:sz w:val="28"/>
          <w:szCs w:val="28"/>
        </w:rPr>
        <w:t xml:space="preserve">и </w:t>
      </w:r>
      <w:r w:rsidRPr="00341966">
        <w:rPr>
          <w:rFonts w:ascii="Times New Roman" w:hAnsi="Times New Roman"/>
          <w:sz w:val="28"/>
          <w:szCs w:val="28"/>
        </w:rPr>
        <w:t xml:space="preserve">содокладам; </w:t>
      </w:r>
      <w:r w:rsidRPr="00341966">
        <w:rPr>
          <w:rFonts w:ascii="Times New Roman" w:hAnsi="Times New Roman"/>
          <w:spacing w:val="-2"/>
          <w:sz w:val="28"/>
          <w:szCs w:val="28"/>
        </w:rPr>
        <w:t>предложения по составу приглашенных на заседание Комиссии лиц.</w:t>
      </w:r>
    </w:p>
    <w:p w:rsidR="00341966" w:rsidRPr="00341966" w:rsidRDefault="00341966" w:rsidP="00341966">
      <w:pPr>
        <w:pStyle w:val="af6"/>
        <w:widowControl w:val="0"/>
        <w:numPr>
          <w:ilvl w:val="1"/>
          <w:numId w:val="13"/>
        </w:numPr>
        <w:tabs>
          <w:tab w:val="left" w:pos="1757"/>
        </w:tabs>
        <w:suppressAutoHyphens/>
        <w:ind w:right="49" w:firstLine="709"/>
        <w:contextualSpacing w:val="0"/>
        <w:jc w:val="both"/>
      </w:pPr>
      <w:r w:rsidRPr="00341966">
        <w:t xml:space="preserve">4.5. </w:t>
      </w:r>
      <w:proofErr w:type="gramStart"/>
      <w:r w:rsidRPr="00341966">
        <w:t>Контроль за</w:t>
      </w:r>
      <w:proofErr w:type="gramEnd"/>
      <w:r w:rsidRPr="00341966">
        <w:t xml:space="preserve"> качеством и своевременностью подготовки и представления материалов для рассмотрения на заседаниях Комиссии осуществляется секретарем Комиссии.</w:t>
      </w:r>
    </w:p>
    <w:p w:rsidR="00341966" w:rsidRPr="00341966" w:rsidRDefault="00341966" w:rsidP="00341966">
      <w:pPr>
        <w:pStyle w:val="af6"/>
        <w:widowControl w:val="0"/>
        <w:numPr>
          <w:ilvl w:val="1"/>
          <w:numId w:val="13"/>
        </w:numPr>
        <w:tabs>
          <w:tab w:val="left" w:pos="2316"/>
        </w:tabs>
        <w:suppressAutoHyphens/>
        <w:ind w:right="49" w:firstLine="709"/>
        <w:contextualSpacing w:val="0"/>
        <w:jc w:val="both"/>
      </w:pPr>
      <w:r w:rsidRPr="00341966">
        <w:t xml:space="preserve">4.6. В случае непредставления материалов указанных </w:t>
      </w:r>
      <w:r w:rsidRPr="00341966">
        <w:rPr>
          <w:color w:val="110300"/>
        </w:rPr>
        <w:t xml:space="preserve">в </w:t>
      </w:r>
      <w:r w:rsidRPr="00341966">
        <w:t xml:space="preserve">пункте 4.4. настоящего Регламента </w:t>
      </w:r>
      <w:r w:rsidRPr="00341966">
        <w:rPr>
          <w:color w:val="0A0A0A"/>
        </w:rPr>
        <w:t xml:space="preserve">в </w:t>
      </w:r>
      <w:r w:rsidRPr="00341966">
        <w:t xml:space="preserve">срок или их представления с нарушением настоящего Регламента вопрос по решению председателя Комиссии может быть снят </w:t>
      </w:r>
      <w:r w:rsidRPr="00341966">
        <w:rPr>
          <w:color w:val="000F18"/>
        </w:rPr>
        <w:t xml:space="preserve">с </w:t>
      </w:r>
      <w:r w:rsidRPr="00341966">
        <w:t xml:space="preserve">рассмотрения либо перенесен </w:t>
      </w:r>
      <w:r w:rsidRPr="00341966">
        <w:rPr>
          <w:color w:val="000711"/>
        </w:rPr>
        <w:t xml:space="preserve">для </w:t>
      </w:r>
      <w:r w:rsidRPr="00341966">
        <w:t>рассмотрения на другом заседании.</w:t>
      </w:r>
    </w:p>
    <w:p w:rsidR="00341966" w:rsidRPr="00341966" w:rsidRDefault="00341966" w:rsidP="00341966">
      <w:pPr>
        <w:pStyle w:val="af6"/>
        <w:widowControl w:val="0"/>
        <w:numPr>
          <w:ilvl w:val="1"/>
          <w:numId w:val="13"/>
        </w:numPr>
        <w:tabs>
          <w:tab w:val="left" w:pos="1551"/>
          <w:tab w:val="left" w:pos="6652"/>
        </w:tabs>
        <w:suppressAutoHyphens/>
        <w:spacing w:before="2"/>
        <w:ind w:right="49" w:firstLine="709"/>
        <w:contextualSpacing w:val="0"/>
        <w:jc w:val="both"/>
      </w:pPr>
      <w:r w:rsidRPr="00341966">
        <w:t>4.7. Повестка дня предстоящего заседания Комиссии с соответствующими материалами докладывается секретарем Комиссии председателю Комиссии.</w:t>
      </w:r>
    </w:p>
    <w:p w:rsidR="00341966" w:rsidRPr="00341966" w:rsidRDefault="00341966" w:rsidP="00341966">
      <w:pPr>
        <w:pStyle w:val="af6"/>
        <w:widowControl w:val="0"/>
        <w:numPr>
          <w:ilvl w:val="1"/>
          <w:numId w:val="13"/>
        </w:numPr>
        <w:tabs>
          <w:tab w:val="left" w:pos="1528"/>
          <w:tab w:val="left" w:pos="9923"/>
        </w:tabs>
        <w:suppressAutoHyphens/>
        <w:spacing w:before="25"/>
        <w:ind w:right="49" w:firstLine="709"/>
        <w:contextualSpacing w:val="0"/>
        <w:jc w:val="both"/>
      </w:pPr>
      <w:r w:rsidRPr="00341966">
        <w:t xml:space="preserve">4.8. Одобренные председателем Комиссии проект протокольного решения, повестка заседания </w:t>
      </w:r>
      <w:r w:rsidRPr="00341966">
        <w:rPr>
          <w:color w:val="180000"/>
        </w:rPr>
        <w:t xml:space="preserve">и </w:t>
      </w:r>
      <w:r w:rsidRPr="00341966">
        <w:t xml:space="preserve">соответствующие материалы рассылаются членам Комиссии и участникам заседания не </w:t>
      </w:r>
      <w:proofErr w:type="gramStart"/>
      <w:r w:rsidRPr="00341966">
        <w:t>позднее</w:t>
      </w:r>
      <w:proofErr w:type="gramEnd"/>
      <w:r w:rsidRPr="00341966">
        <w:t xml:space="preserve"> чем за 5 дней до даты проведения заседания.</w:t>
      </w:r>
    </w:p>
    <w:p w:rsidR="00341966" w:rsidRPr="00341966" w:rsidRDefault="00341966" w:rsidP="00341966">
      <w:pPr>
        <w:pStyle w:val="ab"/>
        <w:tabs>
          <w:tab w:val="left" w:pos="9923"/>
        </w:tabs>
        <w:spacing w:before="39"/>
        <w:ind w:right="49" w:firstLine="709"/>
        <w:jc w:val="both"/>
        <w:rPr>
          <w:rFonts w:ascii="Times New Roman" w:hAnsi="Times New Roman"/>
          <w:sz w:val="28"/>
          <w:szCs w:val="28"/>
        </w:rPr>
      </w:pPr>
      <w:r w:rsidRPr="00341966">
        <w:rPr>
          <w:rFonts w:ascii="Times New Roman" w:hAnsi="Times New Roman"/>
          <w:sz w:val="28"/>
          <w:szCs w:val="28"/>
        </w:rPr>
        <w:t xml:space="preserve">Материалы, содержание сведения, составляющие государственную тайну, рассылаются в соответствии </w:t>
      </w:r>
      <w:r w:rsidRPr="00341966">
        <w:rPr>
          <w:rFonts w:ascii="Times New Roman" w:hAnsi="Times New Roman"/>
          <w:color w:val="000028"/>
          <w:sz w:val="28"/>
          <w:szCs w:val="28"/>
        </w:rPr>
        <w:t xml:space="preserve">с </w:t>
      </w:r>
      <w:r w:rsidRPr="00341966">
        <w:rPr>
          <w:rFonts w:ascii="Times New Roman" w:hAnsi="Times New Roman"/>
          <w:sz w:val="28"/>
          <w:szCs w:val="28"/>
        </w:rPr>
        <w:t>требованиями нормативных правовых актов Российской Федерации.</w:t>
      </w:r>
    </w:p>
    <w:p w:rsidR="00341966" w:rsidRPr="00341966" w:rsidRDefault="00341966" w:rsidP="00341966">
      <w:pPr>
        <w:pStyle w:val="af6"/>
        <w:widowControl w:val="0"/>
        <w:numPr>
          <w:ilvl w:val="1"/>
          <w:numId w:val="13"/>
        </w:numPr>
        <w:tabs>
          <w:tab w:val="left" w:pos="1533"/>
        </w:tabs>
        <w:suppressAutoHyphens/>
        <w:ind w:left="1533" w:hanging="824"/>
        <w:contextualSpacing w:val="0"/>
        <w:jc w:val="both"/>
      </w:pPr>
      <w:r w:rsidRPr="00341966">
        <w:t xml:space="preserve">4.9. Члены Комиссии и участники заседания, которым разосланы </w:t>
      </w:r>
      <w:r w:rsidRPr="00341966">
        <w:rPr>
          <w:spacing w:val="-2"/>
        </w:rPr>
        <w:t>проект</w:t>
      </w:r>
    </w:p>
    <w:p w:rsidR="00341966" w:rsidRPr="00341966" w:rsidRDefault="00341966" w:rsidP="00341966">
      <w:pPr>
        <w:jc w:val="both"/>
      </w:pPr>
      <w:r w:rsidRPr="00341966">
        <w:rPr>
          <w:w w:val="105"/>
        </w:rPr>
        <w:t xml:space="preserve">протокольного решения, повестка заседания </w:t>
      </w:r>
      <w:r w:rsidRPr="00341966">
        <w:rPr>
          <w:color w:val="000016"/>
          <w:w w:val="105"/>
        </w:rPr>
        <w:t xml:space="preserve">и </w:t>
      </w:r>
      <w:r w:rsidRPr="00341966">
        <w:rPr>
          <w:w w:val="105"/>
        </w:rPr>
        <w:t xml:space="preserve">материалы к </w:t>
      </w:r>
      <w:r w:rsidRPr="00341966">
        <w:rPr>
          <w:spacing w:val="-2"/>
          <w:w w:val="105"/>
        </w:rPr>
        <w:t xml:space="preserve">нему, </w:t>
      </w:r>
      <w:r w:rsidRPr="00341966">
        <w:t xml:space="preserve">при необходимости, не </w:t>
      </w:r>
      <w:proofErr w:type="gramStart"/>
      <w:r w:rsidRPr="00341966">
        <w:t>позднее</w:t>
      </w:r>
      <w:proofErr w:type="gramEnd"/>
      <w:r w:rsidRPr="00341966">
        <w:t xml:space="preserve"> чем за </w:t>
      </w:r>
      <w:r w:rsidRPr="00341966">
        <w:rPr>
          <w:color w:val="160000"/>
        </w:rPr>
        <w:t xml:space="preserve">3 </w:t>
      </w:r>
      <w:r w:rsidRPr="00341966">
        <w:t>дня до начала заседания представляют в письменном виде секретарю Комиссии свои замечания и предложения к проекту решения по соответствующим вопросам.</w:t>
      </w:r>
    </w:p>
    <w:p w:rsidR="00341966" w:rsidRPr="00341966" w:rsidRDefault="00341966" w:rsidP="00341966">
      <w:pPr>
        <w:pStyle w:val="ab"/>
        <w:ind w:firstLine="709"/>
        <w:jc w:val="both"/>
        <w:rPr>
          <w:rFonts w:ascii="Times New Roman" w:hAnsi="Times New Roman"/>
          <w:sz w:val="28"/>
          <w:szCs w:val="28"/>
        </w:rPr>
      </w:pPr>
      <w:r w:rsidRPr="00341966">
        <w:rPr>
          <w:rFonts w:ascii="Times New Roman" w:hAnsi="Times New Roman"/>
          <w:sz w:val="28"/>
          <w:szCs w:val="28"/>
        </w:rPr>
        <w:t xml:space="preserve">Секретарь Комиссии не </w:t>
      </w:r>
      <w:proofErr w:type="gramStart"/>
      <w:r w:rsidRPr="00341966">
        <w:rPr>
          <w:rFonts w:ascii="Times New Roman" w:hAnsi="Times New Roman"/>
          <w:sz w:val="28"/>
          <w:szCs w:val="28"/>
        </w:rPr>
        <w:t>позднее</w:t>
      </w:r>
      <w:proofErr w:type="gramEnd"/>
      <w:r w:rsidRPr="00341966">
        <w:rPr>
          <w:rFonts w:ascii="Times New Roman" w:hAnsi="Times New Roman"/>
          <w:sz w:val="28"/>
          <w:szCs w:val="28"/>
        </w:rPr>
        <w:t xml:space="preserve"> чем за 2 дня до даты </w:t>
      </w:r>
      <w:r w:rsidRPr="00341966">
        <w:rPr>
          <w:rFonts w:ascii="Times New Roman" w:hAnsi="Times New Roman"/>
          <w:spacing w:val="-2"/>
          <w:sz w:val="28"/>
          <w:szCs w:val="28"/>
        </w:rPr>
        <w:t>проведения</w:t>
      </w:r>
    </w:p>
    <w:p w:rsidR="00341966" w:rsidRPr="00341966" w:rsidRDefault="00341966" w:rsidP="00341966">
      <w:pPr>
        <w:pStyle w:val="ab"/>
        <w:ind w:right="49"/>
        <w:jc w:val="both"/>
        <w:rPr>
          <w:rFonts w:ascii="Times New Roman" w:hAnsi="Times New Roman"/>
          <w:sz w:val="28"/>
          <w:szCs w:val="28"/>
        </w:rPr>
      </w:pPr>
      <w:r w:rsidRPr="00341966">
        <w:rPr>
          <w:rFonts w:ascii="Times New Roman" w:hAnsi="Times New Roman"/>
          <w:spacing w:val="-2"/>
          <w:sz w:val="28"/>
          <w:szCs w:val="28"/>
        </w:rPr>
        <w:t xml:space="preserve">заседания дополнительно информирует членов Комиссии и лиц, приглашенных </w:t>
      </w:r>
      <w:r w:rsidRPr="00341966">
        <w:rPr>
          <w:rFonts w:ascii="Times New Roman" w:hAnsi="Times New Roman"/>
          <w:sz w:val="28"/>
          <w:szCs w:val="28"/>
        </w:rPr>
        <w:t>на заседание, о дате, времени и месте проведения заседания Комиссии.</w:t>
      </w:r>
    </w:p>
    <w:p w:rsidR="00341966" w:rsidRPr="00341966" w:rsidRDefault="00341966" w:rsidP="00341966">
      <w:pPr>
        <w:pStyle w:val="ab"/>
        <w:ind w:firstLine="709"/>
        <w:jc w:val="both"/>
        <w:rPr>
          <w:rFonts w:ascii="Times New Roman" w:hAnsi="Times New Roman"/>
          <w:sz w:val="28"/>
          <w:szCs w:val="28"/>
        </w:rPr>
      </w:pPr>
      <w:r w:rsidRPr="00341966">
        <w:rPr>
          <w:rFonts w:ascii="Times New Roman" w:hAnsi="Times New Roman"/>
          <w:color w:val="050505"/>
          <w:sz w:val="28"/>
          <w:szCs w:val="28"/>
        </w:rPr>
        <w:t xml:space="preserve">В </w:t>
      </w:r>
      <w:r w:rsidRPr="00341966">
        <w:rPr>
          <w:rFonts w:ascii="Times New Roman" w:hAnsi="Times New Roman"/>
          <w:sz w:val="28"/>
          <w:szCs w:val="28"/>
        </w:rPr>
        <w:t xml:space="preserve">случае если для реализации решений Комиссии требуется </w:t>
      </w:r>
      <w:r w:rsidRPr="00341966">
        <w:rPr>
          <w:rFonts w:ascii="Times New Roman" w:hAnsi="Times New Roman"/>
          <w:spacing w:val="-2"/>
          <w:sz w:val="28"/>
          <w:szCs w:val="28"/>
        </w:rPr>
        <w:t xml:space="preserve">принятие акта Главы городского округа муниципального образования, одновременно с </w:t>
      </w:r>
      <w:r w:rsidRPr="00341966">
        <w:rPr>
          <w:rFonts w:ascii="Times New Roman" w:hAnsi="Times New Roman"/>
          <w:sz w:val="28"/>
          <w:szCs w:val="28"/>
        </w:rPr>
        <w:t xml:space="preserve">подготовкой материалов к заседанию Комиссии органом, ответственным за подготовку вопроса, разрабатываются и представляются </w:t>
      </w:r>
      <w:r w:rsidRPr="00341966">
        <w:rPr>
          <w:rFonts w:ascii="Times New Roman" w:hAnsi="Times New Roman"/>
          <w:color w:val="030C2F"/>
          <w:sz w:val="28"/>
          <w:szCs w:val="28"/>
        </w:rPr>
        <w:t xml:space="preserve">в </w:t>
      </w:r>
      <w:r w:rsidRPr="00341966">
        <w:rPr>
          <w:rFonts w:ascii="Times New Roman" w:hAnsi="Times New Roman"/>
          <w:sz w:val="28"/>
          <w:szCs w:val="28"/>
        </w:rPr>
        <w:t>установленном порядке проекты указанных актов. При необходимости представляется финансово - экономическое обоснование.</w:t>
      </w:r>
    </w:p>
    <w:p w:rsidR="00341966" w:rsidRPr="00341966" w:rsidRDefault="00341966" w:rsidP="00341966">
      <w:pPr>
        <w:pStyle w:val="af6"/>
        <w:widowControl w:val="0"/>
        <w:numPr>
          <w:ilvl w:val="1"/>
          <w:numId w:val="13"/>
        </w:numPr>
        <w:tabs>
          <w:tab w:val="left" w:pos="1633"/>
          <w:tab w:val="left" w:pos="9923"/>
        </w:tabs>
        <w:suppressAutoHyphens/>
        <w:spacing w:before="14"/>
        <w:ind w:right="49" w:firstLine="709"/>
        <w:contextualSpacing w:val="0"/>
        <w:jc w:val="both"/>
      </w:pPr>
      <w:r w:rsidRPr="00341966">
        <w:t xml:space="preserve">4.10. Члены Комиссии </w:t>
      </w:r>
      <w:r w:rsidRPr="00341966">
        <w:rPr>
          <w:color w:val="030303"/>
        </w:rPr>
        <w:t xml:space="preserve">не </w:t>
      </w:r>
      <w:proofErr w:type="gramStart"/>
      <w:r w:rsidRPr="00341966">
        <w:t>позднее</w:t>
      </w:r>
      <w:proofErr w:type="gramEnd"/>
      <w:r w:rsidRPr="00341966">
        <w:t xml:space="preserve"> чем за 1 календарный день до даты проведения заседания Комиссии информируют председателя Комиссии о своем </w:t>
      </w:r>
      <w:r w:rsidRPr="00341966">
        <w:lastRenderedPageBreak/>
        <w:t xml:space="preserve">участии в заседании или причинах отсутствия. Список членов Комиссии </w:t>
      </w:r>
      <w:r w:rsidRPr="00341966">
        <w:rPr>
          <w:color w:val="0F000F"/>
        </w:rPr>
        <w:t xml:space="preserve">с </w:t>
      </w:r>
      <w:r w:rsidRPr="00341966">
        <w:t>указанием причин невозможности участия в заседании отдельных членов Комиссии докладывается секретарем Комиссии председателю Комиссии.</w:t>
      </w:r>
    </w:p>
    <w:p w:rsidR="00341966" w:rsidRPr="00341966" w:rsidRDefault="00341966" w:rsidP="00341966">
      <w:pPr>
        <w:pStyle w:val="af6"/>
        <w:widowControl w:val="0"/>
        <w:numPr>
          <w:ilvl w:val="1"/>
          <w:numId w:val="13"/>
        </w:numPr>
        <w:tabs>
          <w:tab w:val="left" w:pos="1643"/>
        </w:tabs>
        <w:suppressAutoHyphens/>
        <w:spacing w:before="4"/>
        <w:ind w:right="49" w:firstLine="709"/>
        <w:contextualSpacing w:val="0"/>
        <w:jc w:val="both"/>
      </w:pPr>
      <w:r w:rsidRPr="00341966">
        <w:t>4.11. В зависимости от рассматриваемых вопросов к участию в заседаниях комиссии могут привлекаться иные лица.</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4.12. Состав приглашаемых на заседание Комиссии должностных лиц формируется секретарем Комиссии на основе предложений органов, ответственных за подготовку рассматриваемых вопросов, и заблаговременно докладывается председателю Комиссии.</w:t>
      </w:r>
    </w:p>
    <w:p w:rsidR="00341966" w:rsidRPr="00341966" w:rsidRDefault="00341966" w:rsidP="00341966">
      <w:pPr>
        <w:pStyle w:val="ab"/>
        <w:jc w:val="both"/>
        <w:rPr>
          <w:rFonts w:ascii="Times New Roman" w:hAnsi="Times New Roman"/>
          <w:sz w:val="28"/>
          <w:szCs w:val="28"/>
        </w:rPr>
      </w:pPr>
    </w:p>
    <w:p w:rsidR="00341966" w:rsidRPr="00341966" w:rsidRDefault="00341966" w:rsidP="00341966">
      <w:pPr>
        <w:pStyle w:val="af6"/>
        <w:widowControl w:val="0"/>
        <w:numPr>
          <w:ilvl w:val="1"/>
          <w:numId w:val="9"/>
        </w:numPr>
        <w:tabs>
          <w:tab w:val="left" w:pos="2747"/>
        </w:tabs>
        <w:suppressAutoHyphens/>
        <w:ind w:left="2747" w:hanging="323"/>
        <w:contextualSpacing w:val="0"/>
        <w:jc w:val="both"/>
        <w:rPr>
          <w:b/>
        </w:rPr>
      </w:pPr>
      <w:r w:rsidRPr="00341966">
        <w:rPr>
          <w:b/>
          <w:spacing w:val="-2"/>
        </w:rPr>
        <w:t>Порядок проведения заседаний Комиссии</w:t>
      </w:r>
    </w:p>
    <w:p w:rsidR="00341966" w:rsidRPr="00341966" w:rsidRDefault="00341966" w:rsidP="00341966">
      <w:pPr>
        <w:pStyle w:val="ab"/>
        <w:spacing w:before="3"/>
        <w:jc w:val="both"/>
        <w:rPr>
          <w:rFonts w:ascii="Times New Roman" w:hAnsi="Times New Roman"/>
          <w:sz w:val="28"/>
          <w:szCs w:val="28"/>
        </w:rPr>
      </w:pPr>
    </w:p>
    <w:p w:rsidR="00341966" w:rsidRPr="00341966" w:rsidRDefault="00341966" w:rsidP="00341966">
      <w:pPr>
        <w:pStyle w:val="af6"/>
        <w:widowControl w:val="0"/>
        <w:numPr>
          <w:ilvl w:val="1"/>
          <w:numId w:val="14"/>
        </w:numPr>
        <w:tabs>
          <w:tab w:val="left" w:pos="1498"/>
          <w:tab w:val="left" w:pos="2873"/>
          <w:tab w:val="left" w:pos="4241"/>
          <w:tab w:val="left" w:pos="5781"/>
          <w:tab w:val="left" w:pos="7677"/>
          <w:tab w:val="left" w:pos="9035"/>
        </w:tabs>
        <w:suppressAutoHyphens/>
        <w:spacing w:before="1"/>
        <w:ind w:right="49" w:firstLine="709"/>
        <w:contextualSpacing w:val="0"/>
        <w:jc w:val="both"/>
      </w:pPr>
      <w:r w:rsidRPr="00341966">
        <w:rPr>
          <w:spacing w:val="-2"/>
        </w:rPr>
        <w:t xml:space="preserve">5.1. Заседания Комиссии созываются председателем Комиссии </w:t>
      </w:r>
      <w:r w:rsidRPr="00341966">
        <w:rPr>
          <w:spacing w:val="-6"/>
        </w:rPr>
        <w:t xml:space="preserve">либо </w:t>
      </w:r>
      <w:r w:rsidRPr="00341966">
        <w:rPr>
          <w:color w:val="161616"/>
        </w:rPr>
        <w:t xml:space="preserve">по </w:t>
      </w:r>
      <w:r w:rsidRPr="00341966">
        <w:t>его поручению заместителем председателя Комиссии.</w:t>
      </w:r>
    </w:p>
    <w:p w:rsidR="00341966" w:rsidRPr="00341966" w:rsidRDefault="00341966" w:rsidP="00341966">
      <w:pPr>
        <w:pStyle w:val="af6"/>
        <w:widowControl w:val="0"/>
        <w:numPr>
          <w:ilvl w:val="1"/>
          <w:numId w:val="14"/>
        </w:numPr>
        <w:tabs>
          <w:tab w:val="left" w:pos="1652"/>
          <w:tab w:val="left" w:pos="2574"/>
          <w:tab w:val="left" w:pos="4383"/>
          <w:tab w:val="left" w:pos="4761"/>
          <w:tab w:val="left" w:pos="6266"/>
          <w:tab w:val="left" w:pos="7746"/>
        </w:tabs>
        <w:suppressAutoHyphens/>
        <w:spacing w:before="21"/>
        <w:ind w:right="49" w:firstLine="709"/>
        <w:contextualSpacing w:val="0"/>
        <w:jc w:val="both"/>
      </w:pPr>
      <w:r w:rsidRPr="00341966">
        <w:rPr>
          <w:spacing w:val="-2"/>
        </w:rPr>
        <w:t xml:space="preserve">5.2. Лица, участвующие </w:t>
      </w:r>
      <w:r w:rsidRPr="00341966">
        <w:rPr>
          <w:spacing w:val="-10"/>
        </w:rPr>
        <w:t xml:space="preserve">в </w:t>
      </w:r>
      <w:r w:rsidRPr="00341966">
        <w:rPr>
          <w:spacing w:val="-2"/>
        </w:rPr>
        <w:t xml:space="preserve">заседаниях Комиссии, </w:t>
      </w:r>
      <w:r w:rsidRPr="00341966">
        <w:rPr>
          <w:spacing w:val="-4"/>
        </w:rPr>
        <w:t xml:space="preserve">регистрируются </w:t>
      </w:r>
      <w:r w:rsidRPr="00341966">
        <w:t>секретарем Комиссии.</w:t>
      </w:r>
    </w:p>
    <w:p w:rsidR="00341966" w:rsidRPr="00341966" w:rsidRDefault="00341966" w:rsidP="00341966">
      <w:pPr>
        <w:pStyle w:val="af6"/>
        <w:widowControl w:val="0"/>
        <w:numPr>
          <w:ilvl w:val="1"/>
          <w:numId w:val="14"/>
        </w:numPr>
        <w:tabs>
          <w:tab w:val="left" w:pos="1503"/>
        </w:tabs>
        <w:suppressAutoHyphens/>
        <w:spacing w:before="34"/>
        <w:ind w:right="49" w:firstLine="709"/>
        <w:contextualSpacing w:val="0"/>
        <w:jc w:val="both"/>
      </w:pPr>
      <w:r w:rsidRPr="00341966">
        <w:t>5.3. Присутствие на заседании председателя Комиссии, его заместителей и других членов Комиссии обязательно.</w:t>
      </w:r>
    </w:p>
    <w:p w:rsidR="00341966" w:rsidRPr="00341966" w:rsidRDefault="00341966" w:rsidP="00341966">
      <w:pPr>
        <w:pStyle w:val="ab"/>
        <w:spacing w:before="5"/>
        <w:ind w:firstLine="709"/>
        <w:jc w:val="both"/>
        <w:rPr>
          <w:rFonts w:ascii="Times New Roman" w:hAnsi="Times New Roman"/>
          <w:sz w:val="28"/>
          <w:szCs w:val="28"/>
        </w:rPr>
      </w:pPr>
      <w:r w:rsidRPr="00341966">
        <w:rPr>
          <w:rFonts w:ascii="Times New Roman" w:hAnsi="Times New Roman"/>
          <w:spacing w:val="-2"/>
          <w:sz w:val="28"/>
          <w:szCs w:val="28"/>
        </w:rPr>
        <w:t xml:space="preserve">Заседание Комиссии считается правомочным, если на нем присутствует </w:t>
      </w:r>
      <w:r w:rsidRPr="00341966">
        <w:rPr>
          <w:rFonts w:ascii="Times New Roman" w:hAnsi="Times New Roman"/>
          <w:sz w:val="28"/>
          <w:szCs w:val="28"/>
        </w:rPr>
        <w:t>более половины ее членов.</w:t>
      </w:r>
    </w:p>
    <w:p w:rsidR="00341966" w:rsidRPr="00341966" w:rsidRDefault="00341966" w:rsidP="00341966">
      <w:pPr>
        <w:pStyle w:val="ab"/>
        <w:spacing w:before="38"/>
        <w:ind w:right="-93" w:firstLine="709"/>
        <w:jc w:val="both"/>
        <w:rPr>
          <w:rFonts w:ascii="Times New Roman" w:hAnsi="Times New Roman"/>
          <w:sz w:val="28"/>
          <w:szCs w:val="28"/>
        </w:rPr>
      </w:pPr>
      <w:r w:rsidRPr="00341966">
        <w:rPr>
          <w:rFonts w:ascii="Times New Roman" w:hAnsi="Times New Roman"/>
          <w:sz w:val="28"/>
          <w:szCs w:val="28"/>
        </w:rPr>
        <w:t xml:space="preserve">5.4. Заседания проходят под председательством председателя Комиссии, </w:t>
      </w:r>
      <w:r w:rsidRPr="00341966">
        <w:rPr>
          <w:rFonts w:ascii="Times New Roman" w:hAnsi="Times New Roman"/>
          <w:spacing w:val="-2"/>
          <w:sz w:val="28"/>
          <w:szCs w:val="28"/>
        </w:rPr>
        <w:t>который:</w:t>
      </w:r>
    </w:p>
    <w:p w:rsidR="00341966" w:rsidRPr="00341966" w:rsidRDefault="00341966" w:rsidP="00341966">
      <w:pPr>
        <w:pStyle w:val="ab"/>
        <w:spacing w:before="20"/>
        <w:ind w:left="709"/>
        <w:jc w:val="both"/>
        <w:rPr>
          <w:rFonts w:ascii="Times New Roman" w:hAnsi="Times New Roman"/>
          <w:sz w:val="28"/>
          <w:szCs w:val="28"/>
        </w:rPr>
      </w:pPr>
      <w:r w:rsidRPr="00341966">
        <w:rPr>
          <w:rFonts w:ascii="Times New Roman" w:hAnsi="Times New Roman"/>
          <w:sz w:val="28"/>
          <w:szCs w:val="28"/>
        </w:rPr>
        <w:t xml:space="preserve">ведет заседание </w:t>
      </w:r>
      <w:r w:rsidRPr="00341966">
        <w:rPr>
          <w:rFonts w:ascii="Times New Roman" w:hAnsi="Times New Roman"/>
          <w:spacing w:val="-2"/>
          <w:sz w:val="28"/>
          <w:szCs w:val="28"/>
        </w:rPr>
        <w:t>Комиссии;</w:t>
      </w:r>
    </w:p>
    <w:p w:rsidR="00341966" w:rsidRPr="00341966" w:rsidRDefault="00341966" w:rsidP="00341966">
      <w:pPr>
        <w:pStyle w:val="ab"/>
        <w:ind w:left="1102" w:hanging="393"/>
        <w:jc w:val="both"/>
        <w:rPr>
          <w:rFonts w:ascii="Times New Roman" w:hAnsi="Times New Roman"/>
          <w:sz w:val="28"/>
          <w:szCs w:val="28"/>
        </w:rPr>
      </w:pPr>
      <w:r w:rsidRPr="00341966">
        <w:rPr>
          <w:rFonts w:ascii="Times New Roman" w:hAnsi="Times New Roman"/>
          <w:spacing w:val="-2"/>
          <w:sz w:val="28"/>
          <w:szCs w:val="28"/>
        </w:rPr>
        <w:t xml:space="preserve">организует обсуждение </w:t>
      </w:r>
      <w:proofErr w:type="gramStart"/>
      <w:r w:rsidRPr="00341966">
        <w:rPr>
          <w:rFonts w:ascii="Times New Roman" w:hAnsi="Times New Roman"/>
          <w:spacing w:val="-2"/>
          <w:sz w:val="28"/>
          <w:szCs w:val="28"/>
        </w:rPr>
        <w:t>вопросов повестки дня заседания Комиссии</w:t>
      </w:r>
      <w:proofErr w:type="gramEnd"/>
      <w:r w:rsidRPr="00341966">
        <w:rPr>
          <w:rFonts w:ascii="Times New Roman" w:hAnsi="Times New Roman"/>
          <w:spacing w:val="-2"/>
          <w:sz w:val="28"/>
          <w:szCs w:val="28"/>
        </w:rPr>
        <w:t>;</w:t>
      </w:r>
    </w:p>
    <w:p w:rsidR="00341966" w:rsidRPr="00341966" w:rsidRDefault="00341966" w:rsidP="00341966">
      <w:pPr>
        <w:pStyle w:val="ab"/>
        <w:spacing w:before="9"/>
        <w:ind w:right="49" w:firstLine="709"/>
        <w:jc w:val="both"/>
        <w:rPr>
          <w:rFonts w:ascii="Times New Roman" w:hAnsi="Times New Roman"/>
          <w:sz w:val="28"/>
          <w:szCs w:val="28"/>
        </w:rPr>
      </w:pPr>
      <w:r w:rsidRPr="00341966">
        <w:rPr>
          <w:rFonts w:ascii="Times New Roman" w:hAnsi="Times New Roman"/>
          <w:spacing w:val="-4"/>
          <w:sz w:val="28"/>
          <w:szCs w:val="28"/>
        </w:rPr>
        <w:t xml:space="preserve">организует обсуждение поступивших от членов Комиссии замечаний </w:t>
      </w:r>
      <w:r w:rsidRPr="00341966">
        <w:rPr>
          <w:rFonts w:ascii="Times New Roman" w:hAnsi="Times New Roman"/>
          <w:sz w:val="28"/>
          <w:szCs w:val="28"/>
        </w:rPr>
        <w:t>и предложений по проекту решения;</w:t>
      </w:r>
    </w:p>
    <w:p w:rsidR="00341966" w:rsidRPr="00341966" w:rsidRDefault="00341966" w:rsidP="00341966">
      <w:pPr>
        <w:pStyle w:val="ab"/>
        <w:tabs>
          <w:tab w:val="left" w:pos="2969"/>
          <w:tab w:val="left" w:pos="3825"/>
          <w:tab w:val="left" w:pos="4436"/>
          <w:tab w:val="left" w:pos="6123"/>
          <w:tab w:val="left" w:pos="7159"/>
          <w:tab w:val="left" w:pos="8580"/>
          <w:tab w:val="left" w:pos="8915"/>
        </w:tabs>
        <w:spacing w:before="45"/>
        <w:ind w:right="49" w:firstLine="709"/>
        <w:jc w:val="both"/>
        <w:rPr>
          <w:rFonts w:ascii="Times New Roman" w:hAnsi="Times New Roman"/>
          <w:sz w:val="28"/>
          <w:szCs w:val="28"/>
        </w:rPr>
      </w:pPr>
      <w:r w:rsidRPr="00341966">
        <w:rPr>
          <w:rFonts w:ascii="Times New Roman" w:hAnsi="Times New Roman"/>
          <w:spacing w:val="-2"/>
          <w:sz w:val="28"/>
          <w:szCs w:val="28"/>
        </w:rPr>
        <w:t xml:space="preserve">предоставляет слово </w:t>
      </w:r>
      <w:r w:rsidRPr="00341966">
        <w:rPr>
          <w:rFonts w:ascii="Times New Roman" w:hAnsi="Times New Roman"/>
          <w:spacing w:val="-4"/>
          <w:sz w:val="28"/>
          <w:szCs w:val="28"/>
        </w:rPr>
        <w:t xml:space="preserve">для </w:t>
      </w:r>
      <w:r w:rsidRPr="00341966">
        <w:rPr>
          <w:rFonts w:ascii="Times New Roman" w:hAnsi="Times New Roman"/>
          <w:spacing w:val="-2"/>
          <w:sz w:val="28"/>
          <w:szCs w:val="28"/>
        </w:rPr>
        <w:t xml:space="preserve">выступления членам Комиссии, </w:t>
      </w:r>
      <w:r w:rsidRPr="00341966">
        <w:rPr>
          <w:rFonts w:ascii="Times New Roman" w:hAnsi="Times New Roman"/>
          <w:spacing w:val="-10"/>
          <w:sz w:val="28"/>
          <w:szCs w:val="28"/>
        </w:rPr>
        <w:t xml:space="preserve">а </w:t>
      </w:r>
      <w:r w:rsidRPr="00341966">
        <w:rPr>
          <w:rFonts w:ascii="Times New Roman" w:hAnsi="Times New Roman"/>
          <w:spacing w:val="-6"/>
          <w:sz w:val="28"/>
          <w:szCs w:val="28"/>
        </w:rPr>
        <w:t xml:space="preserve">также </w:t>
      </w:r>
      <w:r w:rsidRPr="00341966">
        <w:rPr>
          <w:rFonts w:ascii="Times New Roman" w:hAnsi="Times New Roman"/>
          <w:sz w:val="28"/>
          <w:szCs w:val="28"/>
        </w:rPr>
        <w:t xml:space="preserve">приглашенным лицам в порядке </w:t>
      </w:r>
      <w:proofErr w:type="spellStart"/>
      <w:proofErr w:type="gramStart"/>
      <w:r w:rsidRPr="00341966">
        <w:rPr>
          <w:rFonts w:ascii="Times New Roman" w:hAnsi="Times New Roman"/>
          <w:sz w:val="28"/>
          <w:szCs w:val="28"/>
        </w:rPr>
        <w:t>o</w:t>
      </w:r>
      <w:proofErr w:type="gramEnd"/>
      <w:r w:rsidRPr="00341966">
        <w:rPr>
          <w:rFonts w:ascii="Times New Roman" w:hAnsi="Times New Roman"/>
          <w:sz w:val="28"/>
          <w:szCs w:val="28"/>
        </w:rPr>
        <w:t>чepeдности</w:t>
      </w:r>
      <w:proofErr w:type="spellEnd"/>
      <w:r w:rsidRPr="00341966">
        <w:rPr>
          <w:rFonts w:ascii="Times New Roman" w:hAnsi="Times New Roman"/>
          <w:sz w:val="28"/>
          <w:szCs w:val="28"/>
        </w:rPr>
        <w:t xml:space="preserve"> поступивших заявок;</w:t>
      </w:r>
    </w:p>
    <w:p w:rsidR="00341966" w:rsidRPr="00341966" w:rsidRDefault="00341966" w:rsidP="00341966">
      <w:pPr>
        <w:pStyle w:val="ab"/>
        <w:tabs>
          <w:tab w:val="left" w:pos="2610"/>
          <w:tab w:val="left" w:pos="4273"/>
          <w:tab w:val="left" w:pos="4657"/>
          <w:tab w:val="left" w:pos="5797"/>
          <w:tab w:val="left" w:pos="7001"/>
          <w:tab w:val="left" w:pos="8303"/>
        </w:tabs>
        <w:ind w:left="397" w:firstLine="312"/>
        <w:jc w:val="both"/>
        <w:rPr>
          <w:rFonts w:ascii="Times New Roman" w:hAnsi="Times New Roman"/>
          <w:sz w:val="28"/>
          <w:szCs w:val="28"/>
        </w:rPr>
      </w:pPr>
      <w:r w:rsidRPr="00341966">
        <w:rPr>
          <w:rFonts w:ascii="Times New Roman" w:hAnsi="Times New Roman"/>
          <w:spacing w:val="-2"/>
          <w:sz w:val="28"/>
          <w:szCs w:val="28"/>
        </w:rPr>
        <w:t xml:space="preserve">организует голосование </w:t>
      </w:r>
      <w:r w:rsidRPr="00341966">
        <w:rPr>
          <w:rFonts w:ascii="Times New Roman" w:hAnsi="Times New Roman"/>
          <w:spacing w:val="-10"/>
          <w:sz w:val="28"/>
          <w:szCs w:val="28"/>
        </w:rPr>
        <w:t xml:space="preserve">и </w:t>
      </w:r>
      <w:r w:rsidRPr="00341966">
        <w:rPr>
          <w:rFonts w:ascii="Times New Roman" w:hAnsi="Times New Roman"/>
          <w:spacing w:val="-2"/>
          <w:sz w:val="28"/>
          <w:szCs w:val="28"/>
        </w:rPr>
        <w:t>подсчет голосов, оглашает результаты голосования;</w:t>
      </w:r>
    </w:p>
    <w:p w:rsidR="00341966" w:rsidRPr="00341966" w:rsidRDefault="00341966" w:rsidP="00341966">
      <w:pPr>
        <w:pStyle w:val="ab"/>
        <w:spacing w:before="6"/>
        <w:ind w:firstLine="709"/>
        <w:jc w:val="both"/>
        <w:rPr>
          <w:rFonts w:ascii="Times New Roman" w:hAnsi="Times New Roman"/>
          <w:sz w:val="28"/>
          <w:szCs w:val="28"/>
        </w:rPr>
      </w:pPr>
      <w:r w:rsidRPr="00341966">
        <w:rPr>
          <w:rFonts w:ascii="Times New Roman" w:hAnsi="Times New Roman"/>
          <w:sz w:val="28"/>
          <w:szCs w:val="28"/>
        </w:rPr>
        <w:t>обеспечивает соблюдение положений настоящего Регламента членами  Комиссии и приглашенными лицами.</w:t>
      </w:r>
    </w:p>
    <w:p w:rsidR="00341966" w:rsidRPr="00341966" w:rsidRDefault="00341966" w:rsidP="00341966">
      <w:pPr>
        <w:pStyle w:val="ab"/>
        <w:tabs>
          <w:tab w:val="left" w:pos="1481"/>
          <w:tab w:val="left" w:pos="2493"/>
          <w:tab w:val="left" w:pos="4069"/>
          <w:tab w:val="left" w:pos="5713"/>
          <w:tab w:val="left" w:pos="6234"/>
          <w:tab w:val="left" w:pos="8612"/>
        </w:tabs>
        <w:ind w:firstLine="709"/>
        <w:jc w:val="both"/>
        <w:rPr>
          <w:rFonts w:ascii="Times New Roman" w:hAnsi="Times New Roman"/>
          <w:sz w:val="28"/>
          <w:szCs w:val="28"/>
        </w:rPr>
      </w:pPr>
      <w:r w:rsidRPr="00341966">
        <w:rPr>
          <w:rFonts w:ascii="Times New Roman" w:hAnsi="Times New Roman"/>
          <w:color w:val="161616"/>
          <w:spacing w:val="-10"/>
          <w:sz w:val="28"/>
          <w:szCs w:val="28"/>
        </w:rPr>
        <w:t xml:space="preserve">В </w:t>
      </w:r>
      <w:r w:rsidRPr="00341966">
        <w:rPr>
          <w:rFonts w:ascii="Times New Roman" w:hAnsi="Times New Roman"/>
          <w:spacing w:val="-2"/>
          <w:sz w:val="28"/>
          <w:szCs w:val="28"/>
        </w:rPr>
        <w:t xml:space="preserve">случае проведения голосования </w:t>
      </w:r>
      <w:r w:rsidRPr="00341966">
        <w:rPr>
          <w:rFonts w:ascii="Times New Roman" w:hAnsi="Times New Roman"/>
          <w:spacing w:val="-5"/>
          <w:sz w:val="28"/>
          <w:szCs w:val="28"/>
        </w:rPr>
        <w:t xml:space="preserve">по </w:t>
      </w:r>
      <w:r w:rsidRPr="00341966">
        <w:rPr>
          <w:rFonts w:ascii="Times New Roman" w:hAnsi="Times New Roman"/>
          <w:spacing w:val="-2"/>
          <w:sz w:val="28"/>
          <w:szCs w:val="28"/>
        </w:rPr>
        <w:t>рассматриваемому вопросу председатель голосует последним.</w:t>
      </w:r>
    </w:p>
    <w:p w:rsidR="00341966" w:rsidRPr="00341966" w:rsidRDefault="00341966" w:rsidP="00341966">
      <w:pPr>
        <w:pStyle w:val="af6"/>
        <w:widowControl w:val="0"/>
        <w:numPr>
          <w:ilvl w:val="1"/>
          <w:numId w:val="15"/>
        </w:numPr>
        <w:tabs>
          <w:tab w:val="left" w:pos="1523"/>
        </w:tabs>
        <w:suppressAutoHyphens/>
        <w:ind w:right="49" w:firstLine="709"/>
        <w:contextualSpacing w:val="0"/>
        <w:jc w:val="both"/>
      </w:pPr>
      <w:r w:rsidRPr="00341966">
        <w:t xml:space="preserve">5.5. </w:t>
      </w:r>
      <w:proofErr w:type="gramStart"/>
      <w:r w:rsidRPr="00341966">
        <w:t xml:space="preserve">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 уполномоченные на то членами Комиссии, </w:t>
      </w:r>
      <w:proofErr w:type="spellStart"/>
      <w:r w:rsidRPr="00341966">
        <w:rPr>
          <w:spacing w:val="-10"/>
        </w:rPr>
        <w:t>a</w:t>
      </w:r>
      <w:proofErr w:type="spellEnd"/>
      <w:r w:rsidRPr="00341966">
        <w:rPr>
          <w:spacing w:val="-10"/>
        </w:rPr>
        <w:t xml:space="preserve"> также </w:t>
      </w:r>
      <w:r w:rsidRPr="00341966">
        <w:lastRenderedPageBreak/>
        <w:t>руководители (представители) подразделений территориальных органов, осуществляющих свою деятельность на территории муниципального  образования городской округ город Красный Луч Луганской Народной Республики, участвовавших в подготовке рассматриваемых вопросов.</w:t>
      </w:r>
      <w:proofErr w:type="gramEnd"/>
    </w:p>
    <w:p w:rsidR="00341966" w:rsidRPr="00341966" w:rsidRDefault="00341966" w:rsidP="00341966">
      <w:pPr>
        <w:pStyle w:val="af6"/>
        <w:widowControl w:val="0"/>
        <w:numPr>
          <w:ilvl w:val="1"/>
          <w:numId w:val="15"/>
        </w:numPr>
        <w:tabs>
          <w:tab w:val="left" w:pos="1663"/>
        </w:tabs>
        <w:suppressAutoHyphens/>
        <w:ind w:right="49" w:firstLine="709"/>
        <w:contextualSpacing w:val="0"/>
        <w:jc w:val="both"/>
      </w:pPr>
      <w:r w:rsidRPr="00341966">
        <w:t xml:space="preserve">5.6. Регламент заседания Комиссии определяется при подготовке </w:t>
      </w:r>
      <w:r w:rsidRPr="00341966">
        <w:rPr>
          <w:color w:val="01000F"/>
        </w:rPr>
        <w:t xml:space="preserve">к  </w:t>
      </w:r>
      <w:r w:rsidRPr="00341966">
        <w:t>заседанию и утверждается непосредственно на заседании.</w:t>
      </w:r>
    </w:p>
    <w:p w:rsidR="00341966" w:rsidRPr="00341966" w:rsidRDefault="00341966" w:rsidP="00341966">
      <w:pPr>
        <w:pStyle w:val="af6"/>
        <w:widowControl w:val="0"/>
        <w:numPr>
          <w:ilvl w:val="1"/>
          <w:numId w:val="15"/>
        </w:numPr>
        <w:tabs>
          <w:tab w:val="left" w:pos="1533"/>
        </w:tabs>
        <w:suppressAutoHyphens/>
        <w:ind w:right="49" w:firstLine="709"/>
        <w:contextualSpacing w:val="0"/>
        <w:jc w:val="both"/>
      </w:pPr>
      <w:r w:rsidRPr="00341966">
        <w:t xml:space="preserve">5.7. При голосовании член Комиссии имеет один голос </w:t>
      </w:r>
      <w:r w:rsidRPr="00341966">
        <w:rPr>
          <w:color w:val="0F0F0F"/>
        </w:rPr>
        <w:t xml:space="preserve">и </w:t>
      </w:r>
      <w:r w:rsidRPr="00341966">
        <w:t xml:space="preserve">голосует лично. Член Комиссии, не согласный </w:t>
      </w:r>
      <w:r w:rsidRPr="00341966">
        <w:rPr>
          <w:color w:val="000523"/>
        </w:rPr>
        <w:t xml:space="preserve">с </w:t>
      </w:r>
      <w:r w:rsidRPr="00341966">
        <w:t xml:space="preserve">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вносится в протокол. Особое мнение, изложенное в письменной форме, прилагается </w:t>
      </w:r>
      <w:proofErr w:type="gramStart"/>
      <w:r w:rsidRPr="00341966">
        <w:t>г</w:t>
      </w:r>
      <w:proofErr w:type="gramEnd"/>
      <w:r w:rsidRPr="00341966">
        <w:t xml:space="preserve"> протоколу заседания Комиссии.</w:t>
      </w:r>
    </w:p>
    <w:p w:rsidR="00341966" w:rsidRPr="00341966" w:rsidRDefault="00341966" w:rsidP="00341966">
      <w:pPr>
        <w:pStyle w:val="ab"/>
        <w:ind w:right="49" w:firstLine="722"/>
        <w:jc w:val="both"/>
        <w:rPr>
          <w:rFonts w:ascii="Times New Roman" w:hAnsi="Times New Roman"/>
          <w:sz w:val="28"/>
          <w:szCs w:val="28"/>
        </w:rPr>
      </w:pPr>
      <w:r w:rsidRPr="00341966">
        <w:rPr>
          <w:rFonts w:ascii="Times New Roman" w:hAnsi="Times New Roman"/>
          <w:sz w:val="28"/>
          <w:szCs w:val="28"/>
        </w:rPr>
        <w:t>5.8.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rsidR="00341966" w:rsidRPr="00341966" w:rsidRDefault="00341966" w:rsidP="00341966">
      <w:pPr>
        <w:pStyle w:val="af6"/>
        <w:widowControl w:val="0"/>
        <w:numPr>
          <w:ilvl w:val="1"/>
          <w:numId w:val="16"/>
        </w:numPr>
        <w:tabs>
          <w:tab w:val="left" w:pos="1686"/>
        </w:tabs>
        <w:suppressAutoHyphens/>
        <w:spacing w:before="3"/>
        <w:ind w:right="49" w:firstLine="709"/>
        <w:contextualSpacing w:val="0"/>
        <w:jc w:val="both"/>
      </w:pPr>
      <w:r w:rsidRPr="00341966">
        <w:t xml:space="preserve">5.9. Присутствие представителей средств массовой информации </w:t>
      </w:r>
      <w:r w:rsidRPr="00341966">
        <w:rPr>
          <w:color w:val="000024"/>
        </w:rPr>
        <w:t xml:space="preserve">и </w:t>
      </w:r>
      <w:r w:rsidRPr="00341966">
        <w:t xml:space="preserve">проведение кино-, видео- и фотосъемок, а также звукозаписи на заседаниях Комиссии организуются </w:t>
      </w:r>
      <w:r w:rsidRPr="00341966">
        <w:rPr>
          <w:color w:val="1C0A00"/>
        </w:rPr>
        <w:t xml:space="preserve">в </w:t>
      </w:r>
      <w:r w:rsidRPr="00341966">
        <w:t>порядке, определяемом председателем Комиссии или по его поручению заместителем председателя Комиссии.</w:t>
      </w:r>
    </w:p>
    <w:p w:rsidR="00341966" w:rsidRPr="00341966" w:rsidRDefault="00341966" w:rsidP="00341966">
      <w:pPr>
        <w:pStyle w:val="af6"/>
        <w:widowControl w:val="0"/>
        <w:numPr>
          <w:ilvl w:val="1"/>
          <w:numId w:val="16"/>
        </w:numPr>
        <w:tabs>
          <w:tab w:val="left" w:pos="1619"/>
        </w:tabs>
        <w:suppressAutoHyphens/>
        <w:spacing w:before="14"/>
        <w:ind w:right="49" w:firstLine="709"/>
        <w:contextualSpacing w:val="0"/>
        <w:jc w:val="both"/>
      </w:pPr>
      <w:r w:rsidRPr="00341966">
        <w:t>5.10. По решению председателя Комиссии на заседаниях Комиссии может вестись стенографическая запись и аудиозапись заседания.</w:t>
      </w:r>
    </w:p>
    <w:p w:rsidR="00341966" w:rsidRPr="00341966" w:rsidRDefault="00341966" w:rsidP="00341966">
      <w:pPr>
        <w:pStyle w:val="af6"/>
        <w:widowControl w:val="0"/>
        <w:numPr>
          <w:ilvl w:val="1"/>
          <w:numId w:val="16"/>
        </w:numPr>
        <w:tabs>
          <w:tab w:val="left" w:pos="1633"/>
        </w:tabs>
        <w:suppressAutoHyphens/>
        <w:spacing w:before="7"/>
        <w:ind w:right="49" w:firstLine="709"/>
        <w:contextualSpacing w:val="0"/>
        <w:jc w:val="both"/>
      </w:pPr>
      <w:r w:rsidRPr="00341966">
        <w:t>5.11. Показ иллюстрационных материалов, сопровождающих выступления докладчика, содокладчиков и других выступающих, осуществляется секретарем Комиссии с разрешения председателя Комиссии.</w:t>
      </w:r>
    </w:p>
    <w:p w:rsidR="00341966" w:rsidRPr="00341966" w:rsidRDefault="00341966" w:rsidP="00341966">
      <w:pPr>
        <w:pStyle w:val="af6"/>
        <w:widowControl w:val="0"/>
        <w:numPr>
          <w:ilvl w:val="1"/>
          <w:numId w:val="16"/>
        </w:numPr>
        <w:tabs>
          <w:tab w:val="left" w:pos="1628"/>
          <w:tab w:val="left" w:pos="9923"/>
        </w:tabs>
        <w:suppressAutoHyphens/>
        <w:spacing w:before="5"/>
        <w:ind w:right="49" w:firstLine="709"/>
        <w:contextualSpacing w:val="0"/>
        <w:jc w:val="both"/>
      </w:pPr>
      <w:r w:rsidRPr="00341966">
        <w:t>5.12. Подготовка и проведение заседаний Комиссии (допуск на заседания, подготовка материалов, стенографирование, оформление протоколов и принимаемых решений, использование кино-, видео-, фот</w:t>
      </w:r>
      <w:proofErr w:type="gramStart"/>
      <w:r w:rsidRPr="00341966">
        <w:t>о-</w:t>
      </w:r>
      <w:proofErr w:type="gramEnd"/>
      <w:r w:rsidRPr="00341966">
        <w:t xml:space="preserve"> звукозаписывающей аппаратуры и т.д.), на которых рассматриваются секретные вопросы, осуществляются согласно требованиям законодательства Российской Федерации о государственной тайне.</w:t>
      </w:r>
    </w:p>
    <w:p w:rsidR="00341966" w:rsidRPr="00341966" w:rsidRDefault="00341966" w:rsidP="00341966">
      <w:pPr>
        <w:pStyle w:val="af6"/>
        <w:widowControl w:val="0"/>
        <w:numPr>
          <w:ilvl w:val="1"/>
          <w:numId w:val="16"/>
        </w:numPr>
        <w:tabs>
          <w:tab w:val="left" w:pos="1625"/>
        </w:tabs>
        <w:suppressAutoHyphens/>
        <w:spacing w:before="6"/>
        <w:ind w:right="49" w:firstLine="709"/>
        <w:contextualSpacing w:val="0"/>
        <w:jc w:val="both"/>
      </w:pPr>
      <w:r w:rsidRPr="00341966">
        <w:t>5.13. Материалы, содержащие сведения, составляющие государственную тайну, передаются членам Комиссии под подпись и подлежат возврату сотруд</w:t>
      </w:r>
      <w:r w:rsidRPr="00341966">
        <w:rPr>
          <w:spacing w:val="-4"/>
        </w:rPr>
        <w:t>никам Подразделения по окончании заседания.</w:t>
      </w:r>
    </w:p>
    <w:p w:rsidR="00341966" w:rsidRPr="00341966" w:rsidRDefault="00341966" w:rsidP="00341966">
      <w:pPr>
        <w:pStyle w:val="ab"/>
        <w:ind w:right="49" w:firstLine="709"/>
        <w:jc w:val="both"/>
        <w:rPr>
          <w:rFonts w:ascii="Times New Roman" w:hAnsi="Times New Roman"/>
          <w:sz w:val="28"/>
          <w:szCs w:val="28"/>
        </w:rPr>
      </w:pPr>
      <w:r w:rsidRPr="00341966">
        <w:rPr>
          <w:rFonts w:ascii="Times New Roman" w:hAnsi="Times New Roman"/>
          <w:sz w:val="28"/>
          <w:szCs w:val="28"/>
        </w:rPr>
        <w:t>5.</w:t>
      </w:r>
      <w:r w:rsidRPr="00341966">
        <w:rPr>
          <w:rFonts w:ascii="Times New Roman" w:hAnsi="Times New Roman"/>
          <w:color w:val="260C00"/>
          <w:sz w:val="28"/>
          <w:szCs w:val="28"/>
        </w:rPr>
        <w:t xml:space="preserve">14. </w:t>
      </w:r>
      <w:r w:rsidRPr="00341966">
        <w:rPr>
          <w:rFonts w:ascii="Times New Roman" w:hAnsi="Times New Roman"/>
          <w:sz w:val="28"/>
          <w:szCs w:val="28"/>
        </w:rPr>
        <w:t xml:space="preserve">Участникам и приглашенным лицам запрещается использовать на заседании кино-, видео-, фото- и звукозаписывающие устройства, а </w:t>
      </w:r>
      <w:r w:rsidRPr="00341966">
        <w:rPr>
          <w:rFonts w:ascii="Times New Roman" w:hAnsi="Times New Roman"/>
          <w:spacing w:val="-2"/>
          <w:sz w:val="28"/>
          <w:szCs w:val="28"/>
        </w:rPr>
        <w:t>также открытые средства связи.</w:t>
      </w:r>
    </w:p>
    <w:p w:rsidR="00341966" w:rsidRPr="00341966" w:rsidRDefault="00341966" w:rsidP="00341966">
      <w:pPr>
        <w:pStyle w:val="ab"/>
        <w:spacing w:before="22"/>
        <w:jc w:val="both"/>
        <w:rPr>
          <w:rFonts w:ascii="Times New Roman" w:hAnsi="Times New Roman"/>
          <w:sz w:val="28"/>
          <w:szCs w:val="28"/>
        </w:rPr>
      </w:pPr>
    </w:p>
    <w:p w:rsidR="00341966" w:rsidRPr="00341966" w:rsidRDefault="00341966" w:rsidP="00341966">
      <w:pPr>
        <w:pStyle w:val="af6"/>
        <w:widowControl w:val="0"/>
        <w:numPr>
          <w:ilvl w:val="1"/>
          <w:numId w:val="9"/>
        </w:numPr>
        <w:tabs>
          <w:tab w:val="left" w:pos="1830"/>
        </w:tabs>
        <w:suppressAutoHyphens/>
        <w:ind w:left="1830" w:hanging="419"/>
        <w:contextualSpacing w:val="0"/>
        <w:jc w:val="both"/>
        <w:rPr>
          <w:b/>
        </w:rPr>
      </w:pPr>
      <w:r w:rsidRPr="00341966">
        <w:rPr>
          <w:b/>
          <w:spacing w:val="-4"/>
        </w:rPr>
        <w:t>Оформление решений, принятых на заседаниях Комиссии</w:t>
      </w:r>
    </w:p>
    <w:p w:rsidR="00341966" w:rsidRPr="00341966" w:rsidRDefault="00341966" w:rsidP="00341966">
      <w:pPr>
        <w:pStyle w:val="af6"/>
        <w:widowControl w:val="0"/>
        <w:numPr>
          <w:ilvl w:val="1"/>
          <w:numId w:val="17"/>
        </w:numPr>
        <w:tabs>
          <w:tab w:val="left" w:pos="1797"/>
        </w:tabs>
        <w:suppressAutoHyphens/>
        <w:ind w:right="49" w:firstLine="709"/>
        <w:contextualSpacing w:val="0"/>
        <w:jc w:val="both"/>
      </w:pPr>
    </w:p>
    <w:p w:rsidR="00341966" w:rsidRPr="00341966" w:rsidRDefault="00341966" w:rsidP="00341966">
      <w:pPr>
        <w:pStyle w:val="af6"/>
        <w:widowControl w:val="0"/>
        <w:numPr>
          <w:ilvl w:val="1"/>
          <w:numId w:val="17"/>
        </w:numPr>
        <w:tabs>
          <w:tab w:val="left" w:pos="1797"/>
        </w:tabs>
        <w:suppressAutoHyphens/>
        <w:ind w:right="49" w:firstLine="709"/>
        <w:contextualSpacing w:val="0"/>
        <w:jc w:val="both"/>
      </w:pPr>
      <w:r w:rsidRPr="00341966">
        <w:t xml:space="preserve">6.1. Решение Комиссии оформляется протоколом, который в десятидневный срок после даты проведения заседания готовится секретарем </w:t>
      </w:r>
      <w:r w:rsidRPr="00341966">
        <w:lastRenderedPageBreak/>
        <w:t xml:space="preserve">Комиссии </w:t>
      </w:r>
      <w:r w:rsidRPr="00341966">
        <w:rPr>
          <w:color w:val="151515"/>
        </w:rPr>
        <w:t xml:space="preserve">и </w:t>
      </w:r>
      <w:r w:rsidRPr="00341966">
        <w:t>подписывается председательствовавшим на заседании.</w:t>
      </w:r>
    </w:p>
    <w:p w:rsidR="00341966" w:rsidRPr="00341966" w:rsidRDefault="00341966" w:rsidP="00341966">
      <w:pPr>
        <w:pStyle w:val="af6"/>
        <w:widowControl w:val="0"/>
        <w:numPr>
          <w:ilvl w:val="1"/>
          <w:numId w:val="17"/>
        </w:numPr>
        <w:tabs>
          <w:tab w:val="left" w:pos="1797"/>
        </w:tabs>
        <w:suppressAutoHyphens/>
        <w:ind w:right="49" w:firstLine="709"/>
        <w:contextualSpacing w:val="0"/>
        <w:jc w:val="both"/>
      </w:pPr>
      <w:r w:rsidRPr="00341966">
        <w:t>6.2. В протоколе указывается:</w:t>
      </w:r>
    </w:p>
    <w:p w:rsidR="00341966" w:rsidRPr="00341966" w:rsidRDefault="00341966" w:rsidP="00341966">
      <w:pPr>
        <w:pStyle w:val="ab"/>
        <w:tabs>
          <w:tab w:val="left" w:pos="2334"/>
          <w:tab w:val="left" w:pos="5569"/>
          <w:tab w:val="left" w:pos="7941"/>
          <w:tab w:val="left" w:pos="8428"/>
        </w:tabs>
        <w:jc w:val="both"/>
        <w:rPr>
          <w:rFonts w:ascii="Times New Roman" w:hAnsi="Times New Roman"/>
          <w:sz w:val="28"/>
          <w:szCs w:val="28"/>
        </w:rPr>
      </w:pPr>
      <w:r w:rsidRPr="00341966">
        <w:rPr>
          <w:rFonts w:ascii="Times New Roman" w:hAnsi="Times New Roman"/>
          <w:spacing w:val="-2"/>
          <w:sz w:val="28"/>
          <w:szCs w:val="28"/>
        </w:rPr>
        <w:t xml:space="preserve">фамилии председательствовавшего, присутствовавших </w:t>
      </w:r>
      <w:r w:rsidRPr="00341966">
        <w:rPr>
          <w:rFonts w:ascii="Times New Roman" w:hAnsi="Times New Roman"/>
          <w:spacing w:val="-5"/>
          <w:sz w:val="28"/>
          <w:szCs w:val="28"/>
        </w:rPr>
        <w:t>на</w:t>
      </w:r>
      <w:r w:rsidRPr="00341966">
        <w:rPr>
          <w:rFonts w:ascii="Times New Roman" w:hAnsi="Times New Roman"/>
          <w:sz w:val="28"/>
          <w:szCs w:val="28"/>
        </w:rPr>
        <w:t xml:space="preserve"> </w:t>
      </w:r>
      <w:r w:rsidRPr="00341966">
        <w:rPr>
          <w:rFonts w:ascii="Times New Roman" w:hAnsi="Times New Roman"/>
          <w:spacing w:val="-2"/>
          <w:sz w:val="28"/>
          <w:szCs w:val="28"/>
        </w:rPr>
        <w:t xml:space="preserve">заседании, членов Комиссии, приглашенных лиц и их должности; </w:t>
      </w:r>
      <w:r w:rsidRPr="00341966">
        <w:rPr>
          <w:rFonts w:ascii="Times New Roman" w:hAnsi="Times New Roman"/>
          <w:sz w:val="28"/>
          <w:szCs w:val="28"/>
        </w:rPr>
        <w:t>вопросы, рассмотренные в ходе заседания; принятые решения.</w:t>
      </w:r>
    </w:p>
    <w:p w:rsidR="00341966" w:rsidRPr="00341966" w:rsidRDefault="00341966" w:rsidP="00341966">
      <w:pPr>
        <w:pStyle w:val="ab"/>
        <w:jc w:val="both"/>
        <w:rPr>
          <w:rFonts w:ascii="Times New Roman" w:hAnsi="Times New Roman"/>
          <w:sz w:val="28"/>
          <w:szCs w:val="28"/>
        </w:rPr>
      </w:pPr>
      <w:r w:rsidRPr="00341966">
        <w:rPr>
          <w:rFonts w:ascii="Times New Roman" w:hAnsi="Times New Roman"/>
          <w:sz w:val="28"/>
          <w:szCs w:val="28"/>
        </w:rPr>
        <w:t xml:space="preserve">К протоколу прилагаются особые мнения членов Комиссии, если </w:t>
      </w:r>
      <w:r w:rsidRPr="00341966">
        <w:rPr>
          <w:rFonts w:ascii="Times New Roman" w:hAnsi="Times New Roman"/>
          <w:spacing w:val="-2"/>
          <w:sz w:val="28"/>
          <w:szCs w:val="28"/>
        </w:rPr>
        <w:t>таковые имеются.</w:t>
      </w:r>
    </w:p>
    <w:p w:rsidR="00341966" w:rsidRPr="00341966" w:rsidRDefault="00341966" w:rsidP="00341966">
      <w:pPr>
        <w:pStyle w:val="af6"/>
        <w:widowControl w:val="0"/>
        <w:numPr>
          <w:ilvl w:val="1"/>
          <w:numId w:val="17"/>
        </w:numPr>
        <w:tabs>
          <w:tab w:val="left" w:pos="1600"/>
        </w:tabs>
        <w:suppressAutoHyphens/>
        <w:ind w:right="49" w:firstLine="709"/>
        <w:contextualSpacing w:val="0"/>
        <w:jc w:val="both"/>
      </w:pPr>
      <w:r w:rsidRPr="00341966">
        <w:t xml:space="preserve">6.3. В случае необходимости доработки рассмотренных на заседании Комиссии проектов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w:t>
      </w:r>
      <w:r w:rsidRPr="00341966">
        <w:rPr>
          <w:color w:val="0A0A0A"/>
        </w:rPr>
        <w:t xml:space="preserve">не </w:t>
      </w:r>
      <w:r w:rsidRPr="00341966">
        <w:t xml:space="preserve">оговаривается, то доработка осуществляется в срок до                  </w:t>
      </w:r>
      <w:r w:rsidRPr="00341966">
        <w:rPr>
          <w:color w:val="130000"/>
        </w:rPr>
        <w:t xml:space="preserve">5 </w:t>
      </w:r>
      <w:r w:rsidRPr="00341966">
        <w:t>дней.</w:t>
      </w:r>
    </w:p>
    <w:p w:rsidR="00341966" w:rsidRPr="00341966" w:rsidRDefault="00341966" w:rsidP="00341966">
      <w:pPr>
        <w:pStyle w:val="af6"/>
        <w:widowControl w:val="0"/>
        <w:numPr>
          <w:ilvl w:val="1"/>
          <w:numId w:val="17"/>
        </w:numPr>
        <w:tabs>
          <w:tab w:val="left" w:pos="1614"/>
        </w:tabs>
        <w:suppressAutoHyphens/>
        <w:ind w:right="49" w:firstLine="709"/>
        <w:contextualSpacing w:val="0"/>
        <w:jc w:val="both"/>
      </w:pPr>
      <w:r w:rsidRPr="00341966">
        <w:t>6.4. Протоколы заседаний рассылаются членам Комиссии секретарем Комиссии в трехдневный срок после получения подписанного протокола.</w:t>
      </w:r>
    </w:p>
    <w:p w:rsidR="00341966" w:rsidRPr="00341966" w:rsidRDefault="00341966" w:rsidP="00341966">
      <w:pPr>
        <w:pStyle w:val="af6"/>
        <w:widowControl w:val="0"/>
        <w:numPr>
          <w:ilvl w:val="1"/>
          <w:numId w:val="9"/>
        </w:numPr>
        <w:tabs>
          <w:tab w:val="left" w:pos="1811"/>
        </w:tabs>
        <w:suppressAutoHyphens/>
        <w:spacing w:before="302"/>
        <w:ind w:left="758" w:right="648" w:firstLine="552"/>
        <w:contextualSpacing w:val="0"/>
        <w:jc w:val="both"/>
        <w:rPr>
          <w:b/>
        </w:rPr>
      </w:pPr>
      <w:r w:rsidRPr="00341966">
        <w:rPr>
          <w:b/>
        </w:rPr>
        <w:t xml:space="preserve"> Порядок исполнения поручений, содержащихся в решениях </w:t>
      </w:r>
      <w:r w:rsidRPr="00341966">
        <w:rPr>
          <w:b/>
          <w:spacing w:val="-2"/>
        </w:rPr>
        <w:t xml:space="preserve">заседаний </w:t>
      </w:r>
      <w:proofErr w:type="spellStart"/>
      <w:r w:rsidRPr="00341966">
        <w:rPr>
          <w:b/>
          <w:spacing w:val="-2"/>
        </w:rPr>
        <w:t>антинаркотической</w:t>
      </w:r>
      <w:proofErr w:type="spellEnd"/>
      <w:r w:rsidRPr="00341966">
        <w:rPr>
          <w:b/>
          <w:spacing w:val="-2"/>
        </w:rPr>
        <w:t xml:space="preserve"> комиссии муниципального образования</w:t>
      </w:r>
    </w:p>
    <w:p w:rsidR="00341966" w:rsidRPr="00341966" w:rsidRDefault="00341966" w:rsidP="00341966">
      <w:pPr>
        <w:pStyle w:val="ab"/>
        <w:spacing w:before="8"/>
        <w:jc w:val="both"/>
        <w:rPr>
          <w:rFonts w:ascii="Times New Roman" w:hAnsi="Times New Roman"/>
          <w:sz w:val="28"/>
          <w:szCs w:val="28"/>
        </w:rPr>
      </w:pPr>
    </w:p>
    <w:p w:rsidR="00341966" w:rsidRPr="00341966" w:rsidRDefault="00341966" w:rsidP="00341966">
      <w:pPr>
        <w:pStyle w:val="af6"/>
        <w:widowControl w:val="0"/>
        <w:numPr>
          <w:ilvl w:val="1"/>
          <w:numId w:val="18"/>
        </w:numPr>
        <w:tabs>
          <w:tab w:val="left" w:pos="1629"/>
        </w:tabs>
        <w:suppressAutoHyphens/>
        <w:spacing w:before="1"/>
        <w:ind w:right="49" w:firstLine="709"/>
        <w:contextualSpacing w:val="0"/>
        <w:jc w:val="both"/>
      </w:pPr>
      <w:r w:rsidRPr="00341966">
        <w:t xml:space="preserve">7.1. Исполнение поручений </w:t>
      </w:r>
      <w:r w:rsidRPr="00341966">
        <w:rPr>
          <w:color w:val="000031"/>
        </w:rPr>
        <w:t xml:space="preserve">и </w:t>
      </w:r>
      <w:proofErr w:type="gramStart"/>
      <w:r w:rsidRPr="00341966">
        <w:t xml:space="preserve">рекомендаций, содержащихся </w:t>
      </w:r>
      <w:r w:rsidRPr="00341966">
        <w:rPr>
          <w:color w:val="000818"/>
        </w:rPr>
        <w:t xml:space="preserve">в </w:t>
      </w:r>
      <w:r w:rsidRPr="00341966">
        <w:t xml:space="preserve">решениях заседаний </w:t>
      </w:r>
      <w:proofErr w:type="spellStart"/>
      <w:r w:rsidRPr="00341966">
        <w:t>антинаркотической</w:t>
      </w:r>
      <w:proofErr w:type="spellEnd"/>
      <w:r w:rsidRPr="00341966">
        <w:t xml:space="preserve"> комиссии муниципального образования организуется</w:t>
      </w:r>
      <w:proofErr w:type="gramEnd"/>
      <w:r w:rsidRPr="00341966">
        <w:t xml:space="preserve"> председателем Комиссии.</w:t>
      </w:r>
    </w:p>
    <w:p w:rsidR="00341966" w:rsidRPr="00341966" w:rsidRDefault="00341966" w:rsidP="00341966">
      <w:pPr>
        <w:pStyle w:val="af6"/>
        <w:widowControl w:val="0"/>
        <w:numPr>
          <w:ilvl w:val="1"/>
          <w:numId w:val="18"/>
        </w:numPr>
        <w:tabs>
          <w:tab w:val="left" w:pos="1595"/>
          <w:tab w:val="left" w:pos="9781"/>
        </w:tabs>
        <w:suppressAutoHyphens/>
        <w:ind w:right="49" w:firstLine="709"/>
        <w:contextualSpacing w:val="0"/>
        <w:jc w:val="both"/>
      </w:pPr>
      <w:r w:rsidRPr="00341966">
        <w:t xml:space="preserve">7.2. Обмен документами </w:t>
      </w:r>
      <w:r w:rsidRPr="00341966">
        <w:rPr>
          <w:color w:val="080808"/>
        </w:rPr>
        <w:t>с К</w:t>
      </w:r>
      <w:r w:rsidRPr="00341966">
        <w:t>омиссией осуществляется в порядке, установленном Инструкцией по делопроизводству, с учетом перечня ограничений по направлению отдельных категорий документов, установленных Правилами отнесения сведений, составляющих государственную тайну, к различным степеням секретности.</w:t>
      </w:r>
    </w:p>
    <w:p w:rsidR="00341966" w:rsidRPr="00341966" w:rsidRDefault="00341966" w:rsidP="00341966">
      <w:pPr>
        <w:pStyle w:val="af6"/>
        <w:widowControl w:val="0"/>
        <w:numPr>
          <w:ilvl w:val="1"/>
          <w:numId w:val="18"/>
        </w:numPr>
        <w:tabs>
          <w:tab w:val="left" w:pos="1614"/>
        </w:tabs>
        <w:suppressAutoHyphens/>
        <w:spacing w:before="28"/>
        <w:ind w:right="49" w:firstLine="709"/>
        <w:contextualSpacing w:val="0"/>
        <w:jc w:val="both"/>
      </w:pPr>
      <w:r w:rsidRPr="00341966">
        <w:t xml:space="preserve">7.3. Председатель Комиссии направляет в отдел по обеспечению деятельности Комиссии итоговый документ об исполнении поручения за                         5 календарных дней до истечения установленного срока с </w:t>
      </w:r>
      <w:proofErr w:type="spellStart"/>
      <w:r w:rsidRPr="00341966">
        <w:t>выв</w:t>
      </w:r>
      <w:proofErr w:type="gramStart"/>
      <w:r w:rsidRPr="00341966">
        <w:t>o</w:t>
      </w:r>
      <w:proofErr w:type="gramEnd"/>
      <w:r w:rsidRPr="00341966">
        <w:t>дoм</w:t>
      </w:r>
      <w:proofErr w:type="spellEnd"/>
      <w:r w:rsidRPr="00341966">
        <w:t xml:space="preserve"> о полноте его выполнения и предложением о снятии </w:t>
      </w:r>
      <w:r w:rsidRPr="00341966">
        <w:rPr>
          <w:color w:val="110C00"/>
        </w:rPr>
        <w:t xml:space="preserve">с </w:t>
      </w:r>
      <w:r w:rsidRPr="00341966">
        <w:t>контроля.</w:t>
      </w:r>
    </w:p>
    <w:p w:rsidR="00341966" w:rsidRPr="00341966" w:rsidRDefault="00341966" w:rsidP="00341966">
      <w:pPr>
        <w:pStyle w:val="af6"/>
        <w:widowControl w:val="0"/>
        <w:numPr>
          <w:ilvl w:val="1"/>
          <w:numId w:val="18"/>
        </w:numPr>
        <w:tabs>
          <w:tab w:val="left" w:pos="1623"/>
        </w:tabs>
        <w:suppressAutoHyphens/>
        <w:spacing w:before="14"/>
        <w:ind w:right="49" w:firstLine="709"/>
        <w:contextualSpacing w:val="0"/>
        <w:jc w:val="both"/>
      </w:pPr>
      <w:r w:rsidRPr="00341966">
        <w:t xml:space="preserve">7.4. По поручениям Комиссии, имеющим длительные сроки исполнения, председатель Комиссии направляет </w:t>
      </w:r>
      <w:r w:rsidRPr="00341966">
        <w:rPr>
          <w:color w:val="000518"/>
        </w:rPr>
        <w:t xml:space="preserve">в </w:t>
      </w:r>
      <w:r w:rsidRPr="00341966">
        <w:t xml:space="preserve">аппарат </w:t>
      </w:r>
      <w:proofErr w:type="spellStart"/>
      <w:proofErr w:type="gramStart"/>
      <w:r w:rsidRPr="00341966">
        <w:t>K</w:t>
      </w:r>
      <w:proofErr w:type="gramEnd"/>
      <w:r w:rsidRPr="00341966">
        <w:t>омиссии</w:t>
      </w:r>
      <w:proofErr w:type="spellEnd"/>
      <w:r w:rsidRPr="00341966">
        <w:t xml:space="preserve"> доклад о фактическом их выполнении </w:t>
      </w:r>
      <w:r w:rsidRPr="00341966">
        <w:rPr>
          <w:color w:val="050505"/>
        </w:rPr>
        <w:t xml:space="preserve">в </w:t>
      </w:r>
      <w:r w:rsidRPr="00341966">
        <w:t>рамках промежуточного контроля ежегодно до 25 декабря.</w:t>
      </w:r>
    </w:p>
    <w:p w:rsidR="00341966" w:rsidRPr="00341966" w:rsidRDefault="00341966" w:rsidP="00341966">
      <w:pPr>
        <w:pStyle w:val="af6"/>
        <w:widowControl w:val="0"/>
        <w:numPr>
          <w:ilvl w:val="1"/>
          <w:numId w:val="18"/>
        </w:numPr>
        <w:tabs>
          <w:tab w:val="left" w:pos="1537"/>
        </w:tabs>
        <w:suppressAutoHyphens/>
        <w:ind w:left="1537" w:hanging="828"/>
        <w:contextualSpacing w:val="0"/>
        <w:jc w:val="both"/>
      </w:pPr>
      <w:r w:rsidRPr="00341966">
        <w:t xml:space="preserve">7.5. При наличии обстоятельств, препятствующих </w:t>
      </w:r>
      <w:r w:rsidRPr="00341966">
        <w:rPr>
          <w:spacing w:val="-2"/>
        </w:rPr>
        <w:t>исполнению</w:t>
      </w:r>
    </w:p>
    <w:p w:rsidR="00341966" w:rsidRPr="00341966" w:rsidRDefault="00341966" w:rsidP="00341966">
      <w:pPr>
        <w:pStyle w:val="ab"/>
        <w:ind w:right="49" w:firstLine="3"/>
        <w:jc w:val="both"/>
        <w:rPr>
          <w:rFonts w:ascii="Times New Roman" w:hAnsi="Times New Roman"/>
          <w:sz w:val="28"/>
          <w:szCs w:val="28"/>
        </w:rPr>
      </w:pPr>
      <w:r w:rsidRPr="00341966">
        <w:rPr>
          <w:rFonts w:ascii="Times New Roman" w:hAnsi="Times New Roman"/>
          <w:sz w:val="28"/>
          <w:szCs w:val="28"/>
        </w:rPr>
        <w:t xml:space="preserve">поручений в установленный срок, председатель Комиссии не </w:t>
      </w:r>
      <w:proofErr w:type="gramStart"/>
      <w:r w:rsidRPr="00341966">
        <w:rPr>
          <w:rFonts w:ascii="Times New Roman" w:hAnsi="Times New Roman"/>
          <w:sz w:val="28"/>
          <w:szCs w:val="28"/>
        </w:rPr>
        <w:t>позднее</w:t>
      </w:r>
      <w:proofErr w:type="gramEnd"/>
      <w:r w:rsidRPr="00341966">
        <w:rPr>
          <w:rFonts w:ascii="Times New Roman" w:hAnsi="Times New Roman"/>
          <w:sz w:val="28"/>
          <w:szCs w:val="28"/>
        </w:rPr>
        <w:t xml:space="preserve"> чем за                  30 календарных дней до истечения срока представляет председателю </w:t>
      </w:r>
      <w:proofErr w:type="spellStart"/>
      <w:r w:rsidRPr="00341966">
        <w:rPr>
          <w:rFonts w:ascii="Times New Roman" w:hAnsi="Times New Roman"/>
          <w:sz w:val="28"/>
          <w:szCs w:val="28"/>
        </w:rPr>
        <w:t>антинаркотической</w:t>
      </w:r>
      <w:proofErr w:type="spellEnd"/>
      <w:r w:rsidRPr="00341966">
        <w:rPr>
          <w:rFonts w:ascii="Times New Roman" w:hAnsi="Times New Roman"/>
          <w:sz w:val="28"/>
          <w:szCs w:val="28"/>
        </w:rPr>
        <w:t xml:space="preserve"> комиссии Луганской Народной Республики обоснованные предложения о продлении срока исполнения поручения.</w:t>
      </w:r>
    </w:p>
    <w:p w:rsidR="00341966" w:rsidRPr="00341966" w:rsidRDefault="00341966" w:rsidP="00341966">
      <w:pPr>
        <w:pStyle w:val="ab"/>
        <w:spacing w:before="10"/>
        <w:jc w:val="both"/>
        <w:rPr>
          <w:rFonts w:ascii="Times New Roman" w:hAnsi="Times New Roman"/>
          <w:sz w:val="28"/>
          <w:szCs w:val="28"/>
        </w:rPr>
      </w:pPr>
    </w:p>
    <w:p w:rsidR="00341966" w:rsidRPr="00341966" w:rsidRDefault="00341966" w:rsidP="00341966">
      <w:pPr>
        <w:pStyle w:val="af6"/>
        <w:widowControl w:val="0"/>
        <w:numPr>
          <w:ilvl w:val="1"/>
          <w:numId w:val="9"/>
        </w:numPr>
        <w:tabs>
          <w:tab w:val="left" w:pos="1696"/>
        </w:tabs>
        <w:suppressAutoHyphens/>
        <w:ind w:left="1696" w:hanging="592"/>
        <w:contextualSpacing w:val="0"/>
        <w:jc w:val="both"/>
        <w:rPr>
          <w:b/>
        </w:rPr>
      </w:pPr>
      <w:r w:rsidRPr="00341966">
        <w:rPr>
          <w:b/>
          <w:spacing w:val="-2"/>
        </w:rPr>
        <w:t xml:space="preserve"> Исполнение поручений, содержащихся в решениях Комиссии</w:t>
      </w:r>
    </w:p>
    <w:p w:rsidR="00341966" w:rsidRPr="00341966" w:rsidRDefault="00341966" w:rsidP="00341966">
      <w:pPr>
        <w:pStyle w:val="af6"/>
        <w:widowControl w:val="0"/>
        <w:numPr>
          <w:ilvl w:val="1"/>
          <w:numId w:val="19"/>
        </w:numPr>
        <w:tabs>
          <w:tab w:val="left" w:pos="1556"/>
        </w:tabs>
        <w:suppressAutoHyphens/>
        <w:spacing w:before="290"/>
        <w:ind w:right="49" w:firstLine="709"/>
        <w:contextualSpacing w:val="0"/>
        <w:jc w:val="both"/>
      </w:pPr>
      <w:r w:rsidRPr="00341966">
        <w:lastRenderedPageBreak/>
        <w:t>8.1. 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за 5 календарных дней до истечения установленного срока решений Комиссии секретарю Комиссии.</w:t>
      </w:r>
    </w:p>
    <w:p w:rsidR="00341966" w:rsidRPr="00341966" w:rsidRDefault="00341966" w:rsidP="00341966">
      <w:pPr>
        <w:pStyle w:val="af6"/>
        <w:widowControl w:val="0"/>
        <w:numPr>
          <w:ilvl w:val="1"/>
          <w:numId w:val="19"/>
        </w:numPr>
        <w:tabs>
          <w:tab w:val="left" w:pos="1567"/>
        </w:tabs>
        <w:suppressAutoHyphens/>
        <w:ind w:left="1567" w:hanging="858"/>
        <w:contextualSpacing w:val="0"/>
        <w:jc w:val="both"/>
      </w:pPr>
      <w:r w:rsidRPr="00341966">
        <w:t xml:space="preserve">8.2. Контроль исполнения поручений, содержащихся </w:t>
      </w:r>
      <w:r w:rsidRPr="00341966">
        <w:rPr>
          <w:color w:val="050505"/>
        </w:rPr>
        <w:t xml:space="preserve">в </w:t>
      </w:r>
      <w:r w:rsidRPr="00341966">
        <w:rPr>
          <w:spacing w:val="-2"/>
        </w:rPr>
        <w:t>решениях</w:t>
      </w:r>
    </w:p>
    <w:p w:rsidR="00341966" w:rsidRPr="00341966" w:rsidRDefault="00341966" w:rsidP="00341966">
      <w:pPr>
        <w:pStyle w:val="ab"/>
        <w:spacing w:before="6"/>
        <w:jc w:val="both"/>
        <w:rPr>
          <w:rFonts w:ascii="Times New Roman" w:hAnsi="Times New Roman"/>
          <w:sz w:val="28"/>
          <w:szCs w:val="28"/>
        </w:rPr>
      </w:pPr>
      <w:r w:rsidRPr="00341966">
        <w:rPr>
          <w:rFonts w:ascii="Times New Roman" w:hAnsi="Times New Roman"/>
          <w:spacing w:val="-2"/>
          <w:sz w:val="28"/>
          <w:szCs w:val="28"/>
        </w:rPr>
        <w:t>Комиссии, осуществляет секретарь Комиссии.</w:t>
      </w:r>
    </w:p>
    <w:p w:rsidR="00341966" w:rsidRPr="00341966" w:rsidRDefault="00341966" w:rsidP="00341966">
      <w:pPr>
        <w:pStyle w:val="af6"/>
        <w:widowControl w:val="0"/>
        <w:numPr>
          <w:ilvl w:val="1"/>
          <w:numId w:val="19"/>
        </w:numPr>
        <w:tabs>
          <w:tab w:val="left" w:pos="1571"/>
        </w:tabs>
        <w:suppressAutoHyphens/>
        <w:spacing w:before="1"/>
        <w:ind w:right="49" w:firstLine="709"/>
        <w:contextualSpacing w:val="0"/>
        <w:jc w:val="both"/>
      </w:pPr>
      <w:r w:rsidRPr="00341966">
        <w:t xml:space="preserve">8.3. Председатель Комиссии определяет сроки </w:t>
      </w:r>
      <w:r w:rsidRPr="00341966">
        <w:rPr>
          <w:color w:val="0F0F0F"/>
        </w:rPr>
        <w:t xml:space="preserve">и </w:t>
      </w:r>
      <w:r w:rsidRPr="00341966">
        <w:t xml:space="preserve">периодичность представления ему результатов контроля. Снятие поручений </w:t>
      </w:r>
      <w:r w:rsidRPr="00341966">
        <w:rPr>
          <w:color w:val="030016"/>
        </w:rPr>
        <w:t xml:space="preserve">с </w:t>
      </w:r>
      <w:r w:rsidRPr="00341966">
        <w:t>контроля осуществляется секретарем Комиссии на основании решения председателя Комиссии, о чем информируется исполнитель.</w:t>
      </w:r>
    </w:p>
    <w:p w:rsidR="00341966" w:rsidRPr="00341966" w:rsidRDefault="00341966" w:rsidP="00341966">
      <w:pPr>
        <w:jc w:val="both"/>
      </w:pPr>
    </w:p>
    <w:p w:rsidR="00341966" w:rsidRPr="00341966" w:rsidRDefault="00341966" w:rsidP="00341966">
      <w:pPr>
        <w:ind w:right="-1"/>
        <w:jc w:val="both"/>
      </w:pPr>
    </w:p>
    <w:p w:rsidR="00341966" w:rsidRPr="00341966" w:rsidRDefault="00341966" w:rsidP="00341966">
      <w:pPr>
        <w:ind w:right="-1"/>
        <w:jc w:val="both"/>
      </w:pPr>
    </w:p>
    <w:sectPr w:rsidR="00341966" w:rsidRPr="00341966" w:rsidSect="00474D67">
      <w:headerReference w:type="default" r:id="rId11"/>
      <w:headerReference w:type="first" r:id="rId12"/>
      <w:pgSz w:w="11906" w:h="16838"/>
      <w:pgMar w:top="397" w:right="567" w:bottom="1134" w:left="1701"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1E" w:rsidRDefault="00AD261E" w:rsidP="00FA1AB6">
      <w:r>
        <w:separator/>
      </w:r>
    </w:p>
  </w:endnote>
  <w:endnote w:type="continuationSeparator" w:id="1">
    <w:p w:rsidR="00AD261E" w:rsidRDefault="00AD261E"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1E" w:rsidRDefault="00AD261E" w:rsidP="00FA1AB6">
      <w:r>
        <w:separator/>
      </w:r>
    </w:p>
  </w:footnote>
  <w:footnote w:type="continuationSeparator" w:id="1">
    <w:p w:rsidR="00AD261E" w:rsidRDefault="00AD261E"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8F0D1B" w:rsidRDefault="00EF1515">
        <w:pPr>
          <w:pStyle w:val="af0"/>
          <w:jc w:val="center"/>
        </w:pPr>
        <w:fldSimple w:instr=" PAGE   \* MERGEFORMAT ">
          <w:r w:rsidR="00341966">
            <w:rPr>
              <w:noProof/>
            </w:rPr>
            <w:t>12</w:t>
          </w:r>
        </w:fldSimple>
      </w:p>
    </w:sdtContent>
  </w:sdt>
  <w:p w:rsidR="008F0D1B" w:rsidRDefault="008F0D1B"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1B" w:rsidRDefault="002002F7" w:rsidP="002B5BD9">
    <w:pPr>
      <w:pStyle w:val="af0"/>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E24698"/>
    <w:multiLevelType w:val="multilevel"/>
    <w:tmpl w:val="FEE2CE06"/>
    <w:lvl w:ilvl="0">
      <w:start w:val="2"/>
      <w:numFmt w:val="decimal"/>
      <w:lvlText w:val="%1"/>
      <w:lvlJc w:val="left"/>
      <w:pPr>
        <w:tabs>
          <w:tab w:val="num" w:pos="0"/>
        </w:tabs>
        <w:ind w:left="405" w:hanging="622"/>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96" w:hanging="622"/>
      </w:pPr>
      <w:rPr>
        <w:rFonts w:ascii="Symbol" w:hAnsi="Symbol" w:cs="Symbol" w:hint="default"/>
        <w:lang w:val="ru-RU" w:eastAsia="en-US" w:bidi="ar-SA"/>
      </w:rPr>
    </w:lvl>
    <w:lvl w:ilvl="3">
      <w:numFmt w:val="bullet"/>
      <w:lvlText w:val=""/>
      <w:lvlJc w:val="left"/>
      <w:pPr>
        <w:tabs>
          <w:tab w:val="num" w:pos="0"/>
        </w:tabs>
        <w:ind w:left="3244" w:hanging="622"/>
      </w:pPr>
      <w:rPr>
        <w:rFonts w:ascii="Symbol" w:hAnsi="Symbol" w:cs="Symbol" w:hint="default"/>
        <w:lang w:val="ru-RU" w:eastAsia="en-US" w:bidi="ar-SA"/>
      </w:rPr>
    </w:lvl>
    <w:lvl w:ilvl="4">
      <w:numFmt w:val="bullet"/>
      <w:lvlText w:val=""/>
      <w:lvlJc w:val="left"/>
      <w:pPr>
        <w:tabs>
          <w:tab w:val="num" w:pos="0"/>
        </w:tabs>
        <w:ind w:left="4192" w:hanging="622"/>
      </w:pPr>
      <w:rPr>
        <w:rFonts w:ascii="Symbol" w:hAnsi="Symbol" w:cs="Symbol" w:hint="default"/>
        <w:lang w:val="ru-RU" w:eastAsia="en-US" w:bidi="ar-SA"/>
      </w:rPr>
    </w:lvl>
    <w:lvl w:ilvl="5">
      <w:numFmt w:val="bullet"/>
      <w:lvlText w:val=""/>
      <w:lvlJc w:val="left"/>
      <w:pPr>
        <w:tabs>
          <w:tab w:val="num" w:pos="0"/>
        </w:tabs>
        <w:ind w:left="5140" w:hanging="622"/>
      </w:pPr>
      <w:rPr>
        <w:rFonts w:ascii="Symbol" w:hAnsi="Symbol" w:cs="Symbol" w:hint="default"/>
        <w:lang w:val="ru-RU" w:eastAsia="en-US" w:bidi="ar-SA"/>
      </w:rPr>
    </w:lvl>
    <w:lvl w:ilvl="6">
      <w:numFmt w:val="bullet"/>
      <w:lvlText w:val=""/>
      <w:lvlJc w:val="left"/>
      <w:pPr>
        <w:tabs>
          <w:tab w:val="num" w:pos="0"/>
        </w:tabs>
        <w:ind w:left="6088" w:hanging="622"/>
      </w:pPr>
      <w:rPr>
        <w:rFonts w:ascii="Symbol" w:hAnsi="Symbol" w:cs="Symbol" w:hint="default"/>
        <w:lang w:val="ru-RU" w:eastAsia="en-US" w:bidi="ar-SA"/>
      </w:rPr>
    </w:lvl>
    <w:lvl w:ilvl="7">
      <w:numFmt w:val="bullet"/>
      <w:lvlText w:val=""/>
      <w:lvlJc w:val="left"/>
      <w:pPr>
        <w:tabs>
          <w:tab w:val="num" w:pos="0"/>
        </w:tabs>
        <w:ind w:left="7036" w:hanging="622"/>
      </w:pPr>
      <w:rPr>
        <w:rFonts w:ascii="Symbol" w:hAnsi="Symbol" w:cs="Symbol" w:hint="default"/>
        <w:lang w:val="ru-RU" w:eastAsia="en-US" w:bidi="ar-SA"/>
      </w:rPr>
    </w:lvl>
    <w:lvl w:ilvl="8">
      <w:numFmt w:val="bullet"/>
      <w:lvlText w:val=""/>
      <w:lvlJc w:val="left"/>
      <w:pPr>
        <w:tabs>
          <w:tab w:val="num" w:pos="0"/>
        </w:tabs>
        <w:ind w:left="7984" w:hanging="622"/>
      </w:pPr>
      <w:rPr>
        <w:rFonts w:ascii="Symbol" w:hAnsi="Symbol" w:cs="Symbol" w:hint="default"/>
        <w:lang w:val="ru-RU" w:eastAsia="en-US" w:bidi="ar-SA"/>
      </w:rPr>
    </w:lvl>
  </w:abstractNum>
  <w:abstractNum w:abstractNumId="3">
    <w:nsid w:val="1555248D"/>
    <w:multiLevelType w:val="multilevel"/>
    <w:tmpl w:val="C824AF26"/>
    <w:lvl w:ilvl="0">
      <w:start w:val="4"/>
      <w:numFmt w:val="decimal"/>
      <w:lvlText w:val="%1"/>
      <w:lvlJc w:val="left"/>
      <w:pPr>
        <w:tabs>
          <w:tab w:val="num" w:pos="0"/>
        </w:tabs>
        <w:ind w:left="401" w:hanging="452"/>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96" w:hanging="452"/>
      </w:pPr>
      <w:rPr>
        <w:rFonts w:ascii="Symbol" w:hAnsi="Symbol" w:cs="Symbol" w:hint="default"/>
        <w:lang w:val="ru-RU" w:eastAsia="en-US" w:bidi="ar-SA"/>
      </w:rPr>
    </w:lvl>
    <w:lvl w:ilvl="3">
      <w:numFmt w:val="bullet"/>
      <w:lvlText w:val=""/>
      <w:lvlJc w:val="left"/>
      <w:pPr>
        <w:tabs>
          <w:tab w:val="num" w:pos="0"/>
        </w:tabs>
        <w:ind w:left="3244" w:hanging="452"/>
      </w:pPr>
      <w:rPr>
        <w:rFonts w:ascii="Symbol" w:hAnsi="Symbol" w:cs="Symbol" w:hint="default"/>
        <w:lang w:val="ru-RU" w:eastAsia="en-US" w:bidi="ar-SA"/>
      </w:rPr>
    </w:lvl>
    <w:lvl w:ilvl="4">
      <w:numFmt w:val="bullet"/>
      <w:lvlText w:val=""/>
      <w:lvlJc w:val="left"/>
      <w:pPr>
        <w:tabs>
          <w:tab w:val="num" w:pos="0"/>
        </w:tabs>
        <w:ind w:left="4192" w:hanging="452"/>
      </w:pPr>
      <w:rPr>
        <w:rFonts w:ascii="Symbol" w:hAnsi="Symbol" w:cs="Symbol" w:hint="default"/>
        <w:lang w:val="ru-RU" w:eastAsia="en-US" w:bidi="ar-SA"/>
      </w:rPr>
    </w:lvl>
    <w:lvl w:ilvl="5">
      <w:numFmt w:val="bullet"/>
      <w:lvlText w:val=""/>
      <w:lvlJc w:val="left"/>
      <w:pPr>
        <w:tabs>
          <w:tab w:val="num" w:pos="0"/>
        </w:tabs>
        <w:ind w:left="5140" w:hanging="452"/>
      </w:pPr>
      <w:rPr>
        <w:rFonts w:ascii="Symbol" w:hAnsi="Symbol" w:cs="Symbol" w:hint="default"/>
        <w:lang w:val="ru-RU" w:eastAsia="en-US" w:bidi="ar-SA"/>
      </w:rPr>
    </w:lvl>
    <w:lvl w:ilvl="6">
      <w:numFmt w:val="bullet"/>
      <w:lvlText w:val=""/>
      <w:lvlJc w:val="left"/>
      <w:pPr>
        <w:tabs>
          <w:tab w:val="num" w:pos="0"/>
        </w:tabs>
        <w:ind w:left="6088" w:hanging="452"/>
      </w:pPr>
      <w:rPr>
        <w:rFonts w:ascii="Symbol" w:hAnsi="Symbol" w:cs="Symbol" w:hint="default"/>
        <w:lang w:val="ru-RU" w:eastAsia="en-US" w:bidi="ar-SA"/>
      </w:rPr>
    </w:lvl>
    <w:lvl w:ilvl="7">
      <w:numFmt w:val="bullet"/>
      <w:lvlText w:val=""/>
      <w:lvlJc w:val="left"/>
      <w:pPr>
        <w:tabs>
          <w:tab w:val="num" w:pos="0"/>
        </w:tabs>
        <w:ind w:left="7036" w:hanging="452"/>
      </w:pPr>
      <w:rPr>
        <w:rFonts w:ascii="Symbol" w:hAnsi="Symbol" w:cs="Symbol" w:hint="default"/>
        <w:lang w:val="ru-RU" w:eastAsia="en-US" w:bidi="ar-SA"/>
      </w:rPr>
    </w:lvl>
    <w:lvl w:ilvl="8">
      <w:numFmt w:val="bullet"/>
      <w:lvlText w:val=""/>
      <w:lvlJc w:val="left"/>
      <w:pPr>
        <w:tabs>
          <w:tab w:val="num" w:pos="0"/>
        </w:tabs>
        <w:ind w:left="7984" w:hanging="452"/>
      </w:pPr>
      <w:rPr>
        <w:rFonts w:ascii="Symbol" w:hAnsi="Symbol" w:cs="Symbol" w:hint="default"/>
        <w:lang w:val="ru-RU" w:eastAsia="en-US" w:bidi="ar-SA"/>
      </w:rPr>
    </w:lvl>
  </w:abstractNum>
  <w:abstractNum w:abstractNumId="4">
    <w:nsid w:val="1C26187E"/>
    <w:multiLevelType w:val="multilevel"/>
    <w:tmpl w:val="5888B336"/>
    <w:lvl w:ilvl="0">
      <w:start w:val="8"/>
      <w:numFmt w:val="decimal"/>
      <w:lvlText w:val="%1"/>
      <w:lvlJc w:val="left"/>
      <w:pPr>
        <w:tabs>
          <w:tab w:val="num" w:pos="0"/>
        </w:tabs>
        <w:ind w:left="353" w:hanging="482"/>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64" w:hanging="482"/>
      </w:pPr>
      <w:rPr>
        <w:rFonts w:ascii="Symbol" w:hAnsi="Symbol" w:cs="Symbol" w:hint="default"/>
        <w:lang w:val="ru-RU" w:eastAsia="en-US" w:bidi="ar-SA"/>
      </w:rPr>
    </w:lvl>
    <w:lvl w:ilvl="3">
      <w:numFmt w:val="bullet"/>
      <w:lvlText w:val=""/>
      <w:lvlJc w:val="left"/>
      <w:pPr>
        <w:tabs>
          <w:tab w:val="num" w:pos="0"/>
        </w:tabs>
        <w:ind w:left="3216" w:hanging="482"/>
      </w:pPr>
      <w:rPr>
        <w:rFonts w:ascii="Symbol" w:hAnsi="Symbol" w:cs="Symbol" w:hint="default"/>
        <w:lang w:val="ru-RU" w:eastAsia="en-US" w:bidi="ar-SA"/>
      </w:rPr>
    </w:lvl>
    <w:lvl w:ilvl="4">
      <w:numFmt w:val="bullet"/>
      <w:lvlText w:val=""/>
      <w:lvlJc w:val="left"/>
      <w:pPr>
        <w:tabs>
          <w:tab w:val="num" w:pos="0"/>
        </w:tabs>
        <w:ind w:left="4168" w:hanging="482"/>
      </w:pPr>
      <w:rPr>
        <w:rFonts w:ascii="Symbol" w:hAnsi="Symbol" w:cs="Symbol" w:hint="default"/>
        <w:lang w:val="ru-RU" w:eastAsia="en-US" w:bidi="ar-SA"/>
      </w:rPr>
    </w:lvl>
    <w:lvl w:ilvl="5">
      <w:numFmt w:val="bullet"/>
      <w:lvlText w:val=""/>
      <w:lvlJc w:val="left"/>
      <w:pPr>
        <w:tabs>
          <w:tab w:val="num" w:pos="0"/>
        </w:tabs>
        <w:ind w:left="5120" w:hanging="482"/>
      </w:pPr>
      <w:rPr>
        <w:rFonts w:ascii="Symbol" w:hAnsi="Symbol" w:cs="Symbol" w:hint="default"/>
        <w:lang w:val="ru-RU" w:eastAsia="en-US" w:bidi="ar-SA"/>
      </w:rPr>
    </w:lvl>
    <w:lvl w:ilvl="6">
      <w:numFmt w:val="bullet"/>
      <w:lvlText w:val=""/>
      <w:lvlJc w:val="left"/>
      <w:pPr>
        <w:tabs>
          <w:tab w:val="num" w:pos="0"/>
        </w:tabs>
        <w:ind w:left="6072" w:hanging="482"/>
      </w:pPr>
      <w:rPr>
        <w:rFonts w:ascii="Symbol" w:hAnsi="Symbol" w:cs="Symbol" w:hint="default"/>
        <w:lang w:val="ru-RU" w:eastAsia="en-US" w:bidi="ar-SA"/>
      </w:rPr>
    </w:lvl>
    <w:lvl w:ilvl="7">
      <w:numFmt w:val="bullet"/>
      <w:lvlText w:val=""/>
      <w:lvlJc w:val="left"/>
      <w:pPr>
        <w:tabs>
          <w:tab w:val="num" w:pos="0"/>
        </w:tabs>
        <w:ind w:left="7024" w:hanging="482"/>
      </w:pPr>
      <w:rPr>
        <w:rFonts w:ascii="Symbol" w:hAnsi="Symbol" w:cs="Symbol" w:hint="default"/>
        <w:lang w:val="ru-RU" w:eastAsia="en-US" w:bidi="ar-SA"/>
      </w:rPr>
    </w:lvl>
    <w:lvl w:ilvl="8">
      <w:numFmt w:val="bullet"/>
      <w:lvlText w:val=""/>
      <w:lvlJc w:val="left"/>
      <w:pPr>
        <w:tabs>
          <w:tab w:val="num" w:pos="0"/>
        </w:tabs>
        <w:ind w:left="7976" w:hanging="482"/>
      </w:pPr>
      <w:rPr>
        <w:rFonts w:ascii="Symbol" w:hAnsi="Symbol" w:cs="Symbol" w:hint="default"/>
        <w:lang w:val="ru-RU" w:eastAsia="en-US" w:bidi="ar-SA"/>
      </w:rPr>
    </w:lvl>
  </w:abstractNum>
  <w:abstractNum w:abstractNumId="5">
    <w:nsid w:val="1EF66B30"/>
    <w:multiLevelType w:val="multilevel"/>
    <w:tmpl w:val="A0F43AF2"/>
    <w:lvl w:ilvl="0">
      <w:start w:val="1"/>
      <w:numFmt w:val="decimal"/>
      <w:lvlText w:val="%1."/>
      <w:lvlJc w:val="left"/>
      <w:pPr>
        <w:tabs>
          <w:tab w:val="num" w:pos="0"/>
        </w:tabs>
        <w:ind w:left="332" w:hanging="270"/>
      </w:pPr>
      <w:rPr>
        <w:spacing w:val="0"/>
        <w:w w:val="96"/>
        <w:lang w:val="ru-RU" w:eastAsia="en-US" w:bidi="ar-SA"/>
      </w:rPr>
    </w:lvl>
    <w:lvl w:ilvl="1">
      <w:start w:val="2"/>
      <w:numFmt w:val="upperRoman"/>
      <w:lvlText w:val="%2."/>
      <w:lvlJc w:val="left"/>
      <w:pPr>
        <w:tabs>
          <w:tab w:val="num" w:pos="-128"/>
        </w:tabs>
        <w:ind w:left="2294" w:hanging="309"/>
      </w:pPr>
      <w:rPr>
        <w:rFonts w:ascii="Times New Roman" w:eastAsia="Times New Roman" w:hAnsi="Times New Roman" w:cs="Times New Roman"/>
        <w:b/>
        <w:bCs w:val="0"/>
        <w:i w:val="0"/>
        <w:iCs w:val="0"/>
        <w:spacing w:val="0"/>
        <w:w w:val="98"/>
        <w:sz w:val="27"/>
        <w:szCs w:val="27"/>
        <w:lang w:val="ru-RU" w:eastAsia="en-US" w:bidi="ar-SA"/>
      </w:rPr>
    </w:lvl>
    <w:lvl w:ilvl="2">
      <w:numFmt w:val="bullet"/>
      <w:lvlText w:val=""/>
      <w:lvlJc w:val="left"/>
      <w:pPr>
        <w:tabs>
          <w:tab w:val="num" w:pos="0"/>
        </w:tabs>
        <w:ind w:left="3248" w:hanging="309"/>
      </w:pPr>
      <w:rPr>
        <w:rFonts w:ascii="Symbol" w:hAnsi="Symbol" w:cs="Symbol" w:hint="default"/>
        <w:lang w:val="ru-RU" w:eastAsia="en-US" w:bidi="ar-SA"/>
      </w:rPr>
    </w:lvl>
    <w:lvl w:ilvl="3">
      <w:numFmt w:val="bullet"/>
      <w:lvlText w:val=""/>
      <w:lvlJc w:val="left"/>
      <w:pPr>
        <w:tabs>
          <w:tab w:val="num" w:pos="0"/>
        </w:tabs>
        <w:ind w:left="4077" w:hanging="309"/>
      </w:pPr>
      <w:rPr>
        <w:rFonts w:ascii="Symbol" w:hAnsi="Symbol" w:cs="Symbol" w:hint="default"/>
        <w:lang w:val="ru-RU" w:eastAsia="en-US" w:bidi="ar-SA"/>
      </w:rPr>
    </w:lvl>
    <w:lvl w:ilvl="4">
      <w:numFmt w:val="bullet"/>
      <w:lvlText w:val=""/>
      <w:lvlJc w:val="left"/>
      <w:pPr>
        <w:tabs>
          <w:tab w:val="num" w:pos="0"/>
        </w:tabs>
        <w:ind w:left="4906" w:hanging="309"/>
      </w:pPr>
      <w:rPr>
        <w:rFonts w:ascii="Symbol" w:hAnsi="Symbol" w:cs="Symbol" w:hint="default"/>
        <w:lang w:val="ru-RU" w:eastAsia="en-US" w:bidi="ar-SA"/>
      </w:rPr>
    </w:lvl>
    <w:lvl w:ilvl="5">
      <w:numFmt w:val="bullet"/>
      <w:lvlText w:val=""/>
      <w:lvlJc w:val="left"/>
      <w:pPr>
        <w:tabs>
          <w:tab w:val="num" w:pos="0"/>
        </w:tabs>
        <w:ind w:left="5735" w:hanging="309"/>
      </w:pPr>
      <w:rPr>
        <w:rFonts w:ascii="Symbol" w:hAnsi="Symbol" w:cs="Symbol" w:hint="default"/>
        <w:lang w:val="ru-RU" w:eastAsia="en-US" w:bidi="ar-SA"/>
      </w:rPr>
    </w:lvl>
    <w:lvl w:ilvl="6">
      <w:numFmt w:val="bullet"/>
      <w:lvlText w:val=""/>
      <w:lvlJc w:val="left"/>
      <w:pPr>
        <w:tabs>
          <w:tab w:val="num" w:pos="0"/>
        </w:tabs>
        <w:ind w:left="6564" w:hanging="309"/>
      </w:pPr>
      <w:rPr>
        <w:rFonts w:ascii="Symbol" w:hAnsi="Symbol" w:cs="Symbol" w:hint="default"/>
        <w:lang w:val="ru-RU" w:eastAsia="en-US" w:bidi="ar-SA"/>
      </w:rPr>
    </w:lvl>
    <w:lvl w:ilvl="7">
      <w:numFmt w:val="bullet"/>
      <w:lvlText w:val=""/>
      <w:lvlJc w:val="left"/>
      <w:pPr>
        <w:tabs>
          <w:tab w:val="num" w:pos="0"/>
        </w:tabs>
        <w:ind w:left="7393" w:hanging="309"/>
      </w:pPr>
      <w:rPr>
        <w:rFonts w:ascii="Symbol" w:hAnsi="Symbol" w:cs="Symbol" w:hint="default"/>
        <w:lang w:val="ru-RU" w:eastAsia="en-US" w:bidi="ar-SA"/>
      </w:rPr>
    </w:lvl>
    <w:lvl w:ilvl="8">
      <w:numFmt w:val="bullet"/>
      <w:lvlText w:val=""/>
      <w:lvlJc w:val="left"/>
      <w:pPr>
        <w:tabs>
          <w:tab w:val="num" w:pos="0"/>
        </w:tabs>
        <w:ind w:left="8222" w:hanging="309"/>
      </w:pPr>
      <w:rPr>
        <w:rFonts w:ascii="Symbol" w:hAnsi="Symbol" w:cs="Symbol" w:hint="default"/>
        <w:lang w:val="ru-RU" w:eastAsia="en-US" w:bidi="ar-SA"/>
      </w:rPr>
    </w:lvl>
  </w:abstractNum>
  <w:abstractNum w:abstractNumId="6">
    <w:nsid w:val="25DF0612"/>
    <w:multiLevelType w:val="multilevel"/>
    <w:tmpl w:val="1B8E9AFA"/>
    <w:lvl w:ilvl="0">
      <w:start w:val="6"/>
      <w:numFmt w:val="decimal"/>
      <w:lvlText w:val="%1"/>
      <w:lvlJc w:val="left"/>
      <w:pPr>
        <w:tabs>
          <w:tab w:val="num" w:pos="0"/>
        </w:tabs>
        <w:ind w:left="351" w:hanging="742"/>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64" w:hanging="742"/>
      </w:pPr>
      <w:rPr>
        <w:rFonts w:ascii="Symbol" w:hAnsi="Symbol" w:cs="Symbol" w:hint="default"/>
        <w:lang w:val="ru-RU" w:eastAsia="en-US" w:bidi="ar-SA"/>
      </w:rPr>
    </w:lvl>
    <w:lvl w:ilvl="3">
      <w:numFmt w:val="bullet"/>
      <w:lvlText w:val=""/>
      <w:lvlJc w:val="left"/>
      <w:pPr>
        <w:tabs>
          <w:tab w:val="num" w:pos="0"/>
        </w:tabs>
        <w:ind w:left="3216" w:hanging="742"/>
      </w:pPr>
      <w:rPr>
        <w:rFonts w:ascii="Symbol" w:hAnsi="Symbol" w:cs="Symbol" w:hint="default"/>
        <w:lang w:val="ru-RU" w:eastAsia="en-US" w:bidi="ar-SA"/>
      </w:rPr>
    </w:lvl>
    <w:lvl w:ilvl="4">
      <w:numFmt w:val="bullet"/>
      <w:lvlText w:val=""/>
      <w:lvlJc w:val="left"/>
      <w:pPr>
        <w:tabs>
          <w:tab w:val="num" w:pos="0"/>
        </w:tabs>
        <w:ind w:left="4168" w:hanging="742"/>
      </w:pPr>
      <w:rPr>
        <w:rFonts w:ascii="Symbol" w:hAnsi="Symbol" w:cs="Symbol" w:hint="default"/>
        <w:lang w:val="ru-RU" w:eastAsia="en-US" w:bidi="ar-SA"/>
      </w:rPr>
    </w:lvl>
    <w:lvl w:ilvl="5">
      <w:numFmt w:val="bullet"/>
      <w:lvlText w:val=""/>
      <w:lvlJc w:val="left"/>
      <w:pPr>
        <w:tabs>
          <w:tab w:val="num" w:pos="0"/>
        </w:tabs>
        <w:ind w:left="5120" w:hanging="742"/>
      </w:pPr>
      <w:rPr>
        <w:rFonts w:ascii="Symbol" w:hAnsi="Symbol" w:cs="Symbol" w:hint="default"/>
        <w:lang w:val="ru-RU" w:eastAsia="en-US" w:bidi="ar-SA"/>
      </w:rPr>
    </w:lvl>
    <w:lvl w:ilvl="6">
      <w:numFmt w:val="bullet"/>
      <w:lvlText w:val=""/>
      <w:lvlJc w:val="left"/>
      <w:pPr>
        <w:tabs>
          <w:tab w:val="num" w:pos="0"/>
        </w:tabs>
        <w:ind w:left="6072" w:hanging="742"/>
      </w:pPr>
      <w:rPr>
        <w:rFonts w:ascii="Symbol" w:hAnsi="Symbol" w:cs="Symbol" w:hint="default"/>
        <w:lang w:val="ru-RU" w:eastAsia="en-US" w:bidi="ar-SA"/>
      </w:rPr>
    </w:lvl>
    <w:lvl w:ilvl="7">
      <w:numFmt w:val="bullet"/>
      <w:lvlText w:val=""/>
      <w:lvlJc w:val="left"/>
      <w:pPr>
        <w:tabs>
          <w:tab w:val="num" w:pos="0"/>
        </w:tabs>
        <w:ind w:left="7024" w:hanging="742"/>
      </w:pPr>
      <w:rPr>
        <w:rFonts w:ascii="Symbol" w:hAnsi="Symbol" w:cs="Symbol" w:hint="default"/>
        <w:lang w:val="ru-RU" w:eastAsia="en-US" w:bidi="ar-SA"/>
      </w:rPr>
    </w:lvl>
    <w:lvl w:ilvl="8">
      <w:numFmt w:val="bullet"/>
      <w:lvlText w:val=""/>
      <w:lvlJc w:val="left"/>
      <w:pPr>
        <w:tabs>
          <w:tab w:val="num" w:pos="0"/>
        </w:tabs>
        <w:ind w:left="7976" w:hanging="742"/>
      </w:pPr>
      <w:rPr>
        <w:rFonts w:ascii="Symbol" w:hAnsi="Symbol" w:cs="Symbol" w:hint="default"/>
        <w:lang w:val="ru-RU" w:eastAsia="en-US" w:bidi="ar-SA"/>
      </w:rPr>
    </w:lvl>
  </w:abstractNum>
  <w:abstractNum w:abstractNumId="7">
    <w:nsid w:val="29957C92"/>
    <w:multiLevelType w:val="multilevel"/>
    <w:tmpl w:val="94B6B098"/>
    <w:lvl w:ilvl="0">
      <w:start w:val="2"/>
      <w:numFmt w:val="decimal"/>
      <w:lvlText w:val="%1"/>
      <w:lvlJc w:val="left"/>
      <w:pPr>
        <w:tabs>
          <w:tab w:val="num" w:pos="0"/>
        </w:tabs>
        <w:ind w:left="314" w:hanging="491"/>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32" w:hanging="491"/>
      </w:pPr>
      <w:rPr>
        <w:rFonts w:ascii="Symbol" w:hAnsi="Symbol" w:cs="Symbol" w:hint="default"/>
        <w:lang w:val="ru-RU" w:eastAsia="en-US" w:bidi="ar-SA"/>
      </w:rPr>
    </w:lvl>
    <w:lvl w:ilvl="3">
      <w:numFmt w:val="bullet"/>
      <w:lvlText w:val=""/>
      <w:lvlJc w:val="left"/>
      <w:pPr>
        <w:tabs>
          <w:tab w:val="num" w:pos="0"/>
        </w:tabs>
        <w:ind w:left="3188" w:hanging="491"/>
      </w:pPr>
      <w:rPr>
        <w:rFonts w:ascii="Symbol" w:hAnsi="Symbol" w:cs="Symbol" w:hint="default"/>
        <w:lang w:val="ru-RU" w:eastAsia="en-US" w:bidi="ar-SA"/>
      </w:rPr>
    </w:lvl>
    <w:lvl w:ilvl="4">
      <w:numFmt w:val="bullet"/>
      <w:lvlText w:val=""/>
      <w:lvlJc w:val="left"/>
      <w:pPr>
        <w:tabs>
          <w:tab w:val="num" w:pos="0"/>
        </w:tabs>
        <w:ind w:left="4144" w:hanging="491"/>
      </w:pPr>
      <w:rPr>
        <w:rFonts w:ascii="Symbol" w:hAnsi="Symbol" w:cs="Symbol" w:hint="default"/>
        <w:lang w:val="ru-RU" w:eastAsia="en-US" w:bidi="ar-SA"/>
      </w:rPr>
    </w:lvl>
    <w:lvl w:ilvl="5">
      <w:numFmt w:val="bullet"/>
      <w:lvlText w:val=""/>
      <w:lvlJc w:val="left"/>
      <w:pPr>
        <w:tabs>
          <w:tab w:val="num" w:pos="0"/>
        </w:tabs>
        <w:ind w:left="5100" w:hanging="491"/>
      </w:pPr>
      <w:rPr>
        <w:rFonts w:ascii="Symbol" w:hAnsi="Symbol" w:cs="Symbol" w:hint="default"/>
        <w:lang w:val="ru-RU" w:eastAsia="en-US" w:bidi="ar-SA"/>
      </w:rPr>
    </w:lvl>
    <w:lvl w:ilvl="6">
      <w:numFmt w:val="bullet"/>
      <w:lvlText w:val=""/>
      <w:lvlJc w:val="left"/>
      <w:pPr>
        <w:tabs>
          <w:tab w:val="num" w:pos="0"/>
        </w:tabs>
        <w:ind w:left="6056" w:hanging="491"/>
      </w:pPr>
      <w:rPr>
        <w:rFonts w:ascii="Symbol" w:hAnsi="Symbol" w:cs="Symbol" w:hint="default"/>
        <w:lang w:val="ru-RU" w:eastAsia="en-US" w:bidi="ar-SA"/>
      </w:rPr>
    </w:lvl>
    <w:lvl w:ilvl="7">
      <w:numFmt w:val="bullet"/>
      <w:lvlText w:val=""/>
      <w:lvlJc w:val="left"/>
      <w:pPr>
        <w:tabs>
          <w:tab w:val="num" w:pos="0"/>
        </w:tabs>
        <w:ind w:left="7012" w:hanging="491"/>
      </w:pPr>
      <w:rPr>
        <w:rFonts w:ascii="Symbol" w:hAnsi="Symbol" w:cs="Symbol" w:hint="default"/>
        <w:lang w:val="ru-RU" w:eastAsia="en-US" w:bidi="ar-SA"/>
      </w:rPr>
    </w:lvl>
    <w:lvl w:ilvl="8">
      <w:numFmt w:val="bullet"/>
      <w:lvlText w:val=""/>
      <w:lvlJc w:val="left"/>
      <w:pPr>
        <w:tabs>
          <w:tab w:val="num" w:pos="0"/>
        </w:tabs>
        <w:ind w:left="7968" w:hanging="491"/>
      </w:pPr>
      <w:rPr>
        <w:rFonts w:ascii="Symbol" w:hAnsi="Symbol" w:cs="Symbol" w:hint="default"/>
        <w:lang w:val="ru-RU" w:eastAsia="en-US" w:bidi="ar-SA"/>
      </w:rPr>
    </w:lvl>
  </w:abstractNum>
  <w:abstractNum w:abstractNumId="8">
    <w:nsid w:val="2F7E2874"/>
    <w:multiLevelType w:val="multilevel"/>
    <w:tmpl w:val="6DB096DE"/>
    <w:lvl w:ilvl="0">
      <w:start w:val="5"/>
      <w:numFmt w:val="decimal"/>
      <w:lvlText w:val="%1"/>
      <w:lvlJc w:val="left"/>
      <w:pPr>
        <w:tabs>
          <w:tab w:val="num" w:pos="0"/>
        </w:tabs>
        <w:ind w:left="386" w:hanging="421"/>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80" w:hanging="421"/>
      </w:pPr>
      <w:rPr>
        <w:rFonts w:ascii="Symbol" w:hAnsi="Symbol" w:cs="Symbol" w:hint="default"/>
        <w:lang w:val="ru-RU" w:eastAsia="en-US" w:bidi="ar-SA"/>
      </w:rPr>
    </w:lvl>
    <w:lvl w:ilvl="3">
      <w:numFmt w:val="bullet"/>
      <w:lvlText w:val=""/>
      <w:lvlJc w:val="left"/>
      <w:pPr>
        <w:tabs>
          <w:tab w:val="num" w:pos="0"/>
        </w:tabs>
        <w:ind w:left="3230" w:hanging="421"/>
      </w:pPr>
      <w:rPr>
        <w:rFonts w:ascii="Symbol" w:hAnsi="Symbol" w:cs="Symbol" w:hint="default"/>
        <w:lang w:val="ru-RU" w:eastAsia="en-US" w:bidi="ar-SA"/>
      </w:rPr>
    </w:lvl>
    <w:lvl w:ilvl="4">
      <w:numFmt w:val="bullet"/>
      <w:lvlText w:val=""/>
      <w:lvlJc w:val="left"/>
      <w:pPr>
        <w:tabs>
          <w:tab w:val="num" w:pos="0"/>
        </w:tabs>
        <w:ind w:left="4180" w:hanging="421"/>
      </w:pPr>
      <w:rPr>
        <w:rFonts w:ascii="Symbol" w:hAnsi="Symbol" w:cs="Symbol" w:hint="default"/>
        <w:lang w:val="ru-RU" w:eastAsia="en-US" w:bidi="ar-SA"/>
      </w:rPr>
    </w:lvl>
    <w:lvl w:ilvl="5">
      <w:numFmt w:val="bullet"/>
      <w:lvlText w:val=""/>
      <w:lvlJc w:val="left"/>
      <w:pPr>
        <w:tabs>
          <w:tab w:val="num" w:pos="0"/>
        </w:tabs>
        <w:ind w:left="5130" w:hanging="421"/>
      </w:pPr>
      <w:rPr>
        <w:rFonts w:ascii="Symbol" w:hAnsi="Symbol" w:cs="Symbol" w:hint="default"/>
        <w:lang w:val="ru-RU" w:eastAsia="en-US" w:bidi="ar-SA"/>
      </w:rPr>
    </w:lvl>
    <w:lvl w:ilvl="6">
      <w:numFmt w:val="bullet"/>
      <w:lvlText w:val=""/>
      <w:lvlJc w:val="left"/>
      <w:pPr>
        <w:tabs>
          <w:tab w:val="num" w:pos="0"/>
        </w:tabs>
        <w:ind w:left="6080" w:hanging="421"/>
      </w:pPr>
      <w:rPr>
        <w:rFonts w:ascii="Symbol" w:hAnsi="Symbol" w:cs="Symbol" w:hint="default"/>
        <w:lang w:val="ru-RU" w:eastAsia="en-US" w:bidi="ar-SA"/>
      </w:rPr>
    </w:lvl>
    <w:lvl w:ilvl="7">
      <w:numFmt w:val="bullet"/>
      <w:lvlText w:val=""/>
      <w:lvlJc w:val="left"/>
      <w:pPr>
        <w:tabs>
          <w:tab w:val="num" w:pos="0"/>
        </w:tabs>
        <w:ind w:left="7030" w:hanging="421"/>
      </w:pPr>
      <w:rPr>
        <w:rFonts w:ascii="Symbol" w:hAnsi="Symbol" w:cs="Symbol" w:hint="default"/>
        <w:lang w:val="ru-RU" w:eastAsia="en-US" w:bidi="ar-SA"/>
      </w:rPr>
    </w:lvl>
    <w:lvl w:ilvl="8">
      <w:numFmt w:val="bullet"/>
      <w:lvlText w:val=""/>
      <w:lvlJc w:val="left"/>
      <w:pPr>
        <w:tabs>
          <w:tab w:val="num" w:pos="0"/>
        </w:tabs>
        <w:ind w:left="7980" w:hanging="421"/>
      </w:pPr>
      <w:rPr>
        <w:rFonts w:ascii="Symbol" w:hAnsi="Symbol" w:cs="Symbol" w:hint="default"/>
        <w:lang w:val="ru-RU" w:eastAsia="en-US" w:bidi="ar-SA"/>
      </w:rPr>
    </w:lvl>
  </w:abstractNum>
  <w:abstractNum w:abstractNumId="9">
    <w:nsid w:val="34D75B46"/>
    <w:multiLevelType w:val="multilevel"/>
    <w:tmpl w:val="95D81C6A"/>
    <w:lvl w:ilvl="0">
      <w:start w:val="5"/>
      <w:numFmt w:val="decimal"/>
      <w:lvlText w:val="%1"/>
      <w:lvlJc w:val="left"/>
      <w:pPr>
        <w:tabs>
          <w:tab w:val="num" w:pos="0"/>
        </w:tabs>
        <w:ind w:left="337" w:hanging="464"/>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48" w:hanging="464"/>
      </w:pPr>
      <w:rPr>
        <w:rFonts w:ascii="Symbol" w:hAnsi="Symbol" w:cs="Symbol" w:hint="default"/>
        <w:lang w:val="ru-RU" w:eastAsia="en-US" w:bidi="ar-SA"/>
      </w:rPr>
    </w:lvl>
    <w:lvl w:ilvl="3">
      <w:numFmt w:val="bullet"/>
      <w:lvlText w:val=""/>
      <w:lvlJc w:val="left"/>
      <w:pPr>
        <w:tabs>
          <w:tab w:val="num" w:pos="0"/>
        </w:tabs>
        <w:ind w:left="3202" w:hanging="464"/>
      </w:pPr>
      <w:rPr>
        <w:rFonts w:ascii="Symbol" w:hAnsi="Symbol" w:cs="Symbol" w:hint="default"/>
        <w:lang w:val="ru-RU" w:eastAsia="en-US" w:bidi="ar-SA"/>
      </w:rPr>
    </w:lvl>
    <w:lvl w:ilvl="4">
      <w:numFmt w:val="bullet"/>
      <w:lvlText w:val=""/>
      <w:lvlJc w:val="left"/>
      <w:pPr>
        <w:tabs>
          <w:tab w:val="num" w:pos="0"/>
        </w:tabs>
        <w:ind w:left="4156" w:hanging="464"/>
      </w:pPr>
      <w:rPr>
        <w:rFonts w:ascii="Symbol" w:hAnsi="Symbol" w:cs="Symbol" w:hint="default"/>
        <w:lang w:val="ru-RU" w:eastAsia="en-US" w:bidi="ar-SA"/>
      </w:rPr>
    </w:lvl>
    <w:lvl w:ilvl="5">
      <w:numFmt w:val="bullet"/>
      <w:lvlText w:val=""/>
      <w:lvlJc w:val="left"/>
      <w:pPr>
        <w:tabs>
          <w:tab w:val="num" w:pos="0"/>
        </w:tabs>
        <w:ind w:left="5110" w:hanging="464"/>
      </w:pPr>
      <w:rPr>
        <w:rFonts w:ascii="Symbol" w:hAnsi="Symbol" w:cs="Symbol" w:hint="default"/>
        <w:lang w:val="ru-RU" w:eastAsia="en-US" w:bidi="ar-SA"/>
      </w:rPr>
    </w:lvl>
    <w:lvl w:ilvl="6">
      <w:numFmt w:val="bullet"/>
      <w:lvlText w:val=""/>
      <w:lvlJc w:val="left"/>
      <w:pPr>
        <w:tabs>
          <w:tab w:val="num" w:pos="0"/>
        </w:tabs>
        <w:ind w:left="6064" w:hanging="464"/>
      </w:pPr>
      <w:rPr>
        <w:rFonts w:ascii="Symbol" w:hAnsi="Symbol" w:cs="Symbol" w:hint="default"/>
        <w:lang w:val="ru-RU" w:eastAsia="en-US" w:bidi="ar-SA"/>
      </w:rPr>
    </w:lvl>
    <w:lvl w:ilvl="7">
      <w:numFmt w:val="bullet"/>
      <w:lvlText w:val=""/>
      <w:lvlJc w:val="left"/>
      <w:pPr>
        <w:tabs>
          <w:tab w:val="num" w:pos="0"/>
        </w:tabs>
        <w:ind w:left="7018" w:hanging="464"/>
      </w:pPr>
      <w:rPr>
        <w:rFonts w:ascii="Symbol" w:hAnsi="Symbol" w:cs="Symbol" w:hint="default"/>
        <w:lang w:val="ru-RU" w:eastAsia="en-US" w:bidi="ar-SA"/>
      </w:rPr>
    </w:lvl>
    <w:lvl w:ilvl="8">
      <w:numFmt w:val="bullet"/>
      <w:lvlText w:val=""/>
      <w:lvlJc w:val="left"/>
      <w:pPr>
        <w:tabs>
          <w:tab w:val="num" w:pos="0"/>
        </w:tabs>
        <w:ind w:left="7972" w:hanging="464"/>
      </w:pPr>
      <w:rPr>
        <w:rFonts w:ascii="Symbol" w:hAnsi="Symbol" w:cs="Symbol" w:hint="default"/>
        <w:lang w:val="ru-RU" w:eastAsia="en-US" w:bidi="ar-SA"/>
      </w:rPr>
    </w:lvl>
  </w:abstractNum>
  <w:abstractNum w:abstractNumId="10">
    <w:nsid w:val="3DA934B8"/>
    <w:multiLevelType w:val="hybridMultilevel"/>
    <w:tmpl w:val="A3403C9C"/>
    <w:lvl w:ilvl="0" w:tplc="CF883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D586311"/>
    <w:multiLevelType w:val="hybridMultilevel"/>
    <w:tmpl w:val="077A399C"/>
    <w:lvl w:ilvl="0" w:tplc="B0845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61247D0"/>
    <w:multiLevelType w:val="hybridMultilevel"/>
    <w:tmpl w:val="68A0627E"/>
    <w:lvl w:ilvl="0" w:tplc="8F543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DA97243"/>
    <w:multiLevelType w:val="multilevel"/>
    <w:tmpl w:val="AF667F54"/>
    <w:lvl w:ilvl="0">
      <w:start w:val="3"/>
      <w:numFmt w:val="decimal"/>
      <w:lvlText w:val="%1"/>
      <w:lvlJc w:val="left"/>
      <w:pPr>
        <w:tabs>
          <w:tab w:val="num" w:pos="0"/>
        </w:tabs>
        <w:ind w:left="1576" w:hanging="505"/>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3240" w:hanging="505"/>
      </w:pPr>
      <w:rPr>
        <w:rFonts w:ascii="Symbol" w:hAnsi="Symbol" w:cs="Symbol" w:hint="default"/>
        <w:lang w:val="ru-RU" w:eastAsia="en-US" w:bidi="ar-SA"/>
      </w:rPr>
    </w:lvl>
    <w:lvl w:ilvl="3">
      <w:numFmt w:val="bullet"/>
      <w:lvlText w:val=""/>
      <w:lvlJc w:val="left"/>
      <w:pPr>
        <w:tabs>
          <w:tab w:val="num" w:pos="0"/>
        </w:tabs>
        <w:ind w:left="4070" w:hanging="505"/>
      </w:pPr>
      <w:rPr>
        <w:rFonts w:ascii="Symbol" w:hAnsi="Symbol" w:cs="Symbol" w:hint="default"/>
        <w:lang w:val="ru-RU" w:eastAsia="en-US" w:bidi="ar-SA"/>
      </w:rPr>
    </w:lvl>
    <w:lvl w:ilvl="4">
      <w:numFmt w:val="bullet"/>
      <w:lvlText w:val=""/>
      <w:lvlJc w:val="left"/>
      <w:pPr>
        <w:tabs>
          <w:tab w:val="num" w:pos="0"/>
        </w:tabs>
        <w:ind w:left="4900" w:hanging="505"/>
      </w:pPr>
      <w:rPr>
        <w:rFonts w:ascii="Symbol" w:hAnsi="Symbol" w:cs="Symbol" w:hint="default"/>
        <w:lang w:val="ru-RU" w:eastAsia="en-US" w:bidi="ar-SA"/>
      </w:rPr>
    </w:lvl>
    <w:lvl w:ilvl="5">
      <w:numFmt w:val="bullet"/>
      <w:lvlText w:val=""/>
      <w:lvlJc w:val="left"/>
      <w:pPr>
        <w:tabs>
          <w:tab w:val="num" w:pos="0"/>
        </w:tabs>
        <w:ind w:left="5730" w:hanging="505"/>
      </w:pPr>
      <w:rPr>
        <w:rFonts w:ascii="Symbol" w:hAnsi="Symbol" w:cs="Symbol" w:hint="default"/>
        <w:lang w:val="ru-RU" w:eastAsia="en-US" w:bidi="ar-SA"/>
      </w:rPr>
    </w:lvl>
    <w:lvl w:ilvl="6">
      <w:numFmt w:val="bullet"/>
      <w:lvlText w:val=""/>
      <w:lvlJc w:val="left"/>
      <w:pPr>
        <w:tabs>
          <w:tab w:val="num" w:pos="0"/>
        </w:tabs>
        <w:ind w:left="6560" w:hanging="505"/>
      </w:pPr>
      <w:rPr>
        <w:rFonts w:ascii="Symbol" w:hAnsi="Symbol" w:cs="Symbol" w:hint="default"/>
        <w:lang w:val="ru-RU" w:eastAsia="en-US" w:bidi="ar-SA"/>
      </w:rPr>
    </w:lvl>
    <w:lvl w:ilvl="7">
      <w:numFmt w:val="bullet"/>
      <w:lvlText w:val=""/>
      <w:lvlJc w:val="left"/>
      <w:pPr>
        <w:tabs>
          <w:tab w:val="num" w:pos="0"/>
        </w:tabs>
        <w:ind w:left="7390" w:hanging="505"/>
      </w:pPr>
      <w:rPr>
        <w:rFonts w:ascii="Symbol" w:hAnsi="Symbol" w:cs="Symbol" w:hint="default"/>
        <w:lang w:val="ru-RU" w:eastAsia="en-US" w:bidi="ar-SA"/>
      </w:rPr>
    </w:lvl>
    <w:lvl w:ilvl="8">
      <w:numFmt w:val="bullet"/>
      <w:lvlText w:val=""/>
      <w:lvlJc w:val="left"/>
      <w:pPr>
        <w:tabs>
          <w:tab w:val="num" w:pos="0"/>
        </w:tabs>
        <w:ind w:left="8220" w:hanging="505"/>
      </w:pPr>
      <w:rPr>
        <w:rFonts w:ascii="Symbol" w:hAnsi="Symbol" w:cs="Symbol" w:hint="default"/>
        <w:lang w:val="ru-RU" w:eastAsia="en-US" w:bidi="ar-SA"/>
      </w:rPr>
    </w:lvl>
  </w:abstractNum>
  <w:abstractNum w:abstractNumId="16">
    <w:nsid w:val="63AD37E0"/>
    <w:multiLevelType w:val="multilevel"/>
    <w:tmpl w:val="B9E03CBC"/>
    <w:lvl w:ilvl="0">
      <w:start w:val="7"/>
      <w:numFmt w:val="decimal"/>
      <w:lvlText w:val="%1"/>
      <w:lvlJc w:val="left"/>
      <w:pPr>
        <w:tabs>
          <w:tab w:val="num" w:pos="0"/>
        </w:tabs>
        <w:ind w:left="403" w:hanging="519"/>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96" w:hanging="519"/>
      </w:pPr>
      <w:rPr>
        <w:rFonts w:ascii="Symbol" w:hAnsi="Symbol" w:cs="Symbol" w:hint="default"/>
        <w:lang w:val="ru-RU" w:eastAsia="en-US" w:bidi="ar-SA"/>
      </w:rPr>
    </w:lvl>
    <w:lvl w:ilvl="3">
      <w:numFmt w:val="bullet"/>
      <w:lvlText w:val=""/>
      <w:lvlJc w:val="left"/>
      <w:pPr>
        <w:tabs>
          <w:tab w:val="num" w:pos="0"/>
        </w:tabs>
        <w:ind w:left="3244" w:hanging="519"/>
      </w:pPr>
      <w:rPr>
        <w:rFonts w:ascii="Symbol" w:hAnsi="Symbol" w:cs="Symbol" w:hint="default"/>
        <w:lang w:val="ru-RU" w:eastAsia="en-US" w:bidi="ar-SA"/>
      </w:rPr>
    </w:lvl>
    <w:lvl w:ilvl="4">
      <w:numFmt w:val="bullet"/>
      <w:lvlText w:val=""/>
      <w:lvlJc w:val="left"/>
      <w:pPr>
        <w:tabs>
          <w:tab w:val="num" w:pos="0"/>
        </w:tabs>
        <w:ind w:left="4192" w:hanging="519"/>
      </w:pPr>
      <w:rPr>
        <w:rFonts w:ascii="Symbol" w:hAnsi="Symbol" w:cs="Symbol" w:hint="default"/>
        <w:lang w:val="ru-RU" w:eastAsia="en-US" w:bidi="ar-SA"/>
      </w:rPr>
    </w:lvl>
    <w:lvl w:ilvl="5">
      <w:numFmt w:val="bullet"/>
      <w:lvlText w:val=""/>
      <w:lvlJc w:val="left"/>
      <w:pPr>
        <w:tabs>
          <w:tab w:val="num" w:pos="0"/>
        </w:tabs>
        <w:ind w:left="5140" w:hanging="519"/>
      </w:pPr>
      <w:rPr>
        <w:rFonts w:ascii="Symbol" w:hAnsi="Symbol" w:cs="Symbol" w:hint="default"/>
        <w:lang w:val="ru-RU" w:eastAsia="en-US" w:bidi="ar-SA"/>
      </w:rPr>
    </w:lvl>
    <w:lvl w:ilvl="6">
      <w:numFmt w:val="bullet"/>
      <w:lvlText w:val=""/>
      <w:lvlJc w:val="left"/>
      <w:pPr>
        <w:tabs>
          <w:tab w:val="num" w:pos="0"/>
        </w:tabs>
        <w:ind w:left="6088" w:hanging="519"/>
      </w:pPr>
      <w:rPr>
        <w:rFonts w:ascii="Symbol" w:hAnsi="Symbol" w:cs="Symbol" w:hint="default"/>
        <w:lang w:val="ru-RU" w:eastAsia="en-US" w:bidi="ar-SA"/>
      </w:rPr>
    </w:lvl>
    <w:lvl w:ilvl="7">
      <w:numFmt w:val="bullet"/>
      <w:lvlText w:val=""/>
      <w:lvlJc w:val="left"/>
      <w:pPr>
        <w:tabs>
          <w:tab w:val="num" w:pos="0"/>
        </w:tabs>
        <w:ind w:left="7036" w:hanging="519"/>
      </w:pPr>
      <w:rPr>
        <w:rFonts w:ascii="Symbol" w:hAnsi="Symbol" w:cs="Symbol" w:hint="default"/>
        <w:lang w:val="ru-RU" w:eastAsia="en-US" w:bidi="ar-SA"/>
      </w:rPr>
    </w:lvl>
    <w:lvl w:ilvl="8">
      <w:numFmt w:val="bullet"/>
      <w:lvlText w:val=""/>
      <w:lvlJc w:val="left"/>
      <w:pPr>
        <w:tabs>
          <w:tab w:val="num" w:pos="0"/>
        </w:tabs>
        <w:ind w:left="7984" w:hanging="519"/>
      </w:pPr>
      <w:rPr>
        <w:rFonts w:ascii="Symbol" w:hAnsi="Symbol" w:cs="Symbol" w:hint="default"/>
        <w:lang w:val="ru-RU" w:eastAsia="en-US" w:bidi="ar-SA"/>
      </w:rPr>
    </w:lvl>
  </w:abstractNum>
  <w:abstractNum w:abstractNumId="17">
    <w:nsid w:val="6BF02645"/>
    <w:multiLevelType w:val="multilevel"/>
    <w:tmpl w:val="ADF410AE"/>
    <w:lvl w:ilvl="0">
      <w:start w:val="5"/>
      <w:numFmt w:val="decimal"/>
      <w:lvlText w:val="%1"/>
      <w:lvlJc w:val="left"/>
      <w:pPr>
        <w:tabs>
          <w:tab w:val="num" w:pos="0"/>
        </w:tabs>
        <w:ind w:left="371" w:hanging="594"/>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80" w:hanging="594"/>
      </w:pPr>
      <w:rPr>
        <w:rFonts w:ascii="Symbol" w:hAnsi="Symbol" w:cs="Symbol" w:hint="default"/>
        <w:lang w:val="ru-RU" w:eastAsia="en-US" w:bidi="ar-SA"/>
      </w:rPr>
    </w:lvl>
    <w:lvl w:ilvl="3">
      <w:numFmt w:val="bullet"/>
      <w:lvlText w:val=""/>
      <w:lvlJc w:val="left"/>
      <w:pPr>
        <w:tabs>
          <w:tab w:val="num" w:pos="0"/>
        </w:tabs>
        <w:ind w:left="3230" w:hanging="594"/>
      </w:pPr>
      <w:rPr>
        <w:rFonts w:ascii="Symbol" w:hAnsi="Symbol" w:cs="Symbol" w:hint="default"/>
        <w:lang w:val="ru-RU" w:eastAsia="en-US" w:bidi="ar-SA"/>
      </w:rPr>
    </w:lvl>
    <w:lvl w:ilvl="4">
      <w:numFmt w:val="bullet"/>
      <w:lvlText w:val=""/>
      <w:lvlJc w:val="left"/>
      <w:pPr>
        <w:tabs>
          <w:tab w:val="num" w:pos="0"/>
        </w:tabs>
        <w:ind w:left="4180" w:hanging="594"/>
      </w:pPr>
      <w:rPr>
        <w:rFonts w:ascii="Symbol" w:hAnsi="Symbol" w:cs="Symbol" w:hint="default"/>
        <w:lang w:val="ru-RU" w:eastAsia="en-US" w:bidi="ar-SA"/>
      </w:rPr>
    </w:lvl>
    <w:lvl w:ilvl="5">
      <w:numFmt w:val="bullet"/>
      <w:lvlText w:val=""/>
      <w:lvlJc w:val="left"/>
      <w:pPr>
        <w:tabs>
          <w:tab w:val="num" w:pos="0"/>
        </w:tabs>
        <w:ind w:left="5130" w:hanging="594"/>
      </w:pPr>
      <w:rPr>
        <w:rFonts w:ascii="Symbol" w:hAnsi="Symbol" w:cs="Symbol" w:hint="default"/>
        <w:lang w:val="ru-RU" w:eastAsia="en-US" w:bidi="ar-SA"/>
      </w:rPr>
    </w:lvl>
    <w:lvl w:ilvl="6">
      <w:numFmt w:val="bullet"/>
      <w:lvlText w:val=""/>
      <w:lvlJc w:val="left"/>
      <w:pPr>
        <w:tabs>
          <w:tab w:val="num" w:pos="0"/>
        </w:tabs>
        <w:ind w:left="6080" w:hanging="594"/>
      </w:pPr>
      <w:rPr>
        <w:rFonts w:ascii="Symbol" w:hAnsi="Symbol" w:cs="Symbol" w:hint="default"/>
        <w:lang w:val="ru-RU" w:eastAsia="en-US" w:bidi="ar-SA"/>
      </w:rPr>
    </w:lvl>
    <w:lvl w:ilvl="7">
      <w:numFmt w:val="bullet"/>
      <w:lvlText w:val=""/>
      <w:lvlJc w:val="left"/>
      <w:pPr>
        <w:tabs>
          <w:tab w:val="num" w:pos="0"/>
        </w:tabs>
        <w:ind w:left="7030" w:hanging="594"/>
      </w:pPr>
      <w:rPr>
        <w:rFonts w:ascii="Symbol" w:hAnsi="Symbol" w:cs="Symbol" w:hint="default"/>
        <w:lang w:val="ru-RU" w:eastAsia="en-US" w:bidi="ar-SA"/>
      </w:rPr>
    </w:lvl>
    <w:lvl w:ilvl="8">
      <w:numFmt w:val="bullet"/>
      <w:lvlText w:val=""/>
      <w:lvlJc w:val="left"/>
      <w:pPr>
        <w:tabs>
          <w:tab w:val="num" w:pos="0"/>
        </w:tabs>
        <w:ind w:left="7980" w:hanging="594"/>
      </w:pPr>
      <w:rPr>
        <w:rFonts w:ascii="Symbol" w:hAnsi="Symbol" w:cs="Symbol" w:hint="default"/>
        <w:lang w:val="ru-RU" w:eastAsia="en-US" w:bidi="ar-SA"/>
      </w:rPr>
    </w:lvl>
  </w:abstractNum>
  <w:abstractNum w:abstractNumId="18">
    <w:nsid w:val="727244C9"/>
    <w:multiLevelType w:val="hybridMultilevel"/>
    <w:tmpl w:val="5314BC48"/>
    <w:lvl w:ilvl="0" w:tplc="AF0CE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1"/>
  </w:num>
  <w:num w:numId="3">
    <w:abstractNumId w:val="1"/>
  </w:num>
  <w:num w:numId="4">
    <w:abstractNumId w:val="12"/>
  </w:num>
  <w:num w:numId="5">
    <w:abstractNumId w:val="10"/>
  </w:num>
  <w:num w:numId="6">
    <w:abstractNumId w:val="14"/>
  </w:num>
  <w:num w:numId="7">
    <w:abstractNumId w:val="13"/>
  </w:num>
  <w:num w:numId="8">
    <w:abstractNumId w:val="18"/>
  </w:num>
  <w:num w:numId="9">
    <w:abstractNumId w:val="5"/>
    <w:lvlOverride w:ilvl="0">
      <w:startOverride w:val="1"/>
    </w:lvlOverride>
    <w:lvlOverride w:ilvl="1">
      <w:startOverride w:val="2"/>
    </w:lvlOverride>
    <w:lvlOverride w:ilvl="2"/>
    <w:lvlOverride w:ilvl="3"/>
    <w:lvlOverride w:ilvl="4"/>
    <w:lvlOverride w:ilvl="5"/>
    <w:lvlOverride w:ilvl="6"/>
    <w:lvlOverride w:ilvl="7"/>
    <w:lvlOverride w:ilvl="8"/>
  </w:num>
  <w:num w:numId="10">
    <w:abstractNumId w:val="7"/>
    <w:lvlOverride w:ilvl="0">
      <w:startOverride w:val="2"/>
    </w:lvlOverride>
    <w:lvlOverride w:ilvl="1"/>
    <w:lvlOverride w:ilvl="2"/>
    <w:lvlOverride w:ilvl="3"/>
    <w:lvlOverride w:ilvl="4"/>
    <w:lvlOverride w:ilvl="5"/>
    <w:lvlOverride w:ilvl="6"/>
    <w:lvlOverride w:ilvl="7"/>
    <w:lvlOverride w:ilvl="8"/>
  </w:num>
  <w:num w:numId="11">
    <w:abstractNumId w:val="2"/>
    <w:lvlOverride w:ilvl="0">
      <w:startOverride w:val="2"/>
    </w:lvlOverride>
    <w:lvlOverride w:ilvl="1"/>
    <w:lvlOverride w:ilvl="2"/>
    <w:lvlOverride w:ilvl="3"/>
    <w:lvlOverride w:ilvl="4"/>
    <w:lvlOverride w:ilvl="5"/>
    <w:lvlOverride w:ilvl="6"/>
    <w:lvlOverride w:ilvl="7"/>
    <w:lvlOverride w:ilvl="8"/>
  </w:num>
  <w:num w:numId="12">
    <w:abstractNumId w:val="15"/>
    <w:lvlOverride w:ilvl="0">
      <w:startOverride w:val="3"/>
    </w:lvlOverride>
    <w:lvlOverride w:ilvl="1"/>
    <w:lvlOverride w:ilvl="2"/>
    <w:lvlOverride w:ilvl="3"/>
    <w:lvlOverride w:ilvl="4"/>
    <w:lvlOverride w:ilvl="5"/>
    <w:lvlOverride w:ilvl="6"/>
    <w:lvlOverride w:ilvl="7"/>
    <w:lvlOverride w:ilvl="8"/>
  </w:num>
  <w:num w:numId="13">
    <w:abstractNumId w:val="3"/>
    <w:lvlOverride w:ilvl="0">
      <w:startOverride w:val="4"/>
    </w:lvlOverride>
    <w:lvlOverride w:ilvl="1"/>
    <w:lvlOverride w:ilvl="2"/>
    <w:lvlOverride w:ilvl="3"/>
    <w:lvlOverride w:ilvl="4"/>
    <w:lvlOverride w:ilvl="5"/>
    <w:lvlOverride w:ilvl="6"/>
    <w:lvlOverride w:ilvl="7"/>
    <w:lvlOverride w:ilvl="8"/>
  </w:num>
  <w:num w:numId="14">
    <w:abstractNumId w:val="8"/>
    <w:lvlOverride w:ilvl="0">
      <w:startOverride w:val="5"/>
    </w:lvlOverride>
    <w:lvlOverride w:ilvl="1"/>
    <w:lvlOverride w:ilvl="2"/>
    <w:lvlOverride w:ilvl="3"/>
    <w:lvlOverride w:ilvl="4"/>
    <w:lvlOverride w:ilvl="5"/>
    <w:lvlOverride w:ilvl="6"/>
    <w:lvlOverride w:ilvl="7"/>
    <w:lvlOverride w:ilvl="8"/>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17"/>
    <w:lvlOverride w:ilvl="0">
      <w:startOverride w:val="5"/>
    </w:lvlOverride>
    <w:lvlOverride w:ilvl="1"/>
    <w:lvlOverride w:ilvl="2"/>
    <w:lvlOverride w:ilvl="3"/>
    <w:lvlOverride w:ilvl="4"/>
    <w:lvlOverride w:ilvl="5"/>
    <w:lvlOverride w:ilvl="6"/>
    <w:lvlOverride w:ilvl="7"/>
    <w:lvlOverride w:ilvl="8"/>
  </w:num>
  <w:num w:numId="17">
    <w:abstractNumId w:val="6"/>
    <w:lvlOverride w:ilvl="0">
      <w:startOverride w:val="6"/>
    </w:lvlOverride>
    <w:lvlOverride w:ilvl="1"/>
    <w:lvlOverride w:ilvl="2"/>
    <w:lvlOverride w:ilvl="3"/>
    <w:lvlOverride w:ilvl="4"/>
    <w:lvlOverride w:ilvl="5"/>
    <w:lvlOverride w:ilvl="6"/>
    <w:lvlOverride w:ilvl="7"/>
    <w:lvlOverride w:ilvl="8"/>
  </w:num>
  <w:num w:numId="18">
    <w:abstractNumId w:val="16"/>
    <w:lvlOverride w:ilvl="0">
      <w:startOverride w:val="7"/>
    </w:lvlOverride>
    <w:lvlOverride w:ilvl="1"/>
    <w:lvlOverride w:ilvl="2"/>
    <w:lvlOverride w:ilvl="3"/>
    <w:lvlOverride w:ilvl="4"/>
    <w:lvlOverride w:ilvl="5"/>
    <w:lvlOverride w:ilvl="6"/>
    <w:lvlOverride w:ilvl="7"/>
    <w:lvlOverride w:ilvl="8"/>
  </w:num>
  <w:num w:numId="19">
    <w:abstractNumId w:val="4"/>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hdrShapeDefaults>
    <o:shapedefaults v:ext="edit" spidmax="208897" fillcolor="white">
      <v:fill color="white"/>
    </o:shapedefaults>
  </w:hdrShapeDefaults>
  <w:footnotePr>
    <w:footnote w:id="0"/>
    <w:footnote w:id="1"/>
  </w:footnotePr>
  <w:endnotePr>
    <w:endnote w:id="0"/>
    <w:endnote w:id="1"/>
  </w:endnotePr>
  <w:compat/>
  <w:rsids>
    <w:rsidRoot w:val="009701CD"/>
    <w:rsid w:val="00000F7C"/>
    <w:rsid w:val="000055C9"/>
    <w:rsid w:val="00005D1F"/>
    <w:rsid w:val="00007D69"/>
    <w:rsid w:val="000106F5"/>
    <w:rsid w:val="00015730"/>
    <w:rsid w:val="0001631C"/>
    <w:rsid w:val="00040591"/>
    <w:rsid w:val="00042587"/>
    <w:rsid w:val="00042F4B"/>
    <w:rsid w:val="0005249D"/>
    <w:rsid w:val="0005492F"/>
    <w:rsid w:val="00062285"/>
    <w:rsid w:val="00072818"/>
    <w:rsid w:val="00074493"/>
    <w:rsid w:val="00093BA8"/>
    <w:rsid w:val="0009524F"/>
    <w:rsid w:val="000A5587"/>
    <w:rsid w:val="000B0682"/>
    <w:rsid w:val="000B095A"/>
    <w:rsid w:val="000B126D"/>
    <w:rsid w:val="000B4AD0"/>
    <w:rsid w:val="000C3233"/>
    <w:rsid w:val="000C5659"/>
    <w:rsid w:val="000C66EB"/>
    <w:rsid w:val="000C7E68"/>
    <w:rsid w:val="000E287E"/>
    <w:rsid w:val="000F2792"/>
    <w:rsid w:val="000F3A2D"/>
    <w:rsid w:val="000F41AB"/>
    <w:rsid w:val="00103D45"/>
    <w:rsid w:val="0011010A"/>
    <w:rsid w:val="00126C14"/>
    <w:rsid w:val="0013256F"/>
    <w:rsid w:val="001325F5"/>
    <w:rsid w:val="00137188"/>
    <w:rsid w:val="00137640"/>
    <w:rsid w:val="00144C33"/>
    <w:rsid w:val="00145789"/>
    <w:rsid w:val="00151D6A"/>
    <w:rsid w:val="001615D0"/>
    <w:rsid w:val="00173EEB"/>
    <w:rsid w:val="00182526"/>
    <w:rsid w:val="00182EE3"/>
    <w:rsid w:val="001944AD"/>
    <w:rsid w:val="001B51F6"/>
    <w:rsid w:val="001B7659"/>
    <w:rsid w:val="001B7FD0"/>
    <w:rsid w:val="001C13E8"/>
    <w:rsid w:val="001C5C1A"/>
    <w:rsid w:val="001D540B"/>
    <w:rsid w:val="001E2224"/>
    <w:rsid w:val="001E37D8"/>
    <w:rsid w:val="001E631E"/>
    <w:rsid w:val="001F219E"/>
    <w:rsid w:val="001F7A1A"/>
    <w:rsid w:val="002002F7"/>
    <w:rsid w:val="00201E5B"/>
    <w:rsid w:val="00202EBB"/>
    <w:rsid w:val="0021444D"/>
    <w:rsid w:val="00216DBB"/>
    <w:rsid w:val="00230005"/>
    <w:rsid w:val="00234B6E"/>
    <w:rsid w:val="0024528E"/>
    <w:rsid w:val="002514F2"/>
    <w:rsid w:val="00252666"/>
    <w:rsid w:val="002561E2"/>
    <w:rsid w:val="0026752B"/>
    <w:rsid w:val="00271532"/>
    <w:rsid w:val="0027419C"/>
    <w:rsid w:val="002749B6"/>
    <w:rsid w:val="00280A1F"/>
    <w:rsid w:val="00280A67"/>
    <w:rsid w:val="002941B0"/>
    <w:rsid w:val="002A14DD"/>
    <w:rsid w:val="002A64D7"/>
    <w:rsid w:val="002B4A75"/>
    <w:rsid w:val="002B53BC"/>
    <w:rsid w:val="002B5684"/>
    <w:rsid w:val="002B5BD9"/>
    <w:rsid w:val="002B73CF"/>
    <w:rsid w:val="002C30D5"/>
    <w:rsid w:val="002C6D3D"/>
    <w:rsid w:val="002C7929"/>
    <w:rsid w:val="002D1781"/>
    <w:rsid w:val="002D17B8"/>
    <w:rsid w:val="002D5139"/>
    <w:rsid w:val="002D7F55"/>
    <w:rsid w:val="002E2EEF"/>
    <w:rsid w:val="002E3D13"/>
    <w:rsid w:val="002E4BD8"/>
    <w:rsid w:val="002E65C5"/>
    <w:rsid w:val="002E6AA5"/>
    <w:rsid w:val="002E6D1C"/>
    <w:rsid w:val="002E77B9"/>
    <w:rsid w:val="002F2FCC"/>
    <w:rsid w:val="002F5C4E"/>
    <w:rsid w:val="002F6488"/>
    <w:rsid w:val="0031086E"/>
    <w:rsid w:val="00310FC5"/>
    <w:rsid w:val="00313BCD"/>
    <w:rsid w:val="00316347"/>
    <w:rsid w:val="00316F5A"/>
    <w:rsid w:val="003176B7"/>
    <w:rsid w:val="00317DE0"/>
    <w:rsid w:val="0032020D"/>
    <w:rsid w:val="00325DF6"/>
    <w:rsid w:val="00330851"/>
    <w:rsid w:val="00330BA8"/>
    <w:rsid w:val="0033662D"/>
    <w:rsid w:val="00337CBA"/>
    <w:rsid w:val="00341966"/>
    <w:rsid w:val="003422A5"/>
    <w:rsid w:val="003474F2"/>
    <w:rsid w:val="0035637E"/>
    <w:rsid w:val="003750FE"/>
    <w:rsid w:val="0038072E"/>
    <w:rsid w:val="00391B82"/>
    <w:rsid w:val="00395946"/>
    <w:rsid w:val="003B1439"/>
    <w:rsid w:val="003B182D"/>
    <w:rsid w:val="003B3DC5"/>
    <w:rsid w:val="003C1925"/>
    <w:rsid w:val="003C7F28"/>
    <w:rsid w:val="003D2791"/>
    <w:rsid w:val="003D2DBB"/>
    <w:rsid w:val="003E294D"/>
    <w:rsid w:val="003E35E9"/>
    <w:rsid w:val="003E6473"/>
    <w:rsid w:val="003E6C38"/>
    <w:rsid w:val="003E75F7"/>
    <w:rsid w:val="003E778A"/>
    <w:rsid w:val="003F1FC8"/>
    <w:rsid w:val="003F3189"/>
    <w:rsid w:val="003F5593"/>
    <w:rsid w:val="00401717"/>
    <w:rsid w:val="0040384C"/>
    <w:rsid w:val="0040675B"/>
    <w:rsid w:val="00406B03"/>
    <w:rsid w:val="00415324"/>
    <w:rsid w:val="004154C7"/>
    <w:rsid w:val="00416FBD"/>
    <w:rsid w:val="00421495"/>
    <w:rsid w:val="0042485D"/>
    <w:rsid w:val="004303AA"/>
    <w:rsid w:val="00435D2D"/>
    <w:rsid w:val="00436F9E"/>
    <w:rsid w:val="00446799"/>
    <w:rsid w:val="004474BF"/>
    <w:rsid w:val="00453D2A"/>
    <w:rsid w:val="00472743"/>
    <w:rsid w:val="00474D67"/>
    <w:rsid w:val="00482FC7"/>
    <w:rsid w:val="0048472E"/>
    <w:rsid w:val="00493404"/>
    <w:rsid w:val="004A4D25"/>
    <w:rsid w:val="004A74D8"/>
    <w:rsid w:val="004B22E8"/>
    <w:rsid w:val="004B5BA9"/>
    <w:rsid w:val="004C504E"/>
    <w:rsid w:val="004D3216"/>
    <w:rsid w:val="004D3B6F"/>
    <w:rsid w:val="004D70F2"/>
    <w:rsid w:val="004E33B9"/>
    <w:rsid w:val="004F0CBB"/>
    <w:rsid w:val="004F19FC"/>
    <w:rsid w:val="0050264F"/>
    <w:rsid w:val="00516C6E"/>
    <w:rsid w:val="00516DB1"/>
    <w:rsid w:val="005219D8"/>
    <w:rsid w:val="00522B8F"/>
    <w:rsid w:val="00525599"/>
    <w:rsid w:val="00527A39"/>
    <w:rsid w:val="00533523"/>
    <w:rsid w:val="005357E1"/>
    <w:rsid w:val="0053673A"/>
    <w:rsid w:val="00546916"/>
    <w:rsid w:val="00550E78"/>
    <w:rsid w:val="00551B0C"/>
    <w:rsid w:val="00552190"/>
    <w:rsid w:val="00557577"/>
    <w:rsid w:val="005673AF"/>
    <w:rsid w:val="00570109"/>
    <w:rsid w:val="005716FB"/>
    <w:rsid w:val="00576582"/>
    <w:rsid w:val="0057669C"/>
    <w:rsid w:val="0057700B"/>
    <w:rsid w:val="0057725B"/>
    <w:rsid w:val="0058143B"/>
    <w:rsid w:val="005924FF"/>
    <w:rsid w:val="0059618D"/>
    <w:rsid w:val="005A132E"/>
    <w:rsid w:val="005A2243"/>
    <w:rsid w:val="005A3752"/>
    <w:rsid w:val="005A464B"/>
    <w:rsid w:val="005A5030"/>
    <w:rsid w:val="005A5B44"/>
    <w:rsid w:val="005A6B15"/>
    <w:rsid w:val="005B13B9"/>
    <w:rsid w:val="005B69EE"/>
    <w:rsid w:val="005B6BD8"/>
    <w:rsid w:val="005C2AEF"/>
    <w:rsid w:val="005C4AD8"/>
    <w:rsid w:val="005C66A8"/>
    <w:rsid w:val="005C7003"/>
    <w:rsid w:val="005D0787"/>
    <w:rsid w:val="005D5510"/>
    <w:rsid w:val="005D5D05"/>
    <w:rsid w:val="005E3F37"/>
    <w:rsid w:val="005F1401"/>
    <w:rsid w:val="005F2CBC"/>
    <w:rsid w:val="00601B49"/>
    <w:rsid w:val="00603615"/>
    <w:rsid w:val="00604596"/>
    <w:rsid w:val="00604958"/>
    <w:rsid w:val="00604FDD"/>
    <w:rsid w:val="00605D12"/>
    <w:rsid w:val="006067D4"/>
    <w:rsid w:val="006077FB"/>
    <w:rsid w:val="0061150E"/>
    <w:rsid w:val="00612BB2"/>
    <w:rsid w:val="006166CD"/>
    <w:rsid w:val="00625F29"/>
    <w:rsid w:val="006326CA"/>
    <w:rsid w:val="00635B10"/>
    <w:rsid w:val="00636BC2"/>
    <w:rsid w:val="00641BFF"/>
    <w:rsid w:val="00646CD2"/>
    <w:rsid w:val="00650D36"/>
    <w:rsid w:val="006519DD"/>
    <w:rsid w:val="00654491"/>
    <w:rsid w:val="00655ADB"/>
    <w:rsid w:val="00667E4F"/>
    <w:rsid w:val="0067155A"/>
    <w:rsid w:val="00672E7E"/>
    <w:rsid w:val="006863C0"/>
    <w:rsid w:val="00696D5F"/>
    <w:rsid w:val="006A5AEC"/>
    <w:rsid w:val="006A6E67"/>
    <w:rsid w:val="006B0176"/>
    <w:rsid w:val="006B0952"/>
    <w:rsid w:val="006B4BAB"/>
    <w:rsid w:val="006C14CB"/>
    <w:rsid w:val="006C3E9F"/>
    <w:rsid w:val="006D0123"/>
    <w:rsid w:val="006D2B72"/>
    <w:rsid w:val="006E35C7"/>
    <w:rsid w:val="006E425A"/>
    <w:rsid w:val="006E5D9B"/>
    <w:rsid w:val="006E670E"/>
    <w:rsid w:val="006E7984"/>
    <w:rsid w:val="006F21DC"/>
    <w:rsid w:val="006F6A8B"/>
    <w:rsid w:val="007023A7"/>
    <w:rsid w:val="00712768"/>
    <w:rsid w:val="00714BAC"/>
    <w:rsid w:val="00714C7D"/>
    <w:rsid w:val="00724EB3"/>
    <w:rsid w:val="00725600"/>
    <w:rsid w:val="00736B25"/>
    <w:rsid w:val="007415CE"/>
    <w:rsid w:val="00743B68"/>
    <w:rsid w:val="00743BCE"/>
    <w:rsid w:val="00746357"/>
    <w:rsid w:val="0074785B"/>
    <w:rsid w:val="007528C4"/>
    <w:rsid w:val="00763C33"/>
    <w:rsid w:val="00766B6C"/>
    <w:rsid w:val="00770B45"/>
    <w:rsid w:val="00786FCC"/>
    <w:rsid w:val="007876CB"/>
    <w:rsid w:val="007A2344"/>
    <w:rsid w:val="007A305E"/>
    <w:rsid w:val="007B2B75"/>
    <w:rsid w:val="007C0EC3"/>
    <w:rsid w:val="007C754B"/>
    <w:rsid w:val="007D144E"/>
    <w:rsid w:val="007D33FB"/>
    <w:rsid w:val="007E12E3"/>
    <w:rsid w:val="007E3A0C"/>
    <w:rsid w:val="007F6212"/>
    <w:rsid w:val="0080006B"/>
    <w:rsid w:val="0080197B"/>
    <w:rsid w:val="0081055A"/>
    <w:rsid w:val="00810780"/>
    <w:rsid w:val="0081135C"/>
    <w:rsid w:val="008212BF"/>
    <w:rsid w:val="0082347C"/>
    <w:rsid w:val="00824A2D"/>
    <w:rsid w:val="00826D7E"/>
    <w:rsid w:val="0083020C"/>
    <w:rsid w:val="0083151B"/>
    <w:rsid w:val="008359A8"/>
    <w:rsid w:val="00842EDA"/>
    <w:rsid w:val="008450A1"/>
    <w:rsid w:val="008454B6"/>
    <w:rsid w:val="008463EC"/>
    <w:rsid w:val="0084657A"/>
    <w:rsid w:val="00847072"/>
    <w:rsid w:val="00854C7A"/>
    <w:rsid w:val="00855872"/>
    <w:rsid w:val="008639D6"/>
    <w:rsid w:val="00867509"/>
    <w:rsid w:val="00873386"/>
    <w:rsid w:val="00873C16"/>
    <w:rsid w:val="00877A9B"/>
    <w:rsid w:val="008A0A17"/>
    <w:rsid w:val="008A21DF"/>
    <w:rsid w:val="008C53F3"/>
    <w:rsid w:val="008D62C1"/>
    <w:rsid w:val="008E4669"/>
    <w:rsid w:val="008E6DBF"/>
    <w:rsid w:val="008F0251"/>
    <w:rsid w:val="008F0D1B"/>
    <w:rsid w:val="008F6E9A"/>
    <w:rsid w:val="00902B1C"/>
    <w:rsid w:val="009047C5"/>
    <w:rsid w:val="009049C1"/>
    <w:rsid w:val="00911133"/>
    <w:rsid w:val="0091562D"/>
    <w:rsid w:val="0092097E"/>
    <w:rsid w:val="009217FC"/>
    <w:rsid w:val="00925438"/>
    <w:rsid w:val="00930D50"/>
    <w:rsid w:val="009343EC"/>
    <w:rsid w:val="00936952"/>
    <w:rsid w:val="0094199F"/>
    <w:rsid w:val="0094319F"/>
    <w:rsid w:val="00954498"/>
    <w:rsid w:val="00962B42"/>
    <w:rsid w:val="009656AE"/>
    <w:rsid w:val="009701CD"/>
    <w:rsid w:val="00971693"/>
    <w:rsid w:val="00987A59"/>
    <w:rsid w:val="00994FDA"/>
    <w:rsid w:val="00997269"/>
    <w:rsid w:val="00997522"/>
    <w:rsid w:val="009A4C7F"/>
    <w:rsid w:val="009A7D86"/>
    <w:rsid w:val="009B03D4"/>
    <w:rsid w:val="009B2C83"/>
    <w:rsid w:val="009B7FB0"/>
    <w:rsid w:val="009C2C04"/>
    <w:rsid w:val="009C44D2"/>
    <w:rsid w:val="009C5DE8"/>
    <w:rsid w:val="009D6DEE"/>
    <w:rsid w:val="009E0863"/>
    <w:rsid w:val="009E2573"/>
    <w:rsid w:val="009E55DB"/>
    <w:rsid w:val="009E7093"/>
    <w:rsid w:val="009F0FC6"/>
    <w:rsid w:val="009F3C7B"/>
    <w:rsid w:val="009F78EC"/>
    <w:rsid w:val="00A04068"/>
    <w:rsid w:val="00A06364"/>
    <w:rsid w:val="00A133D7"/>
    <w:rsid w:val="00A14190"/>
    <w:rsid w:val="00A15FB4"/>
    <w:rsid w:val="00A1728F"/>
    <w:rsid w:val="00A26581"/>
    <w:rsid w:val="00A33928"/>
    <w:rsid w:val="00A34F5A"/>
    <w:rsid w:val="00A369E8"/>
    <w:rsid w:val="00A40FF6"/>
    <w:rsid w:val="00A4309E"/>
    <w:rsid w:val="00A4504E"/>
    <w:rsid w:val="00A46F2F"/>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B5740"/>
    <w:rsid w:val="00AB6BB0"/>
    <w:rsid w:val="00AB6CB7"/>
    <w:rsid w:val="00AC3675"/>
    <w:rsid w:val="00AC533F"/>
    <w:rsid w:val="00AD1DB9"/>
    <w:rsid w:val="00AD261E"/>
    <w:rsid w:val="00AD476F"/>
    <w:rsid w:val="00AD499C"/>
    <w:rsid w:val="00AD5251"/>
    <w:rsid w:val="00AE4F6F"/>
    <w:rsid w:val="00AE5DA4"/>
    <w:rsid w:val="00AF4C71"/>
    <w:rsid w:val="00AF55DD"/>
    <w:rsid w:val="00AF68B9"/>
    <w:rsid w:val="00B1512E"/>
    <w:rsid w:val="00B20B69"/>
    <w:rsid w:val="00B31FBE"/>
    <w:rsid w:val="00B35019"/>
    <w:rsid w:val="00B44621"/>
    <w:rsid w:val="00B46507"/>
    <w:rsid w:val="00B6056B"/>
    <w:rsid w:val="00B63698"/>
    <w:rsid w:val="00B67A50"/>
    <w:rsid w:val="00B74CBF"/>
    <w:rsid w:val="00B772A4"/>
    <w:rsid w:val="00B8159C"/>
    <w:rsid w:val="00B81DC2"/>
    <w:rsid w:val="00B84E74"/>
    <w:rsid w:val="00B86664"/>
    <w:rsid w:val="00B916B0"/>
    <w:rsid w:val="00B94E86"/>
    <w:rsid w:val="00B956F0"/>
    <w:rsid w:val="00B960CA"/>
    <w:rsid w:val="00B9629E"/>
    <w:rsid w:val="00B96441"/>
    <w:rsid w:val="00B979BB"/>
    <w:rsid w:val="00BB17AE"/>
    <w:rsid w:val="00BB6510"/>
    <w:rsid w:val="00BC12A5"/>
    <w:rsid w:val="00BD2A2E"/>
    <w:rsid w:val="00BD4815"/>
    <w:rsid w:val="00BD6762"/>
    <w:rsid w:val="00BE72CC"/>
    <w:rsid w:val="00BF0507"/>
    <w:rsid w:val="00BF0CD7"/>
    <w:rsid w:val="00BF5FDF"/>
    <w:rsid w:val="00C120DF"/>
    <w:rsid w:val="00C127BE"/>
    <w:rsid w:val="00C1691D"/>
    <w:rsid w:val="00C2701A"/>
    <w:rsid w:val="00C2787B"/>
    <w:rsid w:val="00C33CEF"/>
    <w:rsid w:val="00C36DCF"/>
    <w:rsid w:val="00C4079F"/>
    <w:rsid w:val="00C40F3F"/>
    <w:rsid w:val="00C411D4"/>
    <w:rsid w:val="00C43EA1"/>
    <w:rsid w:val="00C46989"/>
    <w:rsid w:val="00C56991"/>
    <w:rsid w:val="00C56D4B"/>
    <w:rsid w:val="00C61DCC"/>
    <w:rsid w:val="00C6486D"/>
    <w:rsid w:val="00C67C03"/>
    <w:rsid w:val="00C74E43"/>
    <w:rsid w:val="00C91842"/>
    <w:rsid w:val="00CA0176"/>
    <w:rsid w:val="00CA29CD"/>
    <w:rsid w:val="00CC1CB9"/>
    <w:rsid w:val="00CC20FA"/>
    <w:rsid w:val="00CC48AD"/>
    <w:rsid w:val="00CC61F1"/>
    <w:rsid w:val="00CD03C4"/>
    <w:rsid w:val="00CD1871"/>
    <w:rsid w:val="00CD1D41"/>
    <w:rsid w:val="00CE4E19"/>
    <w:rsid w:val="00CF1A24"/>
    <w:rsid w:val="00CF3EC4"/>
    <w:rsid w:val="00CF43D3"/>
    <w:rsid w:val="00CF4C99"/>
    <w:rsid w:val="00D030CA"/>
    <w:rsid w:val="00D031C8"/>
    <w:rsid w:val="00D06380"/>
    <w:rsid w:val="00D069E5"/>
    <w:rsid w:val="00D10DBF"/>
    <w:rsid w:val="00D11137"/>
    <w:rsid w:val="00D13AB3"/>
    <w:rsid w:val="00D17E8B"/>
    <w:rsid w:val="00D17F9F"/>
    <w:rsid w:val="00D30FA4"/>
    <w:rsid w:val="00D3209A"/>
    <w:rsid w:val="00D479EF"/>
    <w:rsid w:val="00D54D45"/>
    <w:rsid w:val="00D5559E"/>
    <w:rsid w:val="00D574F3"/>
    <w:rsid w:val="00D615EF"/>
    <w:rsid w:val="00D61F1A"/>
    <w:rsid w:val="00D711D5"/>
    <w:rsid w:val="00D73A27"/>
    <w:rsid w:val="00D75076"/>
    <w:rsid w:val="00D77902"/>
    <w:rsid w:val="00D815E6"/>
    <w:rsid w:val="00D92E4E"/>
    <w:rsid w:val="00DB234E"/>
    <w:rsid w:val="00DB7089"/>
    <w:rsid w:val="00DB7242"/>
    <w:rsid w:val="00DC13EB"/>
    <w:rsid w:val="00DC2FF4"/>
    <w:rsid w:val="00DC341B"/>
    <w:rsid w:val="00DC5773"/>
    <w:rsid w:val="00DC6888"/>
    <w:rsid w:val="00DD0F5A"/>
    <w:rsid w:val="00DD1951"/>
    <w:rsid w:val="00DD2F88"/>
    <w:rsid w:val="00DD4A51"/>
    <w:rsid w:val="00DE01A8"/>
    <w:rsid w:val="00DE0F4D"/>
    <w:rsid w:val="00DE1D69"/>
    <w:rsid w:val="00DE56AD"/>
    <w:rsid w:val="00E01C13"/>
    <w:rsid w:val="00E07A34"/>
    <w:rsid w:val="00E1347B"/>
    <w:rsid w:val="00E1448E"/>
    <w:rsid w:val="00E243B5"/>
    <w:rsid w:val="00E31104"/>
    <w:rsid w:val="00E313DA"/>
    <w:rsid w:val="00E351DE"/>
    <w:rsid w:val="00E36AD2"/>
    <w:rsid w:val="00E413BD"/>
    <w:rsid w:val="00E461C6"/>
    <w:rsid w:val="00E50C63"/>
    <w:rsid w:val="00E53B26"/>
    <w:rsid w:val="00E55817"/>
    <w:rsid w:val="00E62905"/>
    <w:rsid w:val="00E66095"/>
    <w:rsid w:val="00E7475C"/>
    <w:rsid w:val="00E81C4F"/>
    <w:rsid w:val="00E82AF9"/>
    <w:rsid w:val="00E94FAD"/>
    <w:rsid w:val="00E95241"/>
    <w:rsid w:val="00E95D3D"/>
    <w:rsid w:val="00EA33E3"/>
    <w:rsid w:val="00EA756A"/>
    <w:rsid w:val="00EB59FF"/>
    <w:rsid w:val="00ED6687"/>
    <w:rsid w:val="00EE6B6C"/>
    <w:rsid w:val="00EF1515"/>
    <w:rsid w:val="00EF6769"/>
    <w:rsid w:val="00EF71F9"/>
    <w:rsid w:val="00F00107"/>
    <w:rsid w:val="00F0434E"/>
    <w:rsid w:val="00F13976"/>
    <w:rsid w:val="00F15772"/>
    <w:rsid w:val="00F24FF3"/>
    <w:rsid w:val="00F373B0"/>
    <w:rsid w:val="00F37B9F"/>
    <w:rsid w:val="00F42FC4"/>
    <w:rsid w:val="00F50DE4"/>
    <w:rsid w:val="00F5768E"/>
    <w:rsid w:val="00F6428A"/>
    <w:rsid w:val="00F64E89"/>
    <w:rsid w:val="00F67666"/>
    <w:rsid w:val="00F71BEB"/>
    <w:rsid w:val="00F7324E"/>
    <w:rsid w:val="00F754D8"/>
    <w:rsid w:val="00F93816"/>
    <w:rsid w:val="00FA1AB6"/>
    <w:rsid w:val="00FA34A4"/>
    <w:rsid w:val="00FA5E25"/>
    <w:rsid w:val="00FB1C44"/>
    <w:rsid w:val="00FB6058"/>
    <w:rsid w:val="00FC0355"/>
    <w:rsid w:val="00FC2799"/>
    <w:rsid w:val="00FC32D1"/>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1"/>
    <w:unhideWhenUsed/>
    <w:qFormat/>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paragraph" w:customStyle="1" w:styleId="htmlpreformatted">
    <w:name w:val="htmlpreformatted"/>
    <w:basedOn w:val="a"/>
    <w:rsid w:val="00B9629E"/>
    <w:pPr>
      <w:spacing w:before="100" w:beforeAutospacing="1" w:after="100" w:afterAutospacing="1"/>
    </w:pPr>
    <w:rPr>
      <w:rFonts w:eastAsia="Times New Roman"/>
      <w:sz w:val="24"/>
      <w:szCs w:val="24"/>
      <w:lang w:val="uk-UA" w:eastAsia="uk-UA"/>
    </w:rPr>
  </w:style>
  <w:style w:type="paragraph" w:customStyle="1" w:styleId="Heading2">
    <w:name w:val="Heading 2"/>
    <w:basedOn w:val="a"/>
    <w:uiPriority w:val="1"/>
    <w:qFormat/>
    <w:rsid w:val="00341966"/>
    <w:pPr>
      <w:widowControl w:val="0"/>
      <w:suppressAutoHyphens/>
      <w:ind w:left="25" w:right="725"/>
      <w:jc w:val="center"/>
      <w:outlineLvl w:val="2"/>
    </w:pPr>
    <w:rPr>
      <w:rFonts w:eastAsia="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49265288">
      <w:bodyDiv w:val="1"/>
      <w:marLeft w:val="0"/>
      <w:marRight w:val="0"/>
      <w:marTop w:val="0"/>
      <w:marBottom w:val="0"/>
      <w:divBdr>
        <w:top w:val="none" w:sz="0" w:space="0" w:color="auto"/>
        <w:left w:val="none" w:sz="0" w:space="0" w:color="auto"/>
        <w:bottom w:val="none" w:sz="0" w:space="0" w:color="auto"/>
        <w:right w:val="none" w:sz="0" w:space="0" w:color="auto"/>
      </w:divBdr>
    </w:div>
    <w:div w:id="773132164">
      <w:bodyDiv w:val="1"/>
      <w:marLeft w:val="0"/>
      <w:marRight w:val="0"/>
      <w:marTop w:val="0"/>
      <w:marBottom w:val="0"/>
      <w:divBdr>
        <w:top w:val="none" w:sz="0" w:space="0" w:color="auto"/>
        <w:left w:val="none" w:sz="0" w:space="0" w:color="auto"/>
        <w:bottom w:val="none" w:sz="0" w:space="0" w:color="auto"/>
        <w:right w:val="none" w:sz="0" w:space="0" w:color="auto"/>
      </w:divBdr>
    </w:div>
    <w:div w:id="1061562653">
      <w:bodyDiv w:val="1"/>
      <w:marLeft w:val="0"/>
      <w:marRight w:val="0"/>
      <w:marTop w:val="0"/>
      <w:marBottom w:val="0"/>
      <w:divBdr>
        <w:top w:val="none" w:sz="0" w:space="0" w:color="auto"/>
        <w:left w:val="none" w:sz="0" w:space="0" w:color="auto"/>
        <w:bottom w:val="none" w:sz="0" w:space="0" w:color="auto"/>
        <w:right w:val="none" w:sz="0" w:space="0" w:color="auto"/>
      </w:divBdr>
    </w:div>
    <w:div w:id="1086342869">
      <w:bodyDiv w:val="1"/>
      <w:marLeft w:val="0"/>
      <w:marRight w:val="0"/>
      <w:marTop w:val="0"/>
      <w:marBottom w:val="0"/>
      <w:divBdr>
        <w:top w:val="none" w:sz="0" w:space="0" w:color="auto"/>
        <w:left w:val="none" w:sz="0" w:space="0" w:color="auto"/>
        <w:bottom w:val="none" w:sz="0" w:space="0" w:color="auto"/>
        <w:right w:val="none" w:sz="0" w:space="0" w:color="auto"/>
      </w:divBdr>
    </w:div>
    <w:div w:id="1916042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F2001DB-3E2A-4D96-8F54-CC6C582FB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12</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106</cp:revision>
  <cp:lastPrinted>2025-02-04T14:17:00Z</cp:lastPrinted>
  <dcterms:created xsi:type="dcterms:W3CDTF">2024-04-17T06:14:00Z</dcterms:created>
  <dcterms:modified xsi:type="dcterms:W3CDTF">2025-02-05T13:00:00Z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