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F2" w:rsidRPr="009D6F98" w:rsidRDefault="003D63F2" w:rsidP="005E1FBD">
      <w:pPr>
        <w:pStyle w:val="ConsPlusTitle"/>
        <w:ind w:right="-284"/>
        <w:jc w:val="center"/>
        <w:rPr>
          <w:rFonts w:ascii="Times New Roman" w:eastAsia="Times New Roman" w:hAnsi="Times New Roman" w:cs="Times New Roman"/>
          <w:b w:val="0"/>
          <w:color w:val="FFFFFF" w:themeColor="background1"/>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9D6F98">
        <w:rPr>
          <w:rFonts w:ascii="Times New Roman" w:eastAsia="Times New Roman" w:hAnsi="Times New Roman" w:cs="Times New Roman"/>
          <w:b w:val="0"/>
          <w:color w:val="FFFFFF" w:themeColor="background1"/>
          <w:sz w:val="28"/>
          <w:szCs w:val="28"/>
        </w:rPr>
        <w:t>ПРОЕКТ</w:t>
      </w:r>
    </w:p>
    <w:p w:rsidR="006C1667" w:rsidRPr="006C1667" w:rsidRDefault="006C1667" w:rsidP="005E1FBD">
      <w:pPr>
        <w:pStyle w:val="ConsPlusTitle"/>
        <w:ind w:right="-284"/>
        <w:jc w:val="center"/>
        <w:rPr>
          <w:rFonts w:ascii="Times New Roman" w:eastAsia="Times New Roman" w:hAnsi="Times New Roman" w:cs="Times New Roman"/>
          <w:sz w:val="28"/>
          <w:szCs w:val="28"/>
        </w:rPr>
      </w:pPr>
      <w:r w:rsidRPr="006C1667">
        <w:rPr>
          <w:rFonts w:ascii="Times New Roman" w:eastAsia="Times New Roman" w:hAnsi="Times New Roman" w:cs="Times New Roman"/>
          <w:sz w:val="28"/>
          <w:szCs w:val="28"/>
        </w:rPr>
        <w:t xml:space="preserve">Администрация городского округа муниципальное образование </w:t>
      </w:r>
      <w:r w:rsidRPr="006C1667">
        <w:rPr>
          <w:rFonts w:ascii="Times New Roman" w:eastAsia="Times New Roman" w:hAnsi="Times New Roman" w:cs="Times New Roman"/>
          <w:sz w:val="28"/>
          <w:szCs w:val="28"/>
        </w:rPr>
        <w:br/>
        <w:t>городской округ город Красный Луч Луганской Народной Республики</w:t>
      </w:r>
    </w:p>
    <w:p w:rsidR="006C1667" w:rsidRPr="006C1667" w:rsidRDefault="006C1667" w:rsidP="005E1FBD">
      <w:pPr>
        <w:spacing w:after="0" w:line="240" w:lineRule="auto"/>
        <w:ind w:right="-284"/>
        <w:jc w:val="center"/>
        <w:rPr>
          <w:rFonts w:ascii="Times New Roman" w:eastAsia="Calibri" w:hAnsi="Times New Roman" w:cs="Times New Roman"/>
          <w:sz w:val="28"/>
          <w:szCs w:val="28"/>
        </w:rPr>
      </w:pPr>
    </w:p>
    <w:p w:rsidR="006C1667" w:rsidRPr="006C1667" w:rsidRDefault="00B66D2E" w:rsidP="005E1FBD">
      <w:pPr>
        <w:spacing w:after="0" w:line="240" w:lineRule="auto"/>
        <w:ind w:right="-284"/>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П</w:t>
      </w:r>
      <w:proofErr w:type="gramEnd"/>
      <w:r w:rsidR="006C1667" w:rsidRPr="006C166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w:t>
      </w:r>
      <w:r w:rsidR="006C1667" w:rsidRPr="006C1667">
        <w:rPr>
          <w:rFonts w:ascii="Times New Roman" w:eastAsia="Calibri" w:hAnsi="Times New Roman" w:cs="Times New Roman"/>
          <w:b/>
          <w:sz w:val="28"/>
          <w:szCs w:val="28"/>
        </w:rPr>
        <w:t xml:space="preserve"> С </w:t>
      </w:r>
      <w:r>
        <w:rPr>
          <w:rFonts w:ascii="Times New Roman" w:eastAsia="Calibri" w:hAnsi="Times New Roman" w:cs="Times New Roman"/>
          <w:b/>
          <w:sz w:val="28"/>
          <w:szCs w:val="28"/>
        </w:rPr>
        <w:t>Т</w:t>
      </w:r>
      <w:r w:rsidR="006C1667" w:rsidRPr="006C166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А</w:t>
      </w:r>
      <w:r w:rsidR="006C1667" w:rsidRPr="006C166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Н</w:t>
      </w:r>
      <w:r w:rsidR="006C1667" w:rsidRPr="006C166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w:t>
      </w:r>
      <w:r w:rsidR="006C1667" w:rsidRPr="006C166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В</w:t>
      </w:r>
      <w:r w:rsidR="006C1667" w:rsidRPr="006C166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Л Е</w:t>
      </w:r>
      <w:r w:rsidR="006C1667" w:rsidRPr="006C1667">
        <w:rPr>
          <w:rFonts w:ascii="Times New Roman" w:eastAsia="Calibri" w:hAnsi="Times New Roman" w:cs="Times New Roman"/>
          <w:b/>
          <w:sz w:val="28"/>
          <w:szCs w:val="28"/>
        </w:rPr>
        <w:t xml:space="preserve"> Н И Е</w:t>
      </w:r>
    </w:p>
    <w:p w:rsidR="006C1667" w:rsidRPr="006C1667" w:rsidRDefault="006C1667" w:rsidP="005E1FBD">
      <w:pPr>
        <w:spacing w:after="0" w:line="240" w:lineRule="auto"/>
        <w:ind w:right="-284"/>
        <w:jc w:val="center"/>
        <w:rPr>
          <w:rFonts w:ascii="Times New Roman" w:eastAsia="Calibri" w:hAnsi="Times New Roman" w:cs="Times New Roman"/>
          <w:b/>
          <w:sz w:val="32"/>
          <w:szCs w:val="32"/>
        </w:rPr>
      </w:pPr>
    </w:p>
    <w:p w:rsidR="006C1667" w:rsidRPr="006C1667" w:rsidRDefault="00120EA8" w:rsidP="0070235F">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22 февраля</w:t>
      </w:r>
      <w:r w:rsidR="005F4D1B">
        <w:rPr>
          <w:rFonts w:ascii="Times New Roman" w:eastAsia="Calibri" w:hAnsi="Times New Roman" w:cs="Times New Roman"/>
          <w:sz w:val="28"/>
          <w:szCs w:val="28"/>
        </w:rPr>
        <w:t xml:space="preserve"> 2024</w:t>
      </w:r>
      <w:r w:rsidR="006C1667" w:rsidRPr="006C1667">
        <w:rPr>
          <w:rFonts w:ascii="Times New Roman" w:eastAsia="Calibri" w:hAnsi="Times New Roman" w:cs="Times New Roman"/>
          <w:sz w:val="28"/>
          <w:szCs w:val="28"/>
        </w:rPr>
        <w:t xml:space="preserve"> г.</w:t>
      </w:r>
      <w:r w:rsidR="006C1667" w:rsidRPr="006C1667">
        <w:rPr>
          <w:rFonts w:ascii="Times New Roman" w:eastAsia="Calibri" w:hAnsi="Times New Roman" w:cs="Times New Roman"/>
          <w:sz w:val="28"/>
          <w:szCs w:val="28"/>
        </w:rPr>
        <w:tab/>
      </w:r>
      <w:r w:rsidR="006C1667" w:rsidRPr="006C1667">
        <w:rPr>
          <w:rFonts w:ascii="Times New Roman" w:eastAsia="Calibri" w:hAnsi="Times New Roman" w:cs="Times New Roman"/>
          <w:sz w:val="28"/>
          <w:szCs w:val="28"/>
        </w:rPr>
        <w:tab/>
      </w:r>
      <w:r w:rsidR="006C1667" w:rsidRPr="006C1667">
        <w:rPr>
          <w:rFonts w:ascii="Times New Roman" w:eastAsia="Calibri" w:hAnsi="Times New Roman" w:cs="Times New Roman"/>
          <w:sz w:val="28"/>
          <w:szCs w:val="28"/>
        </w:rPr>
        <w:tab/>
      </w:r>
      <w:r w:rsidR="006C1667" w:rsidRPr="006C1667">
        <w:rPr>
          <w:rFonts w:ascii="Times New Roman" w:eastAsia="Calibri" w:hAnsi="Times New Roman" w:cs="Times New Roman"/>
          <w:sz w:val="28"/>
          <w:szCs w:val="28"/>
        </w:rPr>
        <w:tab/>
      </w:r>
      <w:r w:rsidR="006C1667" w:rsidRPr="006C1667">
        <w:rPr>
          <w:rFonts w:ascii="Times New Roman" w:eastAsia="Calibri" w:hAnsi="Times New Roman" w:cs="Times New Roman"/>
          <w:sz w:val="28"/>
          <w:szCs w:val="28"/>
        </w:rPr>
        <w:tab/>
      </w:r>
      <w:r w:rsidR="006C1667" w:rsidRPr="006C1667">
        <w:rPr>
          <w:rFonts w:ascii="Times New Roman" w:eastAsia="Calibri" w:hAnsi="Times New Roman" w:cs="Times New Roman"/>
          <w:sz w:val="28"/>
          <w:szCs w:val="28"/>
        </w:rPr>
        <w:tab/>
      </w:r>
      <w:r w:rsidR="006C1667" w:rsidRPr="006C1667">
        <w:rPr>
          <w:rFonts w:ascii="Times New Roman" w:eastAsia="Calibri" w:hAnsi="Times New Roman" w:cs="Times New Roman"/>
          <w:sz w:val="28"/>
          <w:szCs w:val="28"/>
        </w:rPr>
        <w:tab/>
      </w:r>
      <w:r w:rsidR="006C1667" w:rsidRPr="006C1667">
        <w:rPr>
          <w:rFonts w:ascii="Times New Roman" w:eastAsia="Calibri" w:hAnsi="Times New Roman" w:cs="Times New Roman"/>
          <w:sz w:val="28"/>
          <w:szCs w:val="28"/>
        </w:rPr>
        <w:tab/>
      </w:r>
      <w:r w:rsidR="0070235F">
        <w:rPr>
          <w:rFonts w:ascii="Times New Roman" w:eastAsia="Calibri" w:hAnsi="Times New Roman" w:cs="Times New Roman"/>
          <w:sz w:val="28"/>
          <w:szCs w:val="28"/>
        </w:rPr>
        <w:t xml:space="preserve">        </w:t>
      </w:r>
      <w:r w:rsidR="006C1667" w:rsidRPr="006C1667">
        <w:rPr>
          <w:rFonts w:ascii="Times New Roman" w:eastAsia="Calibri" w:hAnsi="Times New Roman" w:cs="Times New Roman"/>
          <w:sz w:val="28"/>
          <w:szCs w:val="28"/>
        </w:rPr>
        <w:t xml:space="preserve">№ </w:t>
      </w:r>
      <w:r w:rsidR="0070235F">
        <w:rPr>
          <w:rFonts w:ascii="Times New Roman" w:eastAsia="Calibri" w:hAnsi="Times New Roman" w:cs="Times New Roman"/>
          <w:sz w:val="28"/>
          <w:szCs w:val="28"/>
        </w:rPr>
        <w:t>П-47/24</w:t>
      </w:r>
    </w:p>
    <w:p w:rsidR="006C1667" w:rsidRPr="00FC168E" w:rsidRDefault="006C1667" w:rsidP="005E1FBD">
      <w:pPr>
        <w:tabs>
          <w:tab w:val="left" w:pos="9900"/>
          <w:tab w:val="left" w:pos="10080"/>
        </w:tabs>
        <w:spacing w:after="0" w:line="240" w:lineRule="auto"/>
        <w:ind w:right="-284"/>
        <w:jc w:val="center"/>
        <w:rPr>
          <w:rFonts w:ascii="Times New Roman" w:eastAsia="Calibri" w:hAnsi="Times New Roman" w:cs="Times New Roman"/>
          <w:sz w:val="28"/>
          <w:szCs w:val="28"/>
        </w:rPr>
      </w:pPr>
      <w:r w:rsidRPr="00FC168E">
        <w:rPr>
          <w:rFonts w:ascii="Times New Roman" w:eastAsia="Calibri" w:hAnsi="Times New Roman" w:cs="Times New Roman"/>
          <w:sz w:val="28"/>
          <w:szCs w:val="28"/>
        </w:rPr>
        <w:t>г. Красный Луч</w:t>
      </w:r>
    </w:p>
    <w:p w:rsidR="006C1667" w:rsidRPr="006C1667" w:rsidRDefault="006C1667" w:rsidP="005E1FBD">
      <w:pPr>
        <w:tabs>
          <w:tab w:val="left" w:pos="9900"/>
          <w:tab w:val="left" w:pos="10080"/>
        </w:tabs>
        <w:spacing w:after="0" w:line="240" w:lineRule="auto"/>
        <w:ind w:right="-284"/>
        <w:jc w:val="center"/>
        <w:rPr>
          <w:rFonts w:ascii="Times New Roman" w:eastAsia="Calibri" w:hAnsi="Times New Roman" w:cs="Times New Roman"/>
          <w:b/>
        </w:rPr>
      </w:pPr>
    </w:p>
    <w:p w:rsidR="000D0C1D" w:rsidRDefault="006C1667" w:rsidP="000D0C1D">
      <w:pPr>
        <w:spacing w:after="0" w:line="276" w:lineRule="auto"/>
        <w:jc w:val="center"/>
        <w:rPr>
          <w:rFonts w:ascii="Times New Roman" w:eastAsia="Calibri" w:hAnsi="Times New Roman" w:cs="Times New Roman"/>
          <w:b/>
          <w:sz w:val="28"/>
          <w:szCs w:val="28"/>
        </w:rPr>
      </w:pPr>
      <w:r w:rsidRPr="006C1667">
        <w:rPr>
          <w:rFonts w:ascii="Times New Roman" w:eastAsia="Calibri" w:hAnsi="Times New Roman" w:cs="Times New Roman"/>
          <w:b/>
          <w:sz w:val="28"/>
          <w:szCs w:val="28"/>
        </w:rPr>
        <w:t>Об утверждении</w:t>
      </w:r>
      <w:r w:rsidR="003D6B59">
        <w:rPr>
          <w:rFonts w:ascii="Times New Roman" w:eastAsia="Calibri" w:hAnsi="Times New Roman" w:cs="Times New Roman"/>
          <w:b/>
          <w:sz w:val="28"/>
          <w:szCs w:val="28"/>
        </w:rPr>
        <w:t xml:space="preserve"> </w:t>
      </w:r>
      <w:r w:rsidR="00D54E8F">
        <w:rPr>
          <w:rFonts w:ascii="Times New Roman" w:eastAsia="Calibri" w:hAnsi="Times New Roman" w:cs="Times New Roman"/>
          <w:b/>
          <w:sz w:val="28"/>
          <w:szCs w:val="28"/>
        </w:rPr>
        <w:t>П</w:t>
      </w:r>
      <w:r w:rsidR="003D6B59">
        <w:rPr>
          <w:rFonts w:ascii="Times New Roman" w:eastAsia="Calibri" w:hAnsi="Times New Roman" w:cs="Times New Roman"/>
          <w:b/>
          <w:sz w:val="28"/>
          <w:szCs w:val="28"/>
        </w:rPr>
        <w:t>орядка разработки, реализации и оценки эффективности</w:t>
      </w:r>
      <w:r w:rsidR="00112F80">
        <w:rPr>
          <w:rFonts w:ascii="Times New Roman" w:eastAsia="Calibri" w:hAnsi="Times New Roman" w:cs="Times New Roman"/>
          <w:b/>
          <w:sz w:val="28"/>
          <w:szCs w:val="28"/>
        </w:rPr>
        <w:t xml:space="preserve"> </w:t>
      </w:r>
      <w:r w:rsidR="003D6B59">
        <w:rPr>
          <w:rFonts w:ascii="Times New Roman" w:eastAsia="Calibri" w:hAnsi="Times New Roman" w:cs="Times New Roman"/>
          <w:b/>
          <w:sz w:val="28"/>
          <w:szCs w:val="28"/>
        </w:rPr>
        <w:t xml:space="preserve">муниципальных программ </w:t>
      </w:r>
      <w:r w:rsidRPr="006C1667">
        <w:rPr>
          <w:rFonts w:ascii="Times New Roman" w:eastAsia="Calibri" w:hAnsi="Times New Roman" w:cs="Times New Roman"/>
          <w:b/>
          <w:sz w:val="28"/>
          <w:szCs w:val="28"/>
        </w:rPr>
        <w:t xml:space="preserve">городского округа муниципальное образование городской округ город Красный Луч Луганской Народной Республики </w:t>
      </w:r>
    </w:p>
    <w:p w:rsidR="000D0C1D" w:rsidRDefault="000D0C1D" w:rsidP="000D0C1D">
      <w:pPr>
        <w:spacing w:after="0" w:line="276" w:lineRule="auto"/>
        <w:jc w:val="center"/>
        <w:rPr>
          <w:rFonts w:ascii="Times New Roman" w:eastAsia="Calibri" w:hAnsi="Times New Roman" w:cs="Times New Roman"/>
          <w:b/>
          <w:sz w:val="28"/>
          <w:szCs w:val="28"/>
        </w:rPr>
      </w:pPr>
    </w:p>
    <w:p w:rsidR="00790386" w:rsidRPr="000D0C1D" w:rsidRDefault="006C1667" w:rsidP="000D0C1D">
      <w:pPr>
        <w:spacing w:after="0" w:line="360" w:lineRule="auto"/>
        <w:ind w:right="-1" w:firstLine="567"/>
        <w:jc w:val="both"/>
        <w:rPr>
          <w:rFonts w:ascii="Times New Roman" w:eastAsia="Calibri" w:hAnsi="Times New Roman" w:cs="Times New Roman"/>
          <w:color w:val="000000" w:themeColor="text1"/>
          <w:sz w:val="28"/>
          <w:szCs w:val="28"/>
        </w:rPr>
      </w:pPr>
      <w:r w:rsidRPr="000D0C1D">
        <w:rPr>
          <w:rFonts w:ascii="Times New Roman" w:eastAsia="Calibri" w:hAnsi="Times New Roman" w:cs="Times New Roman"/>
          <w:color w:val="000000" w:themeColor="text1"/>
          <w:sz w:val="28"/>
          <w:szCs w:val="28"/>
        </w:rPr>
        <w:t xml:space="preserve">В соответствии </w:t>
      </w:r>
      <w:r w:rsidR="00BB4B38" w:rsidRPr="000D0C1D">
        <w:rPr>
          <w:rFonts w:ascii="Times New Roman" w:eastAsia="Calibri" w:hAnsi="Times New Roman" w:cs="Times New Roman"/>
          <w:color w:val="000000" w:themeColor="text1"/>
          <w:sz w:val="28"/>
          <w:szCs w:val="28"/>
        </w:rPr>
        <w:t xml:space="preserve">с </w:t>
      </w:r>
      <w:r w:rsidRPr="000D0C1D">
        <w:rPr>
          <w:rFonts w:ascii="Times New Roman" w:eastAsia="Calibri" w:hAnsi="Times New Roman" w:cs="Times New Roman"/>
          <w:color w:val="000000" w:themeColor="text1"/>
          <w:sz w:val="28"/>
          <w:szCs w:val="28"/>
        </w:rPr>
        <w:t>Федеральн</w:t>
      </w:r>
      <w:r w:rsidR="007B2DB9" w:rsidRPr="000D0C1D">
        <w:rPr>
          <w:rFonts w:ascii="Times New Roman" w:eastAsia="Calibri" w:hAnsi="Times New Roman" w:cs="Times New Roman"/>
          <w:color w:val="000000" w:themeColor="text1"/>
          <w:sz w:val="28"/>
          <w:szCs w:val="28"/>
        </w:rPr>
        <w:t>ым</w:t>
      </w:r>
      <w:r w:rsidRPr="000D0C1D">
        <w:rPr>
          <w:rFonts w:ascii="Times New Roman" w:eastAsia="Calibri" w:hAnsi="Times New Roman" w:cs="Times New Roman"/>
          <w:color w:val="000000" w:themeColor="text1"/>
          <w:sz w:val="28"/>
          <w:szCs w:val="28"/>
        </w:rPr>
        <w:t xml:space="preserve"> закон</w:t>
      </w:r>
      <w:r w:rsidR="007B2DB9" w:rsidRPr="000D0C1D">
        <w:rPr>
          <w:rFonts w:ascii="Times New Roman" w:eastAsia="Calibri" w:hAnsi="Times New Roman" w:cs="Times New Roman"/>
          <w:color w:val="000000" w:themeColor="text1"/>
          <w:sz w:val="28"/>
          <w:szCs w:val="28"/>
        </w:rPr>
        <w:t>ом</w:t>
      </w:r>
      <w:r w:rsidRPr="000D0C1D">
        <w:rPr>
          <w:rFonts w:ascii="Times New Roman" w:eastAsia="Calibri" w:hAnsi="Times New Roman" w:cs="Times New Roman"/>
          <w:color w:val="000000" w:themeColor="text1"/>
          <w:sz w:val="28"/>
          <w:szCs w:val="28"/>
        </w:rPr>
        <w:t xml:space="preserve"> </w:t>
      </w:r>
      <w:r w:rsidR="00B66D2E" w:rsidRPr="000D0C1D">
        <w:rPr>
          <w:rFonts w:ascii="Times New Roman" w:eastAsia="Calibri" w:hAnsi="Times New Roman" w:cs="Times New Roman"/>
          <w:color w:val="000000" w:themeColor="text1"/>
          <w:sz w:val="28"/>
          <w:szCs w:val="28"/>
        </w:rPr>
        <w:t xml:space="preserve">от 06.10.2003 № 131-ФЗ </w:t>
      </w:r>
      <w:r w:rsidRPr="000D0C1D">
        <w:rPr>
          <w:rFonts w:ascii="Times New Roman" w:eastAsia="Calibri" w:hAnsi="Times New Roman" w:cs="Times New Roman"/>
          <w:color w:val="000000" w:themeColor="text1"/>
          <w:sz w:val="28"/>
          <w:szCs w:val="28"/>
        </w:rPr>
        <w:t>«Об общих принципах организации местного самоуправления в Российской Федерации»</w:t>
      </w:r>
      <w:r w:rsidR="001A0001" w:rsidRPr="000D0C1D">
        <w:rPr>
          <w:rFonts w:ascii="Times New Roman" w:eastAsia="Calibri" w:hAnsi="Times New Roman" w:cs="Times New Roman"/>
          <w:color w:val="000000" w:themeColor="text1"/>
          <w:sz w:val="28"/>
          <w:szCs w:val="28"/>
        </w:rPr>
        <w:t>,</w:t>
      </w:r>
      <w:r w:rsidR="00B74668" w:rsidRPr="000D0C1D">
        <w:rPr>
          <w:rFonts w:ascii="Times New Roman" w:eastAsia="Calibri" w:hAnsi="Times New Roman" w:cs="Times New Roman"/>
          <w:color w:val="000000" w:themeColor="text1"/>
          <w:sz w:val="28"/>
          <w:szCs w:val="28"/>
        </w:rPr>
        <w:t xml:space="preserve"> Федеральным законом </w:t>
      </w:r>
      <w:r w:rsidR="00B66D2E" w:rsidRPr="000D0C1D">
        <w:rPr>
          <w:rFonts w:ascii="Times New Roman" w:eastAsia="Calibri" w:hAnsi="Times New Roman" w:cs="Times New Roman"/>
          <w:color w:val="000000" w:themeColor="text1"/>
          <w:sz w:val="28"/>
          <w:szCs w:val="28"/>
        </w:rPr>
        <w:t xml:space="preserve">от 28.06.2014 № 172-ФЗ </w:t>
      </w:r>
      <w:r w:rsidR="00B74668" w:rsidRPr="000D0C1D">
        <w:rPr>
          <w:rFonts w:ascii="Times New Roman" w:eastAsia="Calibri" w:hAnsi="Times New Roman" w:cs="Times New Roman"/>
          <w:color w:val="000000" w:themeColor="text1"/>
          <w:sz w:val="28"/>
          <w:szCs w:val="28"/>
        </w:rPr>
        <w:t>«О стратегическом планировании в Российской Федерации»,</w:t>
      </w:r>
      <w:r w:rsidR="00B66D2E" w:rsidRPr="000D0C1D">
        <w:rPr>
          <w:rFonts w:ascii="Times New Roman" w:eastAsia="Calibri" w:hAnsi="Times New Roman" w:cs="Times New Roman"/>
          <w:color w:val="000000" w:themeColor="text1"/>
          <w:sz w:val="28"/>
          <w:szCs w:val="28"/>
        </w:rPr>
        <w:t xml:space="preserve"> З</w:t>
      </w:r>
      <w:r w:rsidR="00B74668" w:rsidRPr="000D0C1D">
        <w:rPr>
          <w:rFonts w:ascii="Times New Roman" w:eastAsia="Calibri" w:hAnsi="Times New Roman" w:cs="Times New Roman"/>
          <w:color w:val="000000" w:themeColor="text1"/>
          <w:sz w:val="28"/>
          <w:szCs w:val="28"/>
        </w:rPr>
        <w:t xml:space="preserve">аконом </w:t>
      </w:r>
      <w:r w:rsidR="00B66D2E" w:rsidRPr="000D0C1D">
        <w:rPr>
          <w:rFonts w:ascii="Times New Roman" w:eastAsia="Calibri" w:hAnsi="Times New Roman" w:cs="Times New Roman"/>
          <w:color w:val="000000" w:themeColor="text1"/>
          <w:sz w:val="28"/>
          <w:szCs w:val="28"/>
        </w:rPr>
        <w:t xml:space="preserve">Луганской Народной Республики от 15.02.2024 № 44-I </w:t>
      </w:r>
      <w:r w:rsidR="00B74668" w:rsidRPr="000D0C1D">
        <w:rPr>
          <w:rFonts w:ascii="Times New Roman" w:eastAsia="Calibri" w:hAnsi="Times New Roman" w:cs="Times New Roman"/>
          <w:color w:val="000000" w:themeColor="text1"/>
          <w:sz w:val="28"/>
          <w:szCs w:val="28"/>
        </w:rPr>
        <w:t xml:space="preserve">«О стратегическом планировании в Луганской Народной Республики», </w:t>
      </w:r>
      <w:hyperlink w:anchor="P36">
        <w:proofErr w:type="gramStart"/>
        <w:r w:rsidR="001A0001" w:rsidRPr="000D0C1D">
          <w:rPr>
            <w:rFonts w:ascii="Times New Roman" w:eastAsia="Calibri" w:hAnsi="Times New Roman" w:cs="Times New Roman"/>
            <w:color w:val="000000" w:themeColor="text1"/>
            <w:sz w:val="28"/>
            <w:szCs w:val="28"/>
          </w:rPr>
          <w:t>Положени</w:t>
        </w:r>
      </w:hyperlink>
      <w:r w:rsidR="001A0001" w:rsidRPr="000D0C1D">
        <w:rPr>
          <w:rFonts w:ascii="Times New Roman" w:eastAsia="Calibri" w:hAnsi="Times New Roman" w:cs="Times New Roman"/>
          <w:color w:val="000000" w:themeColor="text1"/>
          <w:sz w:val="28"/>
          <w:szCs w:val="28"/>
        </w:rPr>
        <w:t>ем</w:t>
      </w:r>
      <w:proofErr w:type="gramEnd"/>
      <w:r w:rsidR="001A0001" w:rsidRPr="000D0C1D">
        <w:rPr>
          <w:rFonts w:ascii="Times New Roman" w:eastAsia="Calibri" w:hAnsi="Times New Roman" w:cs="Times New Roman"/>
          <w:color w:val="000000" w:themeColor="text1"/>
          <w:sz w:val="28"/>
          <w:szCs w:val="28"/>
        </w:rPr>
        <w:t xml:space="preserve">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w:t>
      </w:r>
      <w:r w:rsidR="00DB588E" w:rsidRPr="000D0C1D">
        <w:rPr>
          <w:rFonts w:ascii="Times New Roman" w:eastAsia="Calibri" w:hAnsi="Times New Roman" w:cs="Times New Roman"/>
          <w:color w:val="000000" w:themeColor="text1"/>
          <w:sz w:val="28"/>
          <w:szCs w:val="28"/>
        </w:rPr>
        <w:t xml:space="preserve"> (с изменениями)</w:t>
      </w:r>
      <w:r w:rsidR="00CC4C12" w:rsidRPr="000D0C1D">
        <w:rPr>
          <w:rFonts w:ascii="Times New Roman" w:eastAsia="Calibri" w:hAnsi="Times New Roman" w:cs="Times New Roman"/>
          <w:color w:val="000000" w:themeColor="text1"/>
          <w:sz w:val="28"/>
          <w:szCs w:val="28"/>
        </w:rPr>
        <w:t>,</w:t>
      </w:r>
      <w:r w:rsidR="00B66D2E" w:rsidRPr="000D0C1D">
        <w:rPr>
          <w:rFonts w:ascii="Times New Roman" w:eastAsia="Calibri" w:hAnsi="Times New Roman" w:cs="Times New Roman"/>
          <w:color w:val="000000" w:themeColor="text1"/>
          <w:sz w:val="28"/>
          <w:szCs w:val="28"/>
        </w:rPr>
        <w:t xml:space="preserve"> Администрация городского округа муниципальное образование городской округ город Красный Луч Луганской Народной Республики</w:t>
      </w:r>
      <w:r w:rsidR="000D0C1D" w:rsidRPr="000D0C1D">
        <w:rPr>
          <w:rFonts w:ascii="Times New Roman" w:eastAsia="Calibri" w:hAnsi="Times New Roman" w:cs="Times New Roman"/>
          <w:color w:val="000000" w:themeColor="text1"/>
          <w:sz w:val="28"/>
          <w:szCs w:val="28"/>
        </w:rPr>
        <w:t>,</w:t>
      </w:r>
    </w:p>
    <w:p w:rsidR="00B66D2E" w:rsidRPr="00B66D2E" w:rsidRDefault="00B66D2E" w:rsidP="00B66D2E">
      <w:pPr>
        <w:pStyle w:val="a0"/>
        <w:jc w:val="center"/>
      </w:pPr>
      <w:proofErr w:type="gramStart"/>
      <w:r w:rsidRPr="00B66D2E">
        <w:t>П</w:t>
      </w:r>
      <w:proofErr w:type="gramEnd"/>
      <w:r w:rsidRPr="00B66D2E">
        <w:t xml:space="preserve"> О С Т А Н О В Л Я Е Т</w:t>
      </w:r>
      <w:r>
        <w:t>:</w:t>
      </w:r>
    </w:p>
    <w:p w:rsidR="003D6B59" w:rsidRPr="0033602C" w:rsidRDefault="006C1667" w:rsidP="000D0C1D">
      <w:pPr>
        <w:spacing w:after="0" w:line="360" w:lineRule="auto"/>
        <w:ind w:right="-1" w:firstLine="567"/>
        <w:jc w:val="both"/>
        <w:rPr>
          <w:rFonts w:ascii="Times New Roman" w:eastAsia="Calibri" w:hAnsi="Times New Roman" w:cs="Times New Roman"/>
          <w:color w:val="000000" w:themeColor="text1"/>
          <w:sz w:val="28"/>
          <w:szCs w:val="28"/>
        </w:rPr>
      </w:pPr>
      <w:r w:rsidRPr="0033602C">
        <w:rPr>
          <w:rFonts w:ascii="Times New Roman" w:eastAsia="Calibri" w:hAnsi="Times New Roman" w:cs="Times New Roman"/>
          <w:color w:val="000000" w:themeColor="text1"/>
          <w:sz w:val="28"/>
          <w:szCs w:val="28"/>
        </w:rPr>
        <w:t>1. Утвердить прилагаем</w:t>
      </w:r>
      <w:r w:rsidR="00D54E8F" w:rsidRPr="0033602C">
        <w:rPr>
          <w:rFonts w:ascii="Times New Roman" w:eastAsia="Calibri" w:hAnsi="Times New Roman" w:cs="Times New Roman"/>
          <w:color w:val="000000" w:themeColor="text1"/>
          <w:sz w:val="28"/>
          <w:szCs w:val="28"/>
        </w:rPr>
        <w:t>ый</w:t>
      </w:r>
      <w:r w:rsidR="003D6B59" w:rsidRPr="0033602C">
        <w:rPr>
          <w:rFonts w:ascii="Times New Roman" w:eastAsia="Calibri" w:hAnsi="Times New Roman" w:cs="Times New Roman"/>
          <w:color w:val="000000" w:themeColor="text1"/>
          <w:sz w:val="28"/>
          <w:szCs w:val="28"/>
        </w:rPr>
        <w:t xml:space="preserve"> поряд</w:t>
      </w:r>
      <w:r w:rsidR="00D54E8F" w:rsidRPr="0033602C">
        <w:rPr>
          <w:rFonts w:ascii="Times New Roman" w:eastAsia="Calibri" w:hAnsi="Times New Roman" w:cs="Times New Roman"/>
          <w:color w:val="000000" w:themeColor="text1"/>
          <w:sz w:val="28"/>
          <w:szCs w:val="28"/>
        </w:rPr>
        <w:t>ок</w:t>
      </w:r>
      <w:r w:rsidR="003D6B59" w:rsidRPr="0033602C">
        <w:rPr>
          <w:rFonts w:ascii="Times New Roman" w:eastAsia="Calibri" w:hAnsi="Times New Roman" w:cs="Times New Roman"/>
          <w:color w:val="000000" w:themeColor="text1"/>
          <w:sz w:val="28"/>
          <w:szCs w:val="28"/>
        </w:rPr>
        <w:t xml:space="preserve"> разработки, реализации и оценки эффективности муниципальных программ городского округа муниципальное образование городской округ город Красный Луч Луганской Народной Республики</w:t>
      </w:r>
      <w:r w:rsidR="00DB588E" w:rsidRPr="0033602C">
        <w:rPr>
          <w:rFonts w:ascii="Times New Roman" w:eastAsia="Calibri" w:hAnsi="Times New Roman" w:cs="Times New Roman"/>
          <w:color w:val="000000" w:themeColor="text1"/>
          <w:sz w:val="28"/>
          <w:szCs w:val="28"/>
        </w:rPr>
        <w:t xml:space="preserve"> </w:t>
      </w:r>
      <w:r w:rsidR="00704626" w:rsidRPr="0033602C">
        <w:rPr>
          <w:rFonts w:ascii="Times New Roman" w:eastAsia="Calibri" w:hAnsi="Times New Roman" w:cs="Times New Roman"/>
          <w:color w:val="000000" w:themeColor="text1"/>
          <w:sz w:val="28"/>
          <w:szCs w:val="28"/>
        </w:rPr>
        <w:t>(Приложение).</w:t>
      </w:r>
    </w:p>
    <w:p w:rsidR="00BD72AC" w:rsidRDefault="00BB4B38" w:rsidP="00BD72AC">
      <w:pPr>
        <w:widowControl w:val="0"/>
        <w:autoSpaceDE w:val="0"/>
        <w:autoSpaceDN w:val="0"/>
        <w:spacing w:line="360" w:lineRule="auto"/>
        <w:ind w:firstLine="567"/>
        <w:jc w:val="both"/>
        <w:rPr>
          <w:rFonts w:ascii="Times New Roman" w:hAnsi="Times New Roman" w:cs="Times New Roman"/>
          <w:color w:val="000000" w:themeColor="text1"/>
          <w:sz w:val="28"/>
          <w:szCs w:val="28"/>
          <w:lang w:eastAsia="ru-RU"/>
        </w:rPr>
      </w:pPr>
      <w:r w:rsidRPr="0033602C">
        <w:rPr>
          <w:rFonts w:ascii="Times New Roman" w:hAnsi="Times New Roman" w:cs="Times New Roman"/>
          <w:color w:val="000000" w:themeColor="text1"/>
          <w:sz w:val="28"/>
          <w:szCs w:val="28"/>
          <w:lang w:eastAsia="ru-RU"/>
        </w:rPr>
        <w:t>2.</w:t>
      </w:r>
      <w:r w:rsidR="0038056C">
        <w:rPr>
          <w:rFonts w:ascii="Times New Roman" w:hAnsi="Times New Roman" w:cs="Times New Roman"/>
          <w:color w:val="000000" w:themeColor="text1"/>
          <w:sz w:val="28"/>
          <w:szCs w:val="28"/>
          <w:lang w:eastAsia="ru-RU"/>
        </w:rPr>
        <w:t> </w:t>
      </w:r>
      <w:r w:rsidRPr="0033602C">
        <w:rPr>
          <w:rFonts w:ascii="Times New Roman" w:hAnsi="Times New Roman" w:cs="Times New Roman"/>
          <w:color w:val="000000" w:themeColor="text1"/>
          <w:sz w:val="28"/>
          <w:szCs w:val="28"/>
          <w:lang w:eastAsia="ru-RU"/>
        </w:rPr>
        <w:t>Определить финансовое управление и управление экономического развития Администрации городского округа муниципального образования городской округ город Красный Луч Луганской Народной Республики</w:t>
      </w:r>
      <w:r w:rsidRPr="00BB4B38">
        <w:rPr>
          <w:rFonts w:ascii="Times New Roman" w:hAnsi="Times New Roman" w:cs="Times New Roman"/>
          <w:color w:val="000000" w:themeColor="text1"/>
          <w:sz w:val="28"/>
          <w:szCs w:val="28"/>
          <w:lang w:eastAsia="ru-RU"/>
        </w:rPr>
        <w:t xml:space="preserve"> </w:t>
      </w:r>
      <w:r w:rsidRPr="00BB4B38">
        <w:rPr>
          <w:rFonts w:ascii="Times New Roman" w:hAnsi="Times New Roman" w:cs="Times New Roman"/>
          <w:color w:val="000000" w:themeColor="text1"/>
          <w:sz w:val="28"/>
          <w:szCs w:val="28"/>
          <w:lang w:eastAsia="ru-RU"/>
        </w:rPr>
        <w:lastRenderedPageBreak/>
        <w:t>уполномоченным органом по координации разработки и реализации муниципальных программ городского округа муниципальное образование городской округ город Красный Луч Луганской Народной Республики.</w:t>
      </w:r>
    </w:p>
    <w:p w:rsidR="00CE18E1" w:rsidRDefault="00BB4B38" w:rsidP="00BD72AC">
      <w:pPr>
        <w:widowControl w:val="0"/>
        <w:autoSpaceDE w:val="0"/>
        <w:autoSpaceDN w:val="0"/>
        <w:spacing w:line="360" w:lineRule="auto"/>
        <w:ind w:firstLine="567"/>
        <w:jc w:val="both"/>
        <w:rPr>
          <w:rFonts w:ascii="Times New Roman" w:hAnsi="Times New Roman" w:cs="Times New Roman"/>
          <w:spacing w:val="-4"/>
          <w:sz w:val="28"/>
          <w:szCs w:val="28"/>
        </w:rPr>
      </w:pPr>
      <w:r>
        <w:rPr>
          <w:rFonts w:ascii="Times New Roman" w:eastAsia="Calibri" w:hAnsi="Times New Roman" w:cs="Times New Roman"/>
          <w:sz w:val="28"/>
          <w:szCs w:val="28"/>
        </w:rPr>
        <w:t>3</w:t>
      </w:r>
      <w:r w:rsidR="009317DF">
        <w:rPr>
          <w:rFonts w:ascii="Times New Roman" w:eastAsia="Calibri" w:hAnsi="Times New Roman" w:cs="Times New Roman"/>
          <w:sz w:val="28"/>
          <w:szCs w:val="28"/>
        </w:rPr>
        <w:t>.</w:t>
      </w:r>
      <w:r w:rsidR="0038056C">
        <w:rPr>
          <w:rFonts w:ascii="Times New Roman" w:eastAsia="Calibri" w:hAnsi="Times New Roman" w:cs="Times New Roman"/>
          <w:sz w:val="28"/>
          <w:szCs w:val="28"/>
        </w:rPr>
        <w:t> </w:t>
      </w:r>
      <w:proofErr w:type="gramStart"/>
      <w:r w:rsidR="00023DB2">
        <w:rPr>
          <w:rFonts w:ascii="Times New Roman" w:hAnsi="Times New Roman" w:cs="Times New Roman"/>
          <w:sz w:val="28"/>
          <w:szCs w:val="28"/>
        </w:rPr>
        <w:t>Разместить</w:t>
      </w:r>
      <w:proofErr w:type="gramEnd"/>
      <w:r w:rsidR="00023DB2">
        <w:rPr>
          <w:rFonts w:ascii="Times New Roman" w:hAnsi="Times New Roman" w:cs="Times New Roman"/>
          <w:sz w:val="28"/>
          <w:szCs w:val="28"/>
        </w:rPr>
        <w:t xml:space="preserve"> настоящее </w:t>
      </w:r>
      <w:r w:rsidR="00B66D2E">
        <w:rPr>
          <w:rFonts w:ascii="Times New Roman" w:hAnsi="Times New Roman" w:cs="Times New Roman"/>
          <w:sz w:val="28"/>
          <w:szCs w:val="28"/>
        </w:rPr>
        <w:t>постановление</w:t>
      </w:r>
      <w:r w:rsidR="00CE18E1" w:rsidRPr="00E16998">
        <w:rPr>
          <w:rFonts w:ascii="Times New Roman" w:hAnsi="Times New Roman" w:cs="Times New Roman"/>
          <w:sz w:val="28"/>
          <w:szCs w:val="28"/>
        </w:rPr>
        <w:t xml:space="preserve"> на официальном сайте Администрации </w:t>
      </w:r>
      <w:r w:rsidR="00B66D2E">
        <w:rPr>
          <w:rFonts w:ascii="Times New Roman" w:hAnsi="Times New Roman" w:cs="Times New Roman"/>
          <w:sz w:val="28"/>
          <w:szCs w:val="28"/>
        </w:rPr>
        <w:t xml:space="preserve">городского округа муниципальное образование городской округ </w:t>
      </w:r>
      <w:r w:rsidR="00CE18E1" w:rsidRPr="00E16998">
        <w:rPr>
          <w:rFonts w:ascii="Times New Roman" w:hAnsi="Times New Roman" w:cs="Times New Roman"/>
          <w:sz w:val="28"/>
          <w:szCs w:val="28"/>
        </w:rPr>
        <w:t>город Красный Луч Луганской Народной Респ</w:t>
      </w:r>
      <w:r w:rsidR="00072AD1">
        <w:rPr>
          <w:rFonts w:ascii="Times New Roman" w:hAnsi="Times New Roman" w:cs="Times New Roman"/>
          <w:sz w:val="28"/>
          <w:szCs w:val="28"/>
        </w:rPr>
        <w:t xml:space="preserve">ублики </w:t>
      </w:r>
      <w:r w:rsidR="00072AD1" w:rsidRPr="002F3BD8">
        <w:rPr>
          <w:rFonts w:ascii="Times New Roman" w:hAnsi="Times New Roman" w:cs="Times New Roman"/>
          <w:spacing w:val="-4"/>
          <w:sz w:val="28"/>
          <w:szCs w:val="28"/>
        </w:rPr>
        <w:t>в</w:t>
      </w:r>
      <w:r w:rsidR="00B14B64" w:rsidRPr="002F3BD8">
        <w:rPr>
          <w:rFonts w:ascii="Times New Roman" w:hAnsi="Times New Roman" w:cs="Times New Roman"/>
          <w:spacing w:val="-4"/>
          <w:sz w:val="28"/>
          <w:szCs w:val="28"/>
        </w:rPr>
        <w:t> </w:t>
      </w:r>
      <w:r w:rsidR="00CE18E1" w:rsidRPr="002F3BD8">
        <w:rPr>
          <w:rFonts w:ascii="Times New Roman" w:hAnsi="Times New Roman" w:cs="Times New Roman"/>
          <w:spacing w:val="-4"/>
          <w:sz w:val="28"/>
          <w:szCs w:val="28"/>
        </w:rPr>
        <w:t>информационно-телекоммуника</w:t>
      </w:r>
      <w:r w:rsidR="00BD72AC">
        <w:rPr>
          <w:rFonts w:ascii="Times New Roman" w:hAnsi="Times New Roman" w:cs="Times New Roman"/>
          <w:spacing w:val="-4"/>
          <w:sz w:val="28"/>
          <w:szCs w:val="28"/>
        </w:rPr>
        <w:t xml:space="preserve">ционной сети «Интернет» </w:t>
      </w:r>
      <w:r w:rsidR="00CE18E1" w:rsidRPr="002F3BD8">
        <w:rPr>
          <w:rFonts w:ascii="Times New Roman" w:eastAsia="MS Mincho" w:hAnsi="Times New Roman" w:cs="Times New Roman"/>
          <w:spacing w:val="-4"/>
          <w:sz w:val="28"/>
          <w:szCs w:val="28"/>
        </w:rPr>
        <w:t>(</w:t>
      </w:r>
      <w:hyperlink r:id="rId8" w:history="1">
        <w:r w:rsidR="00CE18E1" w:rsidRPr="00120EA8">
          <w:rPr>
            <w:rStyle w:val="af0"/>
            <w:rFonts w:ascii="Times New Roman" w:eastAsia="MS Mincho" w:hAnsi="Times New Roman" w:cs="Times New Roman"/>
            <w:color w:val="auto"/>
            <w:spacing w:val="-4"/>
            <w:sz w:val="28"/>
            <w:szCs w:val="28"/>
          </w:rPr>
          <w:t>https://krasnyluch.su/</w:t>
        </w:r>
      </w:hyperlink>
      <w:r w:rsidR="00CE18E1" w:rsidRPr="00120EA8">
        <w:rPr>
          <w:rFonts w:ascii="Times New Roman" w:eastAsia="MS Mincho" w:hAnsi="Times New Roman" w:cs="Times New Roman"/>
          <w:spacing w:val="-4"/>
          <w:sz w:val="28"/>
          <w:szCs w:val="28"/>
        </w:rPr>
        <w:t>)</w:t>
      </w:r>
      <w:r w:rsidR="00CE18E1" w:rsidRPr="002F3BD8">
        <w:rPr>
          <w:rFonts w:ascii="Times New Roman" w:hAnsi="Times New Roman" w:cs="Times New Roman"/>
          <w:spacing w:val="-4"/>
          <w:sz w:val="28"/>
          <w:szCs w:val="28"/>
        </w:rPr>
        <w:t>.</w:t>
      </w:r>
    </w:p>
    <w:p w:rsidR="006C1667" w:rsidRDefault="0038056C" w:rsidP="00B66D2E">
      <w:pPr>
        <w:tabs>
          <w:tab w:val="left" w:pos="567"/>
        </w:tabs>
        <w:spacing w:after="0" w:line="360" w:lineRule="auto"/>
        <w:ind w:right="-284"/>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317DF">
        <w:rPr>
          <w:rFonts w:ascii="Times New Roman" w:eastAsia="Calibri" w:hAnsi="Times New Roman" w:cs="Times New Roman"/>
          <w:sz w:val="28"/>
          <w:szCs w:val="28"/>
        </w:rPr>
        <w:t>4</w:t>
      </w:r>
      <w:r w:rsidR="006C1667" w:rsidRPr="006C1667">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006C1667" w:rsidRPr="006C1667">
        <w:rPr>
          <w:rFonts w:ascii="Times New Roman" w:eastAsia="Calibri" w:hAnsi="Times New Roman" w:cs="Times New Roman"/>
          <w:sz w:val="28"/>
          <w:szCs w:val="28"/>
        </w:rPr>
        <w:t>Контроль за</w:t>
      </w:r>
      <w:proofErr w:type="gramEnd"/>
      <w:r w:rsidR="006C1667" w:rsidRPr="006C1667">
        <w:rPr>
          <w:rFonts w:ascii="Times New Roman" w:eastAsia="Calibri" w:hAnsi="Times New Roman" w:cs="Times New Roman"/>
          <w:sz w:val="28"/>
          <w:szCs w:val="28"/>
        </w:rPr>
        <w:t xml:space="preserve"> исполнением данного распоряжения оставляю за собой.</w:t>
      </w:r>
    </w:p>
    <w:p w:rsidR="009317DF" w:rsidRPr="00BF44CD" w:rsidRDefault="009317DF" w:rsidP="009317DF">
      <w:pPr>
        <w:widowControl w:val="0"/>
        <w:autoSpaceDE w:val="0"/>
        <w:autoSpaceDN w:val="0"/>
        <w:spacing w:line="360" w:lineRule="auto"/>
        <w:ind w:firstLine="567"/>
        <w:jc w:val="both"/>
        <w:rPr>
          <w:sz w:val="28"/>
          <w:szCs w:val="28"/>
          <w:lang w:eastAsia="ru-RU"/>
        </w:rPr>
      </w:pPr>
      <w:r>
        <w:rPr>
          <w:rFonts w:ascii="Times New Roman" w:hAnsi="Times New Roman" w:cs="Times New Roman"/>
          <w:sz w:val="28"/>
          <w:szCs w:val="28"/>
          <w:lang w:eastAsia="ru-RU"/>
        </w:rPr>
        <w:t>5</w:t>
      </w:r>
      <w:r w:rsidR="0038056C">
        <w:rPr>
          <w:rFonts w:ascii="Times New Roman" w:hAnsi="Times New Roman" w:cs="Times New Roman"/>
          <w:sz w:val="28"/>
          <w:szCs w:val="28"/>
          <w:lang w:eastAsia="ru-RU"/>
        </w:rPr>
        <w:t>. </w:t>
      </w:r>
      <w:r w:rsidRPr="009317DF">
        <w:rPr>
          <w:rFonts w:ascii="Times New Roman" w:hAnsi="Times New Roman" w:cs="Times New Roman"/>
          <w:sz w:val="28"/>
          <w:szCs w:val="28"/>
          <w:lang w:eastAsia="ru-RU"/>
        </w:rPr>
        <w:t>Постановление вступает в силу с момента</w:t>
      </w:r>
      <w:r w:rsidRPr="009317DF">
        <w:rPr>
          <w:rFonts w:ascii="Times New Roman" w:hAnsi="Times New Roman" w:cs="Times New Roman"/>
          <w:color w:val="FF0000"/>
          <w:sz w:val="28"/>
          <w:szCs w:val="28"/>
          <w:lang w:eastAsia="ru-RU"/>
        </w:rPr>
        <w:t xml:space="preserve"> </w:t>
      </w:r>
      <w:r w:rsidRPr="009317DF">
        <w:rPr>
          <w:rFonts w:ascii="Times New Roman" w:hAnsi="Times New Roman" w:cs="Times New Roman"/>
          <w:sz w:val="28"/>
          <w:szCs w:val="28"/>
          <w:lang w:eastAsia="ru-RU"/>
        </w:rPr>
        <w:t>подписания</w:t>
      </w:r>
      <w:r w:rsidRPr="00BF44CD">
        <w:rPr>
          <w:sz w:val="28"/>
          <w:szCs w:val="28"/>
          <w:lang w:eastAsia="ru-RU"/>
        </w:rPr>
        <w:t>.</w:t>
      </w:r>
    </w:p>
    <w:p w:rsidR="009317DF" w:rsidRPr="006C1667" w:rsidRDefault="009317DF" w:rsidP="009317DF">
      <w:pPr>
        <w:tabs>
          <w:tab w:val="left" w:pos="709"/>
        </w:tabs>
        <w:spacing w:after="0" w:line="324" w:lineRule="auto"/>
        <w:ind w:right="-284"/>
        <w:jc w:val="both"/>
        <w:rPr>
          <w:rFonts w:ascii="Times New Roman" w:eastAsia="Calibri" w:hAnsi="Times New Roman" w:cs="Times New Roman"/>
          <w:b/>
          <w:sz w:val="28"/>
          <w:szCs w:val="28"/>
        </w:rPr>
      </w:pPr>
    </w:p>
    <w:p w:rsidR="006C1667" w:rsidRPr="006C1667" w:rsidRDefault="006C1667" w:rsidP="002F3BD8">
      <w:pPr>
        <w:pStyle w:val="ConsPlusTitle"/>
        <w:ind w:right="-284"/>
        <w:jc w:val="both"/>
        <w:rPr>
          <w:rFonts w:ascii="Times New Roman" w:eastAsia="Times New Roman" w:hAnsi="Times New Roman" w:cs="Times New Roman"/>
          <w:b w:val="0"/>
          <w:sz w:val="20"/>
          <w:szCs w:val="20"/>
        </w:rPr>
      </w:pPr>
    </w:p>
    <w:p w:rsidR="006C1667" w:rsidRPr="006C1667" w:rsidRDefault="006C1667" w:rsidP="005E1FBD">
      <w:pPr>
        <w:spacing w:after="0" w:line="240" w:lineRule="auto"/>
        <w:ind w:right="-284"/>
        <w:jc w:val="both"/>
        <w:rPr>
          <w:rFonts w:ascii="Times New Roman" w:eastAsia="Calibri" w:hAnsi="Times New Roman" w:cs="Times New Roman"/>
          <w:sz w:val="28"/>
          <w:szCs w:val="28"/>
        </w:rPr>
      </w:pPr>
      <w:r w:rsidRPr="006C1667">
        <w:rPr>
          <w:rFonts w:ascii="Times New Roman" w:eastAsia="Calibri" w:hAnsi="Times New Roman" w:cs="Times New Roman"/>
          <w:sz w:val="28"/>
          <w:szCs w:val="28"/>
        </w:rPr>
        <w:t xml:space="preserve">Глава городского округа </w:t>
      </w:r>
    </w:p>
    <w:p w:rsidR="006C1667" w:rsidRPr="006C1667" w:rsidRDefault="006C1667" w:rsidP="005E1FBD">
      <w:pPr>
        <w:spacing w:after="0" w:line="240" w:lineRule="auto"/>
        <w:ind w:right="-284"/>
        <w:jc w:val="both"/>
        <w:rPr>
          <w:rFonts w:ascii="Times New Roman" w:eastAsia="Calibri" w:hAnsi="Times New Roman" w:cs="Times New Roman"/>
          <w:sz w:val="28"/>
          <w:szCs w:val="28"/>
        </w:rPr>
      </w:pPr>
      <w:r w:rsidRPr="006C1667">
        <w:rPr>
          <w:rFonts w:ascii="Times New Roman" w:eastAsia="Calibri" w:hAnsi="Times New Roman" w:cs="Times New Roman"/>
          <w:sz w:val="28"/>
          <w:szCs w:val="28"/>
        </w:rPr>
        <w:t xml:space="preserve">муниципальное образование </w:t>
      </w:r>
    </w:p>
    <w:p w:rsidR="006C1667" w:rsidRPr="006C1667" w:rsidRDefault="006C1667" w:rsidP="005E1FBD">
      <w:pPr>
        <w:spacing w:after="0" w:line="240" w:lineRule="auto"/>
        <w:ind w:right="-284"/>
        <w:jc w:val="both"/>
        <w:rPr>
          <w:rFonts w:ascii="Times New Roman" w:eastAsia="Calibri" w:hAnsi="Times New Roman" w:cs="Times New Roman"/>
          <w:sz w:val="28"/>
          <w:szCs w:val="28"/>
        </w:rPr>
      </w:pPr>
      <w:r w:rsidRPr="006C1667">
        <w:rPr>
          <w:rFonts w:ascii="Times New Roman" w:eastAsia="Calibri" w:hAnsi="Times New Roman" w:cs="Times New Roman"/>
          <w:sz w:val="28"/>
          <w:szCs w:val="28"/>
        </w:rPr>
        <w:t>городской округ город Красный Луч</w:t>
      </w:r>
    </w:p>
    <w:p w:rsidR="00166D61" w:rsidRDefault="006C1667" w:rsidP="002A15D2">
      <w:pPr>
        <w:spacing w:after="0" w:line="240" w:lineRule="auto"/>
        <w:ind w:right="-284"/>
        <w:rPr>
          <w:rFonts w:ascii="Times New Roman" w:eastAsia="Calibri" w:hAnsi="Times New Roman" w:cs="Times New Roman"/>
          <w:sz w:val="28"/>
          <w:szCs w:val="28"/>
        </w:rPr>
      </w:pPr>
      <w:r w:rsidRPr="006C1667">
        <w:rPr>
          <w:rFonts w:ascii="Times New Roman" w:eastAsia="Calibri" w:hAnsi="Times New Roman" w:cs="Times New Roman"/>
          <w:sz w:val="28"/>
          <w:szCs w:val="28"/>
        </w:rPr>
        <w:t xml:space="preserve">Луганской Народной Республики      </w:t>
      </w:r>
      <w:r w:rsidR="00CE18E1">
        <w:rPr>
          <w:rFonts w:ascii="Times New Roman" w:eastAsia="Calibri" w:hAnsi="Times New Roman" w:cs="Times New Roman"/>
          <w:sz w:val="28"/>
          <w:szCs w:val="28"/>
        </w:rPr>
        <w:t xml:space="preserve">             </w:t>
      </w:r>
      <w:r w:rsidR="00166D61">
        <w:rPr>
          <w:rFonts w:ascii="Times New Roman" w:eastAsia="Calibri" w:hAnsi="Times New Roman" w:cs="Times New Roman"/>
          <w:sz w:val="28"/>
          <w:szCs w:val="28"/>
        </w:rPr>
        <w:t xml:space="preserve">                  </w:t>
      </w:r>
      <w:r w:rsidR="00166D61">
        <w:rPr>
          <w:rFonts w:ascii="Times New Roman" w:eastAsia="Calibri" w:hAnsi="Times New Roman" w:cs="Times New Roman"/>
          <w:sz w:val="28"/>
          <w:szCs w:val="28"/>
        </w:rPr>
        <w:tab/>
        <w:t xml:space="preserve">   </w:t>
      </w:r>
      <w:r w:rsidR="00CE18E1">
        <w:rPr>
          <w:rFonts w:ascii="Times New Roman" w:eastAsia="Calibri" w:hAnsi="Times New Roman" w:cs="Times New Roman"/>
          <w:sz w:val="28"/>
          <w:szCs w:val="28"/>
        </w:rPr>
        <w:t xml:space="preserve">   </w:t>
      </w:r>
      <w:r w:rsidR="00166D61">
        <w:rPr>
          <w:rFonts w:ascii="Times New Roman" w:eastAsia="Calibri" w:hAnsi="Times New Roman" w:cs="Times New Roman"/>
          <w:sz w:val="28"/>
          <w:szCs w:val="28"/>
        </w:rPr>
        <w:t xml:space="preserve">    </w:t>
      </w:r>
      <w:r w:rsidR="00CE18E1">
        <w:rPr>
          <w:rFonts w:ascii="Times New Roman" w:eastAsia="Calibri" w:hAnsi="Times New Roman" w:cs="Times New Roman"/>
          <w:sz w:val="28"/>
          <w:szCs w:val="28"/>
        </w:rPr>
        <w:t xml:space="preserve">  </w:t>
      </w:r>
      <w:r w:rsidRPr="006C1667">
        <w:rPr>
          <w:rFonts w:ascii="Times New Roman" w:eastAsia="Calibri" w:hAnsi="Times New Roman" w:cs="Times New Roman"/>
          <w:sz w:val="28"/>
          <w:szCs w:val="28"/>
        </w:rPr>
        <w:t>С.В. Соловьев</w:t>
      </w: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166D61" w:rsidRDefault="00166D61" w:rsidP="00BB62BA">
      <w:pPr>
        <w:spacing w:after="0" w:line="240" w:lineRule="auto"/>
        <w:ind w:right="-284"/>
        <w:jc w:val="center"/>
        <w:rPr>
          <w:rFonts w:ascii="Times New Roman" w:eastAsia="Calibri" w:hAnsi="Times New Roman" w:cs="Times New Roman"/>
          <w:sz w:val="28"/>
          <w:szCs w:val="28"/>
        </w:rPr>
      </w:pPr>
    </w:p>
    <w:p w:rsidR="000D0C1D" w:rsidRDefault="000D0C1D" w:rsidP="00BB62BA">
      <w:pPr>
        <w:spacing w:after="0" w:line="240" w:lineRule="auto"/>
        <w:ind w:right="-284"/>
        <w:jc w:val="center"/>
        <w:rPr>
          <w:rFonts w:ascii="Times New Roman" w:eastAsia="Calibri" w:hAnsi="Times New Roman" w:cs="Times New Roman"/>
          <w:sz w:val="28"/>
          <w:szCs w:val="28"/>
        </w:rPr>
      </w:pPr>
    </w:p>
    <w:p w:rsidR="000D0C1D" w:rsidRPr="0038056C" w:rsidRDefault="000D0C1D" w:rsidP="000D0C1D">
      <w:pPr>
        <w:widowControl w:val="0"/>
        <w:autoSpaceDE w:val="0"/>
        <w:autoSpaceDN w:val="0"/>
        <w:spacing w:after="0" w:line="240" w:lineRule="auto"/>
        <w:ind w:left="5245"/>
        <w:outlineLvl w:val="0"/>
        <w:rPr>
          <w:rFonts w:ascii="Times New Roman" w:hAnsi="Times New Roman" w:cs="Times New Roman"/>
          <w:sz w:val="28"/>
          <w:szCs w:val="28"/>
          <w:lang w:eastAsia="ru-RU"/>
        </w:rPr>
      </w:pPr>
      <w:r w:rsidRPr="0038056C">
        <w:rPr>
          <w:rFonts w:ascii="Times New Roman" w:hAnsi="Times New Roman" w:cs="Times New Roman"/>
          <w:sz w:val="28"/>
          <w:szCs w:val="28"/>
          <w:lang w:eastAsia="ru-RU"/>
        </w:rPr>
        <w:lastRenderedPageBreak/>
        <w:t>Приложение</w:t>
      </w:r>
    </w:p>
    <w:p w:rsidR="000D0C1D" w:rsidRPr="0038056C" w:rsidRDefault="000D0C1D" w:rsidP="000D0C1D">
      <w:pPr>
        <w:widowControl w:val="0"/>
        <w:autoSpaceDE w:val="0"/>
        <w:autoSpaceDN w:val="0"/>
        <w:spacing w:after="0" w:line="240" w:lineRule="auto"/>
        <w:ind w:left="5245"/>
        <w:rPr>
          <w:rFonts w:ascii="Times New Roman" w:hAnsi="Times New Roman" w:cs="Times New Roman"/>
          <w:sz w:val="28"/>
          <w:szCs w:val="28"/>
          <w:lang w:eastAsia="ru-RU"/>
        </w:rPr>
      </w:pPr>
      <w:r w:rsidRPr="0038056C">
        <w:rPr>
          <w:rFonts w:ascii="Times New Roman" w:hAnsi="Times New Roman" w:cs="Times New Roman"/>
          <w:sz w:val="28"/>
          <w:szCs w:val="28"/>
          <w:lang w:eastAsia="ru-RU"/>
        </w:rPr>
        <w:t>к постановлению</w:t>
      </w:r>
    </w:p>
    <w:p w:rsidR="000D0C1D" w:rsidRPr="0038056C" w:rsidRDefault="000D0C1D" w:rsidP="000D0C1D">
      <w:pPr>
        <w:widowControl w:val="0"/>
        <w:autoSpaceDE w:val="0"/>
        <w:autoSpaceDN w:val="0"/>
        <w:spacing w:after="0" w:line="240" w:lineRule="auto"/>
        <w:ind w:left="5245"/>
        <w:rPr>
          <w:rFonts w:ascii="Times New Roman" w:hAnsi="Times New Roman" w:cs="Times New Roman"/>
          <w:sz w:val="28"/>
          <w:szCs w:val="28"/>
          <w:lang w:eastAsia="ru-RU"/>
        </w:rPr>
      </w:pPr>
      <w:r w:rsidRPr="0038056C">
        <w:rPr>
          <w:rFonts w:ascii="Times New Roman" w:hAnsi="Times New Roman" w:cs="Times New Roman"/>
          <w:sz w:val="28"/>
          <w:szCs w:val="28"/>
          <w:lang w:eastAsia="ru-RU"/>
        </w:rPr>
        <w:t xml:space="preserve">Администрации городского округа муниципальное образование городской округ город Красный Луч </w:t>
      </w:r>
    </w:p>
    <w:p w:rsidR="000D0C1D" w:rsidRPr="0038056C" w:rsidRDefault="000D0C1D" w:rsidP="000D0C1D">
      <w:pPr>
        <w:widowControl w:val="0"/>
        <w:autoSpaceDE w:val="0"/>
        <w:autoSpaceDN w:val="0"/>
        <w:spacing w:after="0" w:line="240" w:lineRule="auto"/>
        <w:ind w:left="5245"/>
        <w:rPr>
          <w:rFonts w:ascii="Times New Roman" w:hAnsi="Times New Roman" w:cs="Times New Roman"/>
          <w:sz w:val="28"/>
          <w:szCs w:val="28"/>
          <w:lang w:eastAsia="ru-RU"/>
        </w:rPr>
      </w:pPr>
      <w:r w:rsidRPr="0038056C">
        <w:rPr>
          <w:rFonts w:ascii="Times New Roman" w:hAnsi="Times New Roman" w:cs="Times New Roman"/>
          <w:sz w:val="28"/>
          <w:szCs w:val="28"/>
          <w:lang w:eastAsia="ru-RU"/>
        </w:rPr>
        <w:t xml:space="preserve">Луганской Народной Республики </w:t>
      </w:r>
    </w:p>
    <w:p w:rsidR="000D0C1D" w:rsidRPr="0038056C" w:rsidRDefault="000D0C1D" w:rsidP="000D0C1D">
      <w:pPr>
        <w:widowControl w:val="0"/>
        <w:autoSpaceDE w:val="0"/>
        <w:autoSpaceDN w:val="0"/>
        <w:spacing w:after="0" w:line="240" w:lineRule="auto"/>
        <w:ind w:left="5245"/>
        <w:rPr>
          <w:rFonts w:ascii="Times New Roman" w:hAnsi="Times New Roman" w:cs="Times New Roman"/>
          <w:sz w:val="28"/>
          <w:szCs w:val="28"/>
          <w:lang w:eastAsia="ru-RU"/>
        </w:rPr>
      </w:pPr>
      <w:r w:rsidRPr="0038056C">
        <w:rPr>
          <w:rFonts w:ascii="Times New Roman" w:hAnsi="Times New Roman" w:cs="Times New Roman"/>
          <w:sz w:val="28"/>
          <w:szCs w:val="28"/>
          <w:lang w:eastAsia="ru-RU"/>
        </w:rPr>
        <w:t xml:space="preserve">от </w:t>
      </w:r>
      <w:r w:rsidR="00120EA8">
        <w:rPr>
          <w:rFonts w:ascii="Times New Roman" w:hAnsi="Times New Roman" w:cs="Times New Roman"/>
          <w:sz w:val="28"/>
          <w:szCs w:val="28"/>
          <w:lang w:eastAsia="ru-RU"/>
        </w:rPr>
        <w:t xml:space="preserve">22 февраля </w:t>
      </w:r>
      <w:r w:rsidRPr="0038056C">
        <w:rPr>
          <w:rFonts w:ascii="Times New Roman" w:hAnsi="Times New Roman" w:cs="Times New Roman"/>
          <w:sz w:val="28"/>
          <w:szCs w:val="28"/>
          <w:lang w:eastAsia="ru-RU"/>
        </w:rPr>
        <w:t>20</w:t>
      </w:r>
      <w:r w:rsidR="00120EA8">
        <w:rPr>
          <w:rFonts w:ascii="Times New Roman" w:hAnsi="Times New Roman" w:cs="Times New Roman"/>
          <w:sz w:val="28"/>
          <w:szCs w:val="28"/>
          <w:lang w:eastAsia="ru-RU"/>
        </w:rPr>
        <w:t>24</w:t>
      </w:r>
      <w:r w:rsidR="0070235F">
        <w:rPr>
          <w:rFonts w:ascii="Times New Roman" w:hAnsi="Times New Roman" w:cs="Times New Roman"/>
          <w:sz w:val="28"/>
          <w:szCs w:val="28"/>
          <w:lang w:eastAsia="ru-RU"/>
        </w:rPr>
        <w:t xml:space="preserve"> г. </w:t>
      </w:r>
      <w:r w:rsidR="00120EA8">
        <w:rPr>
          <w:rFonts w:ascii="Times New Roman" w:hAnsi="Times New Roman" w:cs="Times New Roman"/>
          <w:sz w:val="28"/>
          <w:szCs w:val="28"/>
          <w:lang w:eastAsia="ru-RU"/>
        </w:rPr>
        <w:t xml:space="preserve"> </w:t>
      </w:r>
      <w:r w:rsidRPr="0038056C">
        <w:rPr>
          <w:rFonts w:ascii="Times New Roman" w:hAnsi="Times New Roman" w:cs="Times New Roman"/>
          <w:sz w:val="28"/>
          <w:szCs w:val="28"/>
          <w:lang w:eastAsia="ru-RU"/>
        </w:rPr>
        <w:t xml:space="preserve">№ </w:t>
      </w:r>
      <w:r w:rsidR="0070235F">
        <w:rPr>
          <w:rFonts w:ascii="Times New Roman" w:hAnsi="Times New Roman" w:cs="Times New Roman"/>
          <w:sz w:val="28"/>
          <w:szCs w:val="28"/>
          <w:lang w:eastAsia="ru-RU"/>
        </w:rPr>
        <w:t>П-47/24</w:t>
      </w:r>
    </w:p>
    <w:p w:rsidR="000D0C1D" w:rsidRPr="0038056C" w:rsidRDefault="000D0C1D" w:rsidP="000D0C1D">
      <w:pPr>
        <w:widowControl w:val="0"/>
        <w:autoSpaceDE w:val="0"/>
        <w:autoSpaceDN w:val="0"/>
        <w:jc w:val="center"/>
        <w:rPr>
          <w:rFonts w:ascii="Times New Roman" w:hAnsi="Times New Roman" w:cs="Times New Roman"/>
          <w:b/>
          <w:sz w:val="28"/>
          <w:szCs w:val="28"/>
          <w:lang w:eastAsia="ru-RU"/>
        </w:rPr>
      </w:pPr>
      <w:bookmarkStart w:id="0" w:name="P43"/>
      <w:bookmarkEnd w:id="0"/>
    </w:p>
    <w:p w:rsidR="000D0C1D" w:rsidRPr="0038056C" w:rsidRDefault="000D0C1D" w:rsidP="002A15D2">
      <w:pPr>
        <w:widowControl w:val="0"/>
        <w:autoSpaceDE w:val="0"/>
        <w:autoSpaceDN w:val="0"/>
        <w:spacing w:after="0" w:line="240" w:lineRule="auto"/>
        <w:jc w:val="center"/>
        <w:rPr>
          <w:rFonts w:ascii="Times New Roman" w:hAnsi="Times New Roman" w:cs="Times New Roman"/>
          <w:b/>
          <w:sz w:val="28"/>
          <w:szCs w:val="28"/>
          <w:lang w:eastAsia="ru-RU"/>
        </w:rPr>
      </w:pPr>
      <w:r w:rsidRPr="0038056C">
        <w:rPr>
          <w:rFonts w:ascii="Times New Roman" w:hAnsi="Times New Roman" w:cs="Times New Roman"/>
          <w:b/>
          <w:sz w:val="28"/>
          <w:szCs w:val="28"/>
          <w:lang w:eastAsia="ru-RU"/>
        </w:rPr>
        <w:t>ПОРЯДОК</w:t>
      </w:r>
    </w:p>
    <w:p w:rsidR="000D0C1D" w:rsidRPr="0038056C" w:rsidRDefault="000D0C1D" w:rsidP="002A15D2">
      <w:pPr>
        <w:widowControl w:val="0"/>
        <w:autoSpaceDE w:val="0"/>
        <w:autoSpaceDN w:val="0"/>
        <w:spacing w:after="0" w:line="240" w:lineRule="auto"/>
        <w:jc w:val="center"/>
        <w:rPr>
          <w:rFonts w:ascii="Times New Roman" w:hAnsi="Times New Roman" w:cs="Times New Roman"/>
          <w:b/>
          <w:sz w:val="28"/>
          <w:szCs w:val="28"/>
          <w:lang w:eastAsia="ru-RU"/>
        </w:rPr>
      </w:pPr>
      <w:r w:rsidRPr="0038056C">
        <w:rPr>
          <w:rFonts w:ascii="Times New Roman" w:hAnsi="Times New Roman" w:cs="Times New Roman"/>
          <w:b/>
          <w:sz w:val="28"/>
          <w:szCs w:val="28"/>
          <w:lang w:eastAsia="ru-RU"/>
        </w:rPr>
        <w:t xml:space="preserve">РАЗРАБОТКИ, РЕАЛИЗАЦИИ И ОЦЕНКИ ЭФФЕКТИВНОСТИ МУНИЦИПАЛЬНЫХ ПРОГРАММ </w:t>
      </w:r>
    </w:p>
    <w:p w:rsidR="000D0C1D" w:rsidRPr="0038056C" w:rsidRDefault="000D0C1D" w:rsidP="002A15D2">
      <w:pPr>
        <w:widowControl w:val="0"/>
        <w:autoSpaceDE w:val="0"/>
        <w:autoSpaceDN w:val="0"/>
        <w:spacing w:after="0" w:line="240" w:lineRule="auto"/>
        <w:jc w:val="center"/>
        <w:rPr>
          <w:rFonts w:ascii="Times New Roman" w:hAnsi="Times New Roman" w:cs="Times New Roman"/>
          <w:b/>
          <w:sz w:val="28"/>
          <w:szCs w:val="28"/>
          <w:lang w:eastAsia="ru-RU"/>
        </w:rPr>
      </w:pPr>
      <w:r w:rsidRPr="0038056C">
        <w:rPr>
          <w:rFonts w:ascii="Times New Roman" w:hAnsi="Times New Roman" w:cs="Times New Roman"/>
          <w:b/>
          <w:sz w:val="28"/>
          <w:szCs w:val="28"/>
          <w:lang w:eastAsia="ru-RU"/>
        </w:rPr>
        <w:t xml:space="preserve">городского округа муниципальное образование городской округ </w:t>
      </w:r>
    </w:p>
    <w:p w:rsidR="000D0C1D" w:rsidRPr="0038056C" w:rsidRDefault="000D0C1D" w:rsidP="002A15D2">
      <w:pPr>
        <w:widowControl w:val="0"/>
        <w:autoSpaceDE w:val="0"/>
        <w:autoSpaceDN w:val="0"/>
        <w:spacing w:after="0" w:line="240" w:lineRule="auto"/>
        <w:jc w:val="center"/>
        <w:rPr>
          <w:rFonts w:ascii="Times New Roman" w:hAnsi="Times New Roman" w:cs="Times New Roman"/>
          <w:b/>
          <w:sz w:val="28"/>
          <w:szCs w:val="28"/>
          <w:lang w:eastAsia="ru-RU"/>
        </w:rPr>
      </w:pPr>
      <w:r w:rsidRPr="0038056C">
        <w:rPr>
          <w:rFonts w:ascii="Times New Roman" w:hAnsi="Times New Roman" w:cs="Times New Roman"/>
          <w:b/>
          <w:sz w:val="28"/>
          <w:szCs w:val="28"/>
          <w:lang w:eastAsia="ru-RU"/>
        </w:rPr>
        <w:t xml:space="preserve">город Красный Луч Луганской Народной Республики </w:t>
      </w:r>
    </w:p>
    <w:p w:rsidR="000D0C1D" w:rsidRPr="0038056C" w:rsidRDefault="000D0C1D" w:rsidP="002A15D2">
      <w:pPr>
        <w:widowControl w:val="0"/>
        <w:autoSpaceDE w:val="0"/>
        <w:autoSpaceDN w:val="0"/>
        <w:spacing w:after="0" w:line="276" w:lineRule="auto"/>
        <w:jc w:val="both"/>
        <w:rPr>
          <w:rFonts w:ascii="Times New Roman" w:hAnsi="Times New Roman" w:cs="Times New Roman"/>
          <w:szCs w:val="20"/>
          <w:lang w:eastAsia="ru-RU"/>
        </w:rPr>
      </w:pPr>
    </w:p>
    <w:p w:rsidR="000D0C1D" w:rsidRPr="0038056C" w:rsidRDefault="000D0C1D" w:rsidP="002A15D2">
      <w:pPr>
        <w:widowControl w:val="0"/>
        <w:autoSpaceDE w:val="0"/>
        <w:autoSpaceDN w:val="0"/>
        <w:spacing w:after="0" w:line="276" w:lineRule="auto"/>
        <w:jc w:val="center"/>
        <w:outlineLvl w:val="1"/>
        <w:rPr>
          <w:rFonts w:ascii="Times New Roman" w:hAnsi="Times New Roman" w:cs="Times New Roman"/>
          <w:b/>
          <w:sz w:val="28"/>
          <w:szCs w:val="28"/>
          <w:lang w:eastAsia="ru-RU"/>
        </w:rPr>
      </w:pPr>
      <w:r w:rsidRPr="0038056C">
        <w:rPr>
          <w:rFonts w:ascii="Times New Roman" w:hAnsi="Times New Roman" w:cs="Times New Roman"/>
          <w:b/>
          <w:sz w:val="28"/>
          <w:szCs w:val="28"/>
          <w:lang w:eastAsia="ru-RU"/>
        </w:rPr>
        <w:t>1. ОБЩИЕ ПОЛОЖЕНИЯ</w:t>
      </w:r>
    </w:p>
    <w:p w:rsidR="000D0C1D" w:rsidRPr="0038056C" w:rsidRDefault="000D0C1D" w:rsidP="002A15D2">
      <w:pPr>
        <w:widowControl w:val="0"/>
        <w:autoSpaceDE w:val="0"/>
        <w:autoSpaceDN w:val="0"/>
        <w:spacing w:after="0" w:line="276" w:lineRule="auto"/>
        <w:ind w:firstLine="567"/>
        <w:jc w:val="both"/>
        <w:rPr>
          <w:rFonts w:ascii="Times New Roman" w:hAnsi="Times New Roman" w:cs="Times New Roman"/>
          <w:sz w:val="24"/>
          <w:szCs w:val="24"/>
          <w:lang w:eastAsia="ru-RU"/>
        </w:rPr>
      </w:pP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1" w:name="sub_1110"/>
      <w:r w:rsidRPr="0038056C">
        <w:rPr>
          <w:rFonts w:ascii="Times New Roman" w:hAnsi="Times New Roman" w:cs="Times New Roman"/>
          <w:sz w:val="28"/>
          <w:szCs w:val="28"/>
        </w:rPr>
        <w:t>1.1.</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Настоящий Порядок</w:t>
      </w:r>
      <w:r w:rsidRPr="0038056C">
        <w:rPr>
          <w:rFonts w:ascii="Times New Roman" w:hAnsi="Times New Roman" w:cs="Times New Roman"/>
        </w:rPr>
        <w:t xml:space="preserve"> </w:t>
      </w:r>
      <w:r w:rsidRPr="0038056C">
        <w:rPr>
          <w:rFonts w:ascii="Times New Roman" w:hAnsi="Times New Roman" w:cs="Times New Roman"/>
          <w:sz w:val="28"/>
          <w:szCs w:val="28"/>
        </w:rPr>
        <w:t xml:space="preserve">разработки, реализации и оценки эффективности муниципальных программ городского округа муниципальное образование городской округ город Красный Луч Луганской Народной Республики (далее – Порядок) определяет правила принятия решения разработки, формирования, реализации и проведения оценки эффективности муниципальных программ </w:t>
      </w:r>
      <w:bookmarkStart w:id="2" w:name="sub_1120"/>
      <w:bookmarkEnd w:id="1"/>
      <w:r w:rsidRPr="0038056C">
        <w:rPr>
          <w:rFonts w:ascii="Times New Roman" w:hAnsi="Times New Roman" w:cs="Times New Roman"/>
          <w:sz w:val="28"/>
          <w:szCs w:val="28"/>
        </w:rPr>
        <w:t xml:space="preserve">городского округа муниципальное образование городской округ город Красный Луч Луганской Народной Республики. </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1.2.</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В настоящем Порядке используются следующие основные понятия:</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 xml:space="preserve">муниципальная программа - это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город </w:t>
      </w:r>
      <w:r w:rsidR="005C58BC" w:rsidRPr="0038056C">
        <w:rPr>
          <w:rFonts w:ascii="Times New Roman" w:hAnsi="Times New Roman" w:cs="Times New Roman"/>
          <w:sz w:val="28"/>
          <w:szCs w:val="28"/>
        </w:rPr>
        <w:t>Красный Луч</w:t>
      </w:r>
      <w:r w:rsidRPr="0038056C">
        <w:rPr>
          <w:rFonts w:ascii="Times New Roman" w:hAnsi="Times New Roman" w:cs="Times New Roman"/>
          <w:sz w:val="28"/>
          <w:szCs w:val="28"/>
        </w:rPr>
        <w:t xml:space="preserve">.  </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подпрограмма муниципальной программы (далее - подпрограмма) - часть муниципальной программы, выделенная исходя из масштаба и сложности задач, решаемых в рамках муниципальной программы, и содержащая комплекс основных мероприятий и/или проектов, взаимоувязанных по срокам, ресурсам и исполнителям;</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отдельное мероприятие - комплекс взаимосвязанных мероприятий, направленный на решение отдельных задач, объединенных исходя из необходимости организации их решения, не включенных в подпрограмму;</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основное мероприятие - комплекс мероприятий, объединенных исходя из необходимости решения задачи подпрограммы;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lastRenderedPageBreak/>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мероприятие - совокупность взаимосвязанных действий, обеспечивающих достижение ожидаемых результатов основных мероприятий;</w:t>
      </w:r>
    </w:p>
    <w:p w:rsidR="000D0C1D" w:rsidRPr="0038056C" w:rsidRDefault="000D0C1D" w:rsidP="002A15D2">
      <w:pPr>
        <w:spacing w:after="0" w:line="276" w:lineRule="auto"/>
        <w:ind w:firstLine="709"/>
        <w:jc w:val="both"/>
        <w:rPr>
          <w:rFonts w:ascii="Times New Roman" w:hAnsi="Times New Roman" w:cs="Times New Roman"/>
          <w:sz w:val="28"/>
          <w:szCs w:val="28"/>
        </w:rPr>
      </w:pPr>
      <w:proofErr w:type="gramStart"/>
      <w:r w:rsidRPr="0038056C">
        <w:rPr>
          <w:rFonts w:ascii="Times New Roman" w:hAnsi="Times New Roman" w:cs="Times New Roman"/>
          <w:sz w:val="28"/>
          <w:szCs w:val="28"/>
        </w:rPr>
        <w:t>ответственный исполнитель муниципальной программы (далее – ответственный исполнитель) - структурное подразделение Администрации городского округа муниципальное образование городской округ город Красный Луч Луганской Народной Республики, подведомственные учреждения Администрации городского округа муниципальное образование городской округ город Красный Луч Луганской Народной Республики, структурное подразделение аппарата Администрации городского округа муниципальное образование городской округ город Красный Луч Луганской Народной Республики, являющееся ответственным за реализацию муниципальной программы;</w:t>
      </w:r>
      <w:proofErr w:type="gramEnd"/>
    </w:p>
    <w:p w:rsidR="000D0C1D" w:rsidRPr="0038056C" w:rsidRDefault="000D0C1D" w:rsidP="002A15D2">
      <w:pPr>
        <w:spacing w:after="0" w:line="276" w:lineRule="auto"/>
        <w:ind w:firstLine="709"/>
        <w:jc w:val="both"/>
        <w:rPr>
          <w:rFonts w:ascii="Times New Roman" w:hAnsi="Times New Roman" w:cs="Times New Roman"/>
          <w:sz w:val="28"/>
          <w:szCs w:val="28"/>
        </w:rPr>
      </w:pPr>
      <w:proofErr w:type="gramStart"/>
      <w:r w:rsidRPr="0038056C">
        <w:rPr>
          <w:rFonts w:ascii="Times New Roman" w:hAnsi="Times New Roman" w:cs="Times New Roman"/>
          <w:sz w:val="28"/>
          <w:szCs w:val="28"/>
        </w:rPr>
        <w:t>- соисполнитель муниципальной программы (далее - соисполнитель) - структурное подразделение Администрации городского округа муниципальное образование городской округ город Красный Луч Луганской Народной Республики, подведомственное ему муниципальное учреждение, подведомственное учреждение Администрации городского округа муниципальное образование городской округ город Красный Луч Луганской Народной Республики, структурное подразделение аппарата Администрации городского округа муниципальное образование городской округ город Красный Луч Луганской Народной Республики, а также сторонние организации, участвующие</w:t>
      </w:r>
      <w:proofErr w:type="gramEnd"/>
      <w:r w:rsidRPr="0038056C">
        <w:rPr>
          <w:rFonts w:ascii="Times New Roman" w:hAnsi="Times New Roman" w:cs="Times New Roman"/>
          <w:sz w:val="28"/>
          <w:szCs w:val="28"/>
        </w:rPr>
        <w:t xml:space="preserve"> в реализации одного или нескольких отдельных (основных) мероприятий программы (подпрограммы);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проблема социально-экономического развития - противоречие между желаемым и текущим (действительным) состоянием сферы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цель муниципальной программы (подпрограммы) - планируемый результат решения проблемы социально-экономического развития посредством реализации муниципальной программы (подпрограммы), достижимый за период ее реализации;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задача муниципальной программы (подпрограммы) - планируемый результат выполнения совокупности взаимосвязанных мероприятий или муниципальных функций, направленных на достижение цели реализации муниципальной программы (подпрограммы);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lastRenderedPageBreak/>
        <w:t>целевой показатель (индикатор) муниципальной программы (подпрограммы) - количественно выраженная характеристика достижения цели или решения задачи (задач) муниципальной программы (подпрограммы);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 xml:space="preserve">ожидаемый результат реализации муниципальной программы (подпрограммы) - характеризуемое количественными и/или качественными показателями состояние (изменение состояния) соответствующей сферы социально-экономического развития </w:t>
      </w:r>
      <w:r w:rsidRPr="0038056C">
        <w:rPr>
          <w:rFonts w:ascii="Times New Roman" w:hAnsi="Times New Roman" w:cs="Times New Roman"/>
          <w:sz w:val="28"/>
          <w:szCs w:val="28"/>
          <w:lang w:eastAsia="ru-RU"/>
        </w:rPr>
        <w:t>городского округа муниципальное образование городской округ город Красный Луч Луганской Народной Республики</w:t>
      </w:r>
      <w:r w:rsidRPr="0038056C">
        <w:rPr>
          <w:rFonts w:ascii="Times New Roman" w:hAnsi="Times New Roman" w:cs="Times New Roman"/>
          <w:sz w:val="28"/>
          <w:szCs w:val="28"/>
        </w:rPr>
        <w:t>, достигнутое в результате реализации муниципальной программы (подпрограммы);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непосредственный результат - характеристика объема и качества реализации основного мероприятия/мероприятия, направленного на достижение ожидаемого результата реализации муниципальной программы (подпрограммы);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proofErr w:type="gramStart"/>
      <w:r w:rsidRPr="0038056C">
        <w:rPr>
          <w:rFonts w:ascii="Times New Roman" w:hAnsi="Times New Roman" w:cs="Times New Roman"/>
          <w:sz w:val="28"/>
          <w:szCs w:val="28"/>
        </w:rPr>
        <w:t>меры муниципального регулирования - меры, осуществляемые в пределах своей компетенции ответственным исполнителем и (или) соисполнителем муниципальной программы, основанные на административно-правовых способах воздействия на деятельность хозяйствующих субъектов и направленные на обеспечение достижения целей муниципальной программы (налоговые, имущественные, тарифные, кредитные, долговые и иные меры муниципального регулирования);</w:t>
      </w:r>
      <w:proofErr w:type="gramEnd"/>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основные параметры муниципальной программы - цели, задачи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риски реализации муниципальной программы - вероятные явления, события, процессы, не зависящие от ответственных исполнителей, соисполнителей муниципальной программы и негативно влияющие на результат реализации муниципальной программы (подпрограммы);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мониторинг - процесс наблюдения, сбора и оценки информации при реализации основных параметров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план реализации муниципальной программы - ежегодный плановый документ, содержащий подробный перечень мероприятий муниципальной программы на очередной финансовый год и плановый период с указанием ответственных исполнителей, сроков выполнения и ожидаемых непосредственных результатов мероприятий.</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3" w:name="sub_1130"/>
      <w:bookmarkEnd w:id="2"/>
      <w:r w:rsidRPr="0038056C">
        <w:rPr>
          <w:rFonts w:ascii="Times New Roman" w:hAnsi="Times New Roman" w:cs="Times New Roman"/>
          <w:sz w:val="28"/>
          <w:szCs w:val="28"/>
        </w:rPr>
        <w:t>1.3</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 xml:space="preserve">Муниципальная программа может включать в себя подпрограммы, содержащие основные мероприятия, и (или) ведомственные целевые программы, а также прочие основные мероприятия, не вошедшие в подпрограммы. Подпрограммы направлены на решение конкретных задач в рамках муниципальной программы. Деление муниципальной программы на </w:t>
      </w:r>
      <w:r w:rsidRPr="0038056C">
        <w:rPr>
          <w:rFonts w:ascii="Times New Roman" w:hAnsi="Times New Roman" w:cs="Times New Roman"/>
          <w:sz w:val="28"/>
          <w:szCs w:val="28"/>
        </w:rPr>
        <w:lastRenderedPageBreak/>
        <w:t>подпрограммы осуществляется исходя из масштабности и сложности решаемых задач в рамках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4" w:name="sub_1140"/>
      <w:bookmarkEnd w:id="3"/>
      <w:r w:rsidRPr="0038056C">
        <w:rPr>
          <w:rFonts w:ascii="Times New Roman" w:hAnsi="Times New Roman" w:cs="Times New Roman"/>
          <w:sz w:val="28"/>
          <w:szCs w:val="28"/>
        </w:rPr>
        <w:t xml:space="preserve">1.4. </w:t>
      </w:r>
      <w:r w:rsidR="00D2716D" w:rsidRPr="0038056C">
        <w:rPr>
          <w:rFonts w:ascii="Times New Roman" w:hAnsi="Times New Roman" w:cs="Times New Roman"/>
          <w:sz w:val="28"/>
          <w:szCs w:val="28"/>
        </w:rPr>
        <w:t> </w:t>
      </w:r>
      <w:proofErr w:type="gramStart"/>
      <w:r w:rsidRPr="0038056C">
        <w:rPr>
          <w:rFonts w:ascii="Times New Roman" w:hAnsi="Times New Roman" w:cs="Times New Roman"/>
          <w:sz w:val="28"/>
          <w:szCs w:val="28"/>
        </w:rPr>
        <w:t>Разработка, формирование и реализация муниципальной программы осуществляются органом местного самоуправления, структурным подразделением или подведомственным учреждением Администрации городского округа муниципальное образование городской округ город Красный Луч Луганской Народной Республики, определенным в качестве ответственного исполнителя муниципальной программы (далее – ответственный исполнитель), совместно с заинтересованными органами местного самоуправления, структурными подразделениями или подведомственными учреждениями Администрации городского округа муниципальное образование городской округ город Красный Луч Луганской</w:t>
      </w:r>
      <w:proofErr w:type="gramEnd"/>
      <w:r w:rsidRPr="0038056C">
        <w:rPr>
          <w:rFonts w:ascii="Times New Roman" w:hAnsi="Times New Roman" w:cs="Times New Roman"/>
          <w:sz w:val="28"/>
          <w:szCs w:val="28"/>
        </w:rPr>
        <w:t xml:space="preserve"> Народной Республики - соисполнителями муниципальной программы (далее - соисполнитель).</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5" w:name="sub_1160"/>
      <w:bookmarkEnd w:id="4"/>
      <w:r w:rsidRPr="0038056C">
        <w:rPr>
          <w:rFonts w:ascii="Times New Roman" w:hAnsi="Times New Roman" w:cs="Times New Roman"/>
          <w:sz w:val="28"/>
          <w:szCs w:val="28"/>
        </w:rPr>
        <w:t>1.5.</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Параметры программы могут изменяться в ходе исполнения бюджета.</w:t>
      </w:r>
      <w:bookmarkStart w:id="6" w:name="sub_1200"/>
      <w:bookmarkEnd w:id="5"/>
    </w:p>
    <w:p w:rsidR="000D0C1D" w:rsidRPr="0038056C" w:rsidRDefault="000D0C1D" w:rsidP="002A15D2">
      <w:pPr>
        <w:spacing w:after="0" w:line="276" w:lineRule="auto"/>
        <w:ind w:firstLine="709"/>
        <w:jc w:val="both"/>
        <w:rPr>
          <w:rFonts w:ascii="Times New Roman" w:hAnsi="Times New Roman" w:cs="Times New Roman"/>
          <w:sz w:val="24"/>
          <w:szCs w:val="24"/>
        </w:rPr>
      </w:pPr>
    </w:p>
    <w:p w:rsidR="000D0C1D" w:rsidRPr="0038056C" w:rsidRDefault="000D0C1D" w:rsidP="00D2716D">
      <w:pPr>
        <w:spacing w:after="0" w:line="276" w:lineRule="auto"/>
        <w:ind w:firstLine="709"/>
        <w:jc w:val="center"/>
        <w:rPr>
          <w:rFonts w:ascii="Times New Roman" w:hAnsi="Times New Roman" w:cs="Times New Roman"/>
          <w:b/>
          <w:sz w:val="28"/>
          <w:szCs w:val="28"/>
        </w:rPr>
      </w:pPr>
      <w:r w:rsidRPr="0038056C">
        <w:rPr>
          <w:rFonts w:ascii="Times New Roman" w:hAnsi="Times New Roman" w:cs="Times New Roman"/>
          <w:b/>
          <w:sz w:val="28"/>
          <w:szCs w:val="28"/>
        </w:rPr>
        <w:t>2.</w:t>
      </w:r>
      <w:r w:rsidR="00D2716D" w:rsidRPr="0038056C">
        <w:rPr>
          <w:rFonts w:ascii="Times New Roman" w:hAnsi="Times New Roman" w:cs="Times New Roman"/>
          <w:b/>
          <w:sz w:val="28"/>
          <w:szCs w:val="28"/>
        </w:rPr>
        <w:t> </w:t>
      </w:r>
      <w:r w:rsidRPr="0038056C">
        <w:rPr>
          <w:rFonts w:ascii="Times New Roman" w:hAnsi="Times New Roman" w:cs="Times New Roman"/>
          <w:b/>
          <w:sz w:val="28"/>
          <w:szCs w:val="28"/>
        </w:rPr>
        <w:t>Требования к содержанию муниципальной программы</w:t>
      </w:r>
    </w:p>
    <w:p w:rsidR="00D2716D" w:rsidRPr="0038056C" w:rsidRDefault="00D2716D" w:rsidP="00D2716D">
      <w:pPr>
        <w:spacing w:after="0" w:line="276" w:lineRule="auto"/>
        <w:ind w:firstLine="709"/>
        <w:jc w:val="center"/>
        <w:rPr>
          <w:rFonts w:ascii="Times New Roman" w:hAnsi="Times New Roman" w:cs="Times New Roman"/>
          <w:b/>
          <w:sz w:val="24"/>
          <w:szCs w:val="24"/>
        </w:rPr>
      </w:pP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7" w:name="sub_1210"/>
      <w:bookmarkEnd w:id="6"/>
      <w:r w:rsidRPr="0038056C">
        <w:rPr>
          <w:rFonts w:ascii="Times New Roman" w:hAnsi="Times New Roman" w:cs="Times New Roman"/>
          <w:sz w:val="28"/>
          <w:szCs w:val="28"/>
        </w:rPr>
        <w:t>2.1.</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Муниципальная программа содержит следующие разделы:</w:t>
      </w:r>
      <w:bookmarkEnd w:id="7"/>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2.1.1.</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Паспорт муниципальной программы (</w:t>
      </w:r>
      <w:r w:rsidRPr="0038056C">
        <w:rPr>
          <w:rStyle w:val="af3"/>
          <w:rFonts w:ascii="Times New Roman" w:hAnsi="Times New Roman" w:cs="Times New Roman"/>
          <w:b w:val="0"/>
          <w:color w:val="auto"/>
          <w:sz w:val="28"/>
          <w:szCs w:val="28"/>
        </w:rPr>
        <w:t>Приложение 1</w:t>
      </w:r>
      <w:r w:rsidRPr="0038056C">
        <w:rPr>
          <w:rFonts w:ascii="Times New Roman" w:hAnsi="Times New Roman" w:cs="Times New Roman"/>
          <w:sz w:val="28"/>
          <w:szCs w:val="28"/>
        </w:rPr>
        <w:t xml:space="preserve"> к Порядку).</w:t>
      </w:r>
    </w:p>
    <w:p w:rsidR="000D0C1D" w:rsidRPr="0038056C" w:rsidRDefault="000D0C1D" w:rsidP="005967CB">
      <w:pPr>
        <w:spacing w:after="0" w:line="276" w:lineRule="auto"/>
        <w:jc w:val="both"/>
        <w:rPr>
          <w:rFonts w:ascii="Times New Roman" w:hAnsi="Times New Roman" w:cs="Times New Roman"/>
          <w:sz w:val="28"/>
          <w:szCs w:val="28"/>
        </w:rPr>
      </w:pPr>
      <w:bookmarkStart w:id="8" w:name="sub_1220"/>
      <w:r w:rsidRPr="0038056C">
        <w:rPr>
          <w:rFonts w:ascii="Times New Roman" w:hAnsi="Times New Roman" w:cs="Times New Roman"/>
          <w:sz w:val="28"/>
          <w:szCs w:val="28"/>
        </w:rPr>
        <w:t>Данный раздел должен содержать следующие основные параметры:</w:t>
      </w:r>
    </w:p>
    <w:bookmarkEnd w:id="8"/>
    <w:p w:rsidR="000D0C1D" w:rsidRPr="0038056C" w:rsidRDefault="000D0C1D" w:rsidP="005967CB">
      <w:pPr>
        <w:spacing w:after="0" w:line="276" w:lineRule="auto"/>
        <w:ind w:firstLine="708"/>
        <w:jc w:val="both"/>
        <w:rPr>
          <w:rFonts w:ascii="Times New Roman" w:hAnsi="Times New Roman" w:cs="Times New Roman"/>
          <w:sz w:val="28"/>
          <w:szCs w:val="28"/>
        </w:rPr>
      </w:pPr>
      <w:r w:rsidRPr="0038056C">
        <w:rPr>
          <w:rFonts w:ascii="Times New Roman" w:hAnsi="Times New Roman" w:cs="Times New Roman"/>
          <w:sz w:val="28"/>
          <w:szCs w:val="28"/>
        </w:rPr>
        <w:t>ответственный исполнитель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куратор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сроки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цел</w:t>
      </w:r>
      <w:proofErr w:type="gramStart"/>
      <w:r w:rsidRPr="0038056C">
        <w:rPr>
          <w:rFonts w:ascii="Times New Roman" w:hAnsi="Times New Roman" w:cs="Times New Roman"/>
          <w:sz w:val="28"/>
          <w:szCs w:val="28"/>
        </w:rPr>
        <w:t>ь(</w:t>
      </w:r>
      <w:proofErr w:type="gramEnd"/>
      <w:r w:rsidRPr="0038056C">
        <w:rPr>
          <w:rFonts w:ascii="Times New Roman" w:hAnsi="Times New Roman" w:cs="Times New Roman"/>
          <w:sz w:val="28"/>
          <w:szCs w:val="28"/>
        </w:rPr>
        <w:t>и) муниципальной программы;</w:t>
      </w:r>
    </w:p>
    <w:p w:rsidR="000D0C1D" w:rsidRPr="0038056C" w:rsidRDefault="005967CB" w:rsidP="002A15D2">
      <w:pPr>
        <w:spacing w:after="0" w:line="276" w:lineRule="auto"/>
        <w:ind w:firstLine="709"/>
        <w:jc w:val="both"/>
        <w:rPr>
          <w:rFonts w:ascii="Times New Roman" w:hAnsi="Times New Roman" w:cs="Times New Roman"/>
          <w:sz w:val="28"/>
          <w:szCs w:val="28"/>
        </w:rPr>
      </w:pPr>
      <w:proofErr w:type="gramStart"/>
      <w:r w:rsidRPr="0038056C">
        <w:rPr>
          <w:rFonts w:ascii="Times New Roman" w:hAnsi="Times New Roman" w:cs="Times New Roman"/>
          <w:sz w:val="28"/>
          <w:szCs w:val="28"/>
        </w:rPr>
        <w:t>о</w:t>
      </w:r>
      <w:r w:rsidR="000D0C1D" w:rsidRPr="0038056C">
        <w:rPr>
          <w:rFonts w:ascii="Times New Roman" w:hAnsi="Times New Roman" w:cs="Times New Roman"/>
          <w:sz w:val="28"/>
          <w:szCs w:val="28"/>
        </w:rPr>
        <w:t>бъем финансирования муниципальной программы (Объем бюджетных ассигнований указывается в тысячах рублей с точностью до одного знака после запятой.</w:t>
      </w:r>
      <w:proofErr w:type="gramEnd"/>
      <w:r w:rsidR="000D0C1D" w:rsidRPr="0038056C">
        <w:rPr>
          <w:rFonts w:ascii="Times New Roman" w:hAnsi="Times New Roman" w:cs="Times New Roman"/>
          <w:sz w:val="28"/>
          <w:szCs w:val="28"/>
        </w:rPr>
        <w:t xml:space="preserve"> </w:t>
      </w:r>
      <w:proofErr w:type="gramStart"/>
      <w:r w:rsidR="000D0C1D" w:rsidRPr="0038056C">
        <w:rPr>
          <w:rFonts w:ascii="Times New Roman" w:hAnsi="Times New Roman" w:cs="Times New Roman"/>
          <w:sz w:val="28"/>
          <w:szCs w:val="28"/>
        </w:rPr>
        <w:t>Указывается общий объем бюджетных ассигнований на реализацию муниципальной программы в целом и по годам реализации);</w:t>
      </w:r>
      <w:proofErr w:type="gramEnd"/>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перечень подпрограмм и основных мероприятий, входящих в состав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контакты кураторов и разработчиков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ссылка на электронную версию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2.1.2.</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Общая характеристика сферы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В данном разделе приводятся:</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 xml:space="preserve">характеристика текущего состояния соответствующей сферы социально-экономического развития </w:t>
      </w:r>
      <w:r w:rsidRPr="0038056C">
        <w:rPr>
          <w:rFonts w:ascii="Times New Roman" w:hAnsi="Times New Roman" w:cs="Times New Roman"/>
          <w:sz w:val="28"/>
          <w:szCs w:val="28"/>
          <w:lang w:eastAsia="ru-RU"/>
        </w:rPr>
        <w:t>городского округа муниципальное образование городской округ город Красный Луч Луганской Народной Республики</w:t>
      </w:r>
      <w:r w:rsidRPr="0038056C">
        <w:rPr>
          <w:rFonts w:ascii="Times New Roman" w:hAnsi="Times New Roman" w:cs="Times New Roman"/>
          <w:sz w:val="28"/>
          <w:szCs w:val="28"/>
        </w:rPr>
        <w:t>;</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lastRenderedPageBreak/>
        <w:t xml:space="preserve">анализ состояния соответствующей сферы социально-экономического развития </w:t>
      </w:r>
      <w:r w:rsidRPr="0038056C">
        <w:rPr>
          <w:rFonts w:ascii="Times New Roman" w:hAnsi="Times New Roman" w:cs="Times New Roman"/>
          <w:sz w:val="28"/>
          <w:szCs w:val="28"/>
          <w:lang w:eastAsia="ru-RU"/>
        </w:rPr>
        <w:t>городского округа муниципальное образование городской округ город Красный Луч Луганской Народной Республики</w:t>
      </w:r>
      <w:r w:rsidRPr="0038056C">
        <w:rPr>
          <w:rFonts w:ascii="Times New Roman" w:hAnsi="Times New Roman" w:cs="Times New Roman"/>
          <w:sz w:val="28"/>
          <w:szCs w:val="28"/>
        </w:rPr>
        <w:t xml:space="preserve"> (за предыдущие три или более лет;</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актуальность вопросов, решаемых муниципальной программой;</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2.1.3. Цел</w:t>
      </w:r>
      <w:proofErr w:type="gramStart"/>
      <w:r w:rsidRPr="0038056C">
        <w:rPr>
          <w:rFonts w:ascii="Times New Roman" w:hAnsi="Times New Roman" w:cs="Times New Roman"/>
          <w:sz w:val="28"/>
          <w:szCs w:val="28"/>
        </w:rPr>
        <w:t>ь(</w:t>
      </w:r>
      <w:proofErr w:type="gramEnd"/>
      <w:r w:rsidRPr="0038056C">
        <w:rPr>
          <w:rFonts w:ascii="Times New Roman" w:hAnsi="Times New Roman" w:cs="Times New Roman"/>
          <w:sz w:val="28"/>
          <w:szCs w:val="28"/>
        </w:rPr>
        <w:t>и) и целевые показатели муниципальной программы, задачи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Цель и задачи муниципальной программы формулируются в соответствии с документами стратегического планирования. Достижение цели обеспечивается за счет решения задач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Задача муниципальной программы может являться целью для одной из подпрограмм муниципальной программы. Задачи подпрограммы не должны дублировать задачи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Цел</w:t>
      </w:r>
      <w:proofErr w:type="gramStart"/>
      <w:r w:rsidRPr="0038056C">
        <w:rPr>
          <w:rFonts w:ascii="Times New Roman" w:hAnsi="Times New Roman" w:cs="Times New Roman"/>
          <w:sz w:val="28"/>
          <w:szCs w:val="28"/>
        </w:rPr>
        <w:t>ь(</w:t>
      </w:r>
      <w:proofErr w:type="gramEnd"/>
      <w:r w:rsidRPr="0038056C">
        <w:rPr>
          <w:rFonts w:ascii="Times New Roman" w:hAnsi="Times New Roman" w:cs="Times New Roman"/>
          <w:sz w:val="28"/>
          <w:szCs w:val="28"/>
        </w:rPr>
        <w:t>и) муниципальной программы должна(</w:t>
      </w:r>
      <w:proofErr w:type="spellStart"/>
      <w:r w:rsidRPr="0038056C">
        <w:rPr>
          <w:rFonts w:ascii="Times New Roman" w:hAnsi="Times New Roman" w:cs="Times New Roman"/>
          <w:sz w:val="28"/>
          <w:szCs w:val="28"/>
        </w:rPr>
        <w:t>ы</w:t>
      </w:r>
      <w:proofErr w:type="spellEnd"/>
      <w:r w:rsidRPr="0038056C">
        <w:rPr>
          <w:rFonts w:ascii="Times New Roman" w:hAnsi="Times New Roman" w:cs="Times New Roman"/>
          <w:sz w:val="28"/>
          <w:szCs w:val="28"/>
        </w:rPr>
        <w:t>) обладать следующими свойствами: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специфичность (цель должна соответствовать сфере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конкретность (не допускаются размытые (нечеткие) формулировки, допускающие произвольное или неоднозначное толкование);</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релевантность (соответствие формулировки цели ожидаемым конечным результатам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Целевые показатели муниципальной программы должны обладать свойствами: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измеримость (достижение цели можно проверить);</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достижимость (цель должна быть достижима за период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отражать специфику развития конкретной области, проблем и основных задач, на решение которых направлена реализация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иметь количественное значение;</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непосредственно зависеть от решения основных задач и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Используемые целевые показатели также должны соответствовать следующим требованиям:</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адекватность (показатель должен очевидным образом характеризовать прогресс в достижении цел</w:t>
      </w:r>
      <w:proofErr w:type="gramStart"/>
      <w:r w:rsidRPr="0038056C">
        <w:rPr>
          <w:rFonts w:ascii="Times New Roman" w:hAnsi="Times New Roman" w:cs="Times New Roman"/>
          <w:sz w:val="28"/>
          <w:szCs w:val="28"/>
        </w:rPr>
        <w:t>и(</w:t>
      </w:r>
      <w:proofErr w:type="gramEnd"/>
      <w:r w:rsidRPr="0038056C">
        <w:rPr>
          <w:rFonts w:ascii="Times New Roman" w:hAnsi="Times New Roman" w:cs="Times New Roman"/>
          <w:sz w:val="28"/>
          <w:szCs w:val="28"/>
        </w:rPr>
        <w:t>ей) или решении задачи(ч));</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lastRenderedPageBreak/>
        <w:t>точность (погрешности измерения не должны приводить к искаженному представлению о результатах реализации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достоверность (способ сбора и обработки исходной информации должен допускать возможность проверки полученных данных в процессе независимого мониторинга и оценки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поэтому следует избегать излишне сложных показателей и показателей, не имеющих четкого, общепринятого определения и единиц измерения);</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программ, входящих в муниципальную программу, а также с показателями, используемыми в международной практике);</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Целевые показатели муниципальной программы должны характеризовать достижение целей, задач и мероприятий (группы мероприятий) муниципальной программы, иметь запланированные по годам количественные значения, а также:</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отражать специфику развития конкретной области, проблем и основных задач, на решение которых направлена реализация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быть взаимосвязанными с ожидаемыми результатами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характеризовать количественно ход реализации муниципальной программы и достижение ее цели;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значения целевых показателей муниципальной программы и их динамика должны формироваться в соответствии с документами стратегического планирования;</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Если целевые показатели определяются исходя из данных государственного статистического наблюдения, необходимо дать ссылку на источник статистической информации.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lastRenderedPageBreak/>
        <w:t>Если целевые показатели не входят в состав данных официальной статистики необходимо привести сведения об источнике информации и методике расчета целевых показателей (индикаторов).</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Систему целевых показателей следует выстраивать таким образом, чтобы для каждой задачи подпрограммы был сформирован как минимум один целевой показатель (индикатор), характеризующий ее решение;</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2.1.4.</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 xml:space="preserve">Основные сведения о проектах, подпрограммах, входящих </w:t>
      </w:r>
      <w:r w:rsidRPr="0038056C">
        <w:rPr>
          <w:rFonts w:ascii="Times New Roman" w:hAnsi="Times New Roman" w:cs="Times New Roman"/>
          <w:sz w:val="28"/>
          <w:szCs w:val="28"/>
        </w:rPr>
        <w:br/>
        <w:t>в муниципальную программу; ресурсное обеспечение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Данный раздел должен содержать:</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перечень подпрограмм (отдельных мероприятий) и основных мероприятий муниципальной программы с указанием сроков их реализации (Перечень подпрограмм отображается и заполняется в соответствии Приложения № 3 «Основные сведения о подпрограммах, входящих в муниципальную программу» к Порядку);</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информацию о связи реализации мероприятий с достижением цели муниципальной программы (решение задачи и достижение целевого значения показателя, на которые влияют мероприятия);</w:t>
      </w:r>
    </w:p>
    <w:p w:rsidR="000D0C1D" w:rsidRPr="0038056C" w:rsidRDefault="000D0C1D" w:rsidP="002A15D2">
      <w:pPr>
        <w:spacing w:after="0" w:line="276" w:lineRule="auto"/>
        <w:ind w:firstLine="709"/>
        <w:jc w:val="both"/>
        <w:rPr>
          <w:rFonts w:ascii="Times New Roman" w:hAnsi="Times New Roman" w:cs="Times New Roman"/>
          <w:sz w:val="28"/>
          <w:szCs w:val="28"/>
        </w:rPr>
      </w:pPr>
      <w:proofErr w:type="gramStart"/>
      <w:r w:rsidRPr="0038056C">
        <w:rPr>
          <w:rFonts w:ascii="Times New Roman" w:hAnsi="Times New Roman" w:cs="Times New Roman"/>
          <w:sz w:val="28"/>
          <w:szCs w:val="28"/>
        </w:rPr>
        <w:t xml:space="preserve">ресурсное обеспечение муниципальной программы за счет всех источников с расшифровкой по главным распорядителям средств, по основным мероприятиям подпрограмм, по годам реализации муниципальной программы, в котором отражены направления финансирования: капитальные вложения, научно-исследовательские и опытно-конструкторские работы (НИОКР), прочие нужды (Ресурсное обеспечение муниципальной программы отображается и заполняется в соответствии с </w:t>
      </w:r>
      <w:r w:rsidRPr="0038056C">
        <w:rPr>
          <w:rStyle w:val="af3"/>
          <w:rFonts w:ascii="Times New Roman" w:hAnsi="Times New Roman" w:cs="Times New Roman"/>
          <w:b w:val="0"/>
          <w:color w:val="auto"/>
          <w:sz w:val="28"/>
          <w:szCs w:val="28"/>
        </w:rPr>
        <w:t>Приложением 4</w:t>
      </w:r>
      <w:r w:rsidRPr="0038056C">
        <w:rPr>
          <w:rFonts w:ascii="Times New Roman" w:hAnsi="Times New Roman" w:cs="Times New Roman"/>
          <w:sz w:val="28"/>
          <w:szCs w:val="28"/>
        </w:rPr>
        <w:t xml:space="preserve"> «Ресурсное обеспечение муниципальной программы» к Порядку.</w:t>
      </w:r>
      <w:proofErr w:type="gramEnd"/>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2.1.5.</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Обобщенная характеристика мер правового регулирования в рамках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Данный раздел должен содержать основные меры правового регулирования, в частности обоснования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правовых актов с оценкой их регулирующего воздействия</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2.2.</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При определении структуры муниципальной программы обособляется проектная и процессная части.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В проектную часть рекомендуется включать направления деятельности Администрации городского округа муниципальное образование городской округ город Красный Луч Луганской Народной Республики, в рамках которых предусматривается:</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lastRenderedPageBreak/>
        <w:t>а)</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осуществление бюджетных инвестиций в форме капитальных вложений в объекты муниципальной собственности;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б)</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предоставление субсидий на осуществление капитальных вложений в объекты муниципальной собственности;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в)</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предоставление субсидий (иных межбюджетных трансфертов) из бюджета субъекта Российской Федерации местным бюджетам;</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г)</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предоставление бюджетных инвестиций и субсидий юридическим лицам;</w:t>
      </w:r>
    </w:p>
    <w:p w:rsidR="000D0C1D" w:rsidRPr="0038056C" w:rsidRDefault="000D0C1D" w:rsidP="002A15D2">
      <w:pPr>
        <w:spacing w:after="0" w:line="276" w:lineRule="auto"/>
        <w:ind w:firstLine="709"/>
        <w:jc w:val="both"/>
        <w:rPr>
          <w:rFonts w:ascii="Times New Roman" w:hAnsi="Times New Roman" w:cs="Times New Roman"/>
          <w:sz w:val="28"/>
          <w:szCs w:val="28"/>
        </w:rPr>
      </w:pPr>
      <w:proofErr w:type="spellStart"/>
      <w:r w:rsidRPr="0038056C">
        <w:rPr>
          <w:rFonts w:ascii="Times New Roman" w:hAnsi="Times New Roman" w:cs="Times New Roman"/>
          <w:sz w:val="28"/>
          <w:szCs w:val="28"/>
        </w:rPr>
        <w:t>д</w:t>
      </w:r>
      <w:proofErr w:type="spellEnd"/>
      <w:r w:rsidRPr="0038056C">
        <w:rPr>
          <w:rFonts w:ascii="Times New Roman" w:hAnsi="Times New Roman" w:cs="Times New Roman"/>
          <w:sz w:val="28"/>
          <w:szCs w:val="28"/>
        </w:rPr>
        <w:t>)</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е)</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осуществление стимулирующих налоговых расходов;</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ж)</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организация и проведение научно-исследовательских и опытноконструкторских работ в сфере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proofErr w:type="spellStart"/>
      <w:r w:rsidRPr="0038056C">
        <w:rPr>
          <w:rFonts w:ascii="Times New Roman" w:hAnsi="Times New Roman" w:cs="Times New Roman"/>
          <w:sz w:val="28"/>
          <w:szCs w:val="28"/>
        </w:rPr>
        <w:t>з</w:t>
      </w:r>
      <w:proofErr w:type="spellEnd"/>
      <w:r w:rsidRPr="0038056C">
        <w:rPr>
          <w:rFonts w:ascii="Times New Roman" w:hAnsi="Times New Roman" w:cs="Times New Roman"/>
          <w:sz w:val="28"/>
          <w:szCs w:val="28"/>
        </w:rPr>
        <w:t>)</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создание и развитие информационных систем;</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и)</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к)</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иные направления деятельности, отвечающие критериям проектной деятельности.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В процессную часть рекомендуется включать направления деятельности Администрации городского округа муниципальное образование городской округ город Красный Луч Луганской Народной Республики, в рамках которых предусматривается:</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а)</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выполнение муниципального задания на оказание муниципальных услуг;</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б)</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предоставление субвенций из бюджета субъекта Российской Федерации местным бюджетам;</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в)</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предоставление дотаций на выравнивание бюджетной обеспеченности муниципальных образований;</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г)</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осуществление текущей деятельности казенных учреждений;</w:t>
      </w:r>
    </w:p>
    <w:p w:rsidR="000D0C1D" w:rsidRPr="0038056C" w:rsidRDefault="000D0C1D" w:rsidP="002A15D2">
      <w:pPr>
        <w:spacing w:after="0" w:line="276" w:lineRule="auto"/>
        <w:ind w:firstLine="709"/>
        <w:jc w:val="both"/>
        <w:rPr>
          <w:rFonts w:ascii="Times New Roman" w:hAnsi="Times New Roman" w:cs="Times New Roman"/>
          <w:sz w:val="28"/>
          <w:szCs w:val="28"/>
        </w:rPr>
      </w:pPr>
      <w:proofErr w:type="spellStart"/>
      <w:r w:rsidRPr="0038056C">
        <w:rPr>
          <w:rFonts w:ascii="Times New Roman" w:hAnsi="Times New Roman" w:cs="Times New Roman"/>
          <w:sz w:val="28"/>
          <w:szCs w:val="28"/>
        </w:rPr>
        <w:t>д</w:t>
      </w:r>
      <w:proofErr w:type="spellEnd"/>
      <w:r w:rsidRPr="0038056C">
        <w:rPr>
          <w:rFonts w:ascii="Times New Roman" w:hAnsi="Times New Roman" w:cs="Times New Roman"/>
          <w:sz w:val="28"/>
          <w:szCs w:val="28"/>
        </w:rPr>
        <w:t>)</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е)</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ж)</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обслуживание муниципального долга;</w:t>
      </w:r>
    </w:p>
    <w:p w:rsidR="000D0C1D" w:rsidRPr="0038056C" w:rsidRDefault="000D0C1D" w:rsidP="002A15D2">
      <w:pPr>
        <w:spacing w:after="0" w:line="276" w:lineRule="auto"/>
        <w:ind w:firstLine="709"/>
        <w:jc w:val="both"/>
        <w:rPr>
          <w:rFonts w:ascii="Times New Roman" w:hAnsi="Times New Roman" w:cs="Times New Roman"/>
          <w:sz w:val="28"/>
          <w:szCs w:val="28"/>
        </w:rPr>
      </w:pPr>
      <w:proofErr w:type="spellStart"/>
      <w:r w:rsidRPr="0038056C">
        <w:rPr>
          <w:rFonts w:ascii="Times New Roman" w:hAnsi="Times New Roman" w:cs="Times New Roman"/>
          <w:sz w:val="28"/>
          <w:szCs w:val="28"/>
        </w:rPr>
        <w:lastRenderedPageBreak/>
        <w:t>з</w:t>
      </w:r>
      <w:proofErr w:type="spellEnd"/>
      <w:r w:rsidRPr="0038056C">
        <w:rPr>
          <w:rFonts w:ascii="Times New Roman" w:hAnsi="Times New Roman" w:cs="Times New Roman"/>
          <w:sz w:val="28"/>
          <w:szCs w:val="28"/>
        </w:rPr>
        <w:t>)</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исполнение международных обязательств (за исключением случаев, когда международными договорами установлен ограниченный период действия соответствующих обязательств);</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и)</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к)</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иные направления деятельности.</w:t>
      </w:r>
    </w:p>
    <w:p w:rsidR="000D0C1D" w:rsidRPr="0038056C" w:rsidRDefault="000D0C1D" w:rsidP="002A15D2">
      <w:pPr>
        <w:spacing w:after="0" w:line="276" w:lineRule="auto"/>
        <w:ind w:firstLine="709"/>
        <w:jc w:val="both"/>
        <w:rPr>
          <w:rFonts w:ascii="Times New Roman" w:hAnsi="Times New Roman" w:cs="Times New Roman"/>
          <w:sz w:val="24"/>
          <w:szCs w:val="24"/>
        </w:rPr>
      </w:pPr>
    </w:p>
    <w:p w:rsidR="000D0C1D" w:rsidRPr="0038056C" w:rsidRDefault="000D0C1D" w:rsidP="00D2716D">
      <w:pPr>
        <w:pStyle w:val="1"/>
        <w:suppressAutoHyphens/>
        <w:overflowPunct w:val="0"/>
        <w:autoSpaceDN/>
        <w:adjustRightInd/>
        <w:spacing w:before="0" w:after="0" w:line="240" w:lineRule="auto"/>
        <w:contextualSpacing w:val="0"/>
        <w:textAlignment w:val="baseline"/>
      </w:pPr>
      <w:bookmarkStart w:id="9" w:name="sub_1300"/>
      <w:r w:rsidRPr="0038056C">
        <w:t>3. Основание, этапы разработки и внесения изменений и дополнений в муниципальные программы</w:t>
      </w:r>
    </w:p>
    <w:p w:rsidR="004636B8" w:rsidRPr="0038056C" w:rsidRDefault="004636B8" w:rsidP="004636B8">
      <w:pPr>
        <w:pStyle w:val="a0"/>
        <w:spacing w:line="240" w:lineRule="auto"/>
        <w:rPr>
          <w:sz w:val="24"/>
          <w:szCs w:val="24"/>
        </w:rPr>
      </w:pPr>
    </w:p>
    <w:bookmarkEnd w:id="9"/>
    <w:p w:rsidR="000D0C1D" w:rsidRPr="0038056C" w:rsidRDefault="004636B8" w:rsidP="004636B8">
      <w:pPr>
        <w:tabs>
          <w:tab w:val="left" w:pos="709"/>
        </w:tabs>
        <w:autoSpaceDE w:val="0"/>
        <w:autoSpaceDN w:val="0"/>
        <w:adjustRightInd w:val="0"/>
        <w:spacing w:after="0" w:line="276" w:lineRule="auto"/>
        <w:jc w:val="both"/>
        <w:rPr>
          <w:rFonts w:ascii="Times New Roman" w:hAnsi="Times New Roman" w:cs="Times New Roman"/>
          <w:sz w:val="28"/>
          <w:szCs w:val="28"/>
        </w:rPr>
      </w:pPr>
      <w:r w:rsidRPr="0038056C">
        <w:rPr>
          <w:rFonts w:ascii="Times New Roman" w:hAnsi="Times New Roman" w:cs="Times New Roman"/>
          <w:sz w:val="28"/>
          <w:szCs w:val="28"/>
        </w:rPr>
        <w:tab/>
      </w:r>
      <w:r w:rsidR="000D0C1D" w:rsidRPr="0038056C">
        <w:rPr>
          <w:rFonts w:ascii="Times New Roman" w:hAnsi="Times New Roman" w:cs="Times New Roman"/>
          <w:sz w:val="28"/>
          <w:szCs w:val="28"/>
        </w:rPr>
        <w:t>3.1.</w:t>
      </w:r>
      <w:r w:rsidR="00D2716D" w:rsidRPr="0038056C">
        <w:rPr>
          <w:rFonts w:ascii="Times New Roman" w:hAnsi="Times New Roman" w:cs="Times New Roman"/>
          <w:sz w:val="28"/>
          <w:szCs w:val="28"/>
        </w:rPr>
        <w:t> </w:t>
      </w:r>
      <w:r w:rsidR="000D0C1D" w:rsidRPr="0038056C">
        <w:rPr>
          <w:rFonts w:ascii="Times New Roman" w:hAnsi="Times New Roman" w:cs="Times New Roman"/>
          <w:sz w:val="28"/>
          <w:szCs w:val="28"/>
        </w:rPr>
        <w:t xml:space="preserve">Разработка муниципальных программ осуществляется на основании Перечня муниципальных программ </w:t>
      </w:r>
      <w:r w:rsidR="000D0C1D" w:rsidRPr="0038056C">
        <w:rPr>
          <w:rFonts w:ascii="Times New Roman" w:hAnsi="Times New Roman" w:cs="Times New Roman"/>
          <w:sz w:val="28"/>
          <w:szCs w:val="28"/>
          <w:lang w:eastAsia="ru-RU"/>
        </w:rPr>
        <w:t>городского округа муниципальное образование городской округ город Красный Луч Луганской Народной Республики</w:t>
      </w:r>
      <w:r w:rsidR="000D0C1D" w:rsidRPr="0038056C">
        <w:rPr>
          <w:rFonts w:ascii="Times New Roman" w:hAnsi="Times New Roman" w:cs="Times New Roman"/>
          <w:sz w:val="28"/>
          <w:szCs w:val="28"/>
        </w:rPr>
        <w:t xml:space="preserve"> (далее – Перечень). Перечень содержит наименования муниципальных программ (подпрограмм, ведомственных целевых программ), кураторов муниципальных программ, ответственных исполнителей муниципальных программ (подпрограмм, ведомственных целевых программ), сроки реализации муниципальных программ (подпрограмм, ведомственных целевых программ). </w:t>
      </w:r>
    </w:p>
    <w:p w:rsidR="000D0C1D" w:rsidRPr="0038056C" w:rsidRDefault="000D0C1D" w:rsidP="004636B8">
      <w:pPr>
        <w:tabs>
          <w:tab w:val="left" w:pos="709"/>
        </w:tabs>
        <w:autoSpaceDE w:val="0"/>
        <w:autoSpaceDN w:val="0"/>
        <w:adjustRightInd w:val="0"/>
        <w:spacing w:after="0" w:line="276" w:lineRule="auto"/>
        <w:jc w:val="both"/>
        <w:rPr>
          <w:rFonts w:ascii="Times New Roman" w:hAnsi="Times New Roman" w:cs="Times New Roman"/>
          <w:sz w:val="28"/>
          <w:szCs w:val="28"/>
        </w:rPr>
      </w:pPr>
      <w:r w:rsidRPr="0038056C">
        <w:rPr>
          <w:rFonts w:ascii="Times New Roman" w:hAnsi="Times New Roman" w:cs="Times New Roman"/>
          <w:sz w:val="28"/>
          <w:szCs w:val="28"/>
        </w:rPr>
        <w:tab/>
      </w:r>
      <w:proofErr w:type="gramStart"/>
      <w:r w:rsidRPr="0038056C">
        <w:rPr>
          <w:rFonts w:ascii="Times New Roman" w:hAnsi="Times New Roman" w:cs="Times New Roman"/>
          <w:sz w:val="28"/>
          <w:szCs w:val="28"/>
        </w:rPr>
        <w:t>Перечень формируется управлением экономического развития совместно с финансовым управлением Администрации городского округа муниципальное образование городской округ город Красный Луч Луганской Народной Республики  при участии структурных подразделений Администрации городского округа муниципальное образование городской округ город Красный Луч Луганской Народной Республики и утверждается постановлением Администрации городского округа муниципальное образование городской округ город Красный Луч Луганской Народной Республики до 1 октября текущего года.</w:t>
      </w:r>
      <w:proofErr w:type="gramEnd"/>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3.2.</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 xml:space="preserve">Разработка муниципальной программы, не включенной в Перечень, допускается в случае необходимости реализации соответствующих требований правовых актов федерального и (или) регионального уровней. </w:t>
      </w:r>
    </w:p>
    <w:p w:rsidR="000D0C1D" w:rsidRPr="0038056C" w:rsidRDefault="000D0C1D" w:rsidP="002A15D2">
      <w:pPr>
        <w:pStyle w:val="ConsPlusNormal"/>
        <w:spacing w:line="276" w:lineRule="auto"/>
        <w:ind w:firstLine="708"/>
        <w:jc w:val="both"/>
        <w:rPr>
          <w:rFonts w:ascii="Times New Roman" w:hAnsi="Times New Roman" w:cs="Times New Roman"/>
          <w:sz w:val="28"/>
          <w:szCs w:val="28"/>
        </w:rPr>
      </w:pPr>
      <w:proofErr w:type="gramStart"/>
      <w:r w:rsidRPr="0038056C">
        <w:rPr>
          <w:rFonts w:ascii="Times New Roman" w:hAnsi="Times New Roman" w:cs="Times New Roman"/>
          <w:sz w:val="28"/>
          <w:szCs w:val="28"/>
        </w:rPr>
        <w:t xml:space="preserve">Инициатор разработки муниципальной программы (далее - инициатор), представляет в управление экономического развития Администрации городского округа муниципальное образование городской округ город Красный Луч Луганской Народной Республики согласованное с финансовым управлением Администрации городского округа муниципальное образование городской округ город Красный Луч Луганской Народной Республики обоснование необходимости разработки муниципальной программы, которым определяются ответственный исполнитель, параметры муниципальной </w:t>
      </w:r>
      <w:r w:rsidRPr="0038056C">
        <w:rPr>
          <w:rFonts w:ascii="Times New Roman" w:hAnsi="Times New Roman" w:cs="Times New Roman"/>
          <w:sz w:val="28"/>
          <w:szCs w:val="28"/>
        </w:rPr>
        <w:lastRenderedPageBreak/>
        <w:t>программы и результаты оценки планируемой эффективности муниципальной программы.</w:t>
      </w:r>
      <w:proofErr w:type="gramEnd"/>
    </w:p>
    <w:p w:rsidR="000D0C1D" w:rsidRPr="0038056C" w:rsidRDefault="000D0C1D" w:rsidP="002A15D2">
      <w:pPr>
        <w:pStyle w:val="ConsPlusNormal"/>
        <w:spacing w:line="276" w:lineRule="auto"/>
        <w:ind w:firstLine="708"/>
        <w:jc w:val="both"/>
        <w:rPr>
          <w:rFonts w:ascii="Times New Roman" w:hAnsi="Times New Roman" w:cs="Times New Roman"/>
          <w:sz w:val="28"/>
          <w:szCs w:val="28"/>
        </w:rPr>
      </w:pPr>
      <w:proofErr w:type="gramStart"/>
      <w:r w:rsidRPr="0038056C">
        <w:rPr>
          <w:rFonts w:ascii="Times New Roman" w:hAnsi="Times New Roman" w:cs="Times New Roman"/>
          <w:sz w:val="28"/>
          <w:szCs w:val="28"/>
        </w:rPr>
        <w:t>На основании представленного обоснования управление экономического развития Администрации городского округа муниципальное образование городской округ город Красный Луч Луганской Народной Республики готовит проект постановления Администрации городского округа муниципальное образование городской округ город Красный Луч Луганской Народной Республики о внесении изменений в Перечень и направляет его на согласование в соответствии с порядком, утвержденным муниципальным правовым актом.</w:t>
      </w:r>
      <w:proofErr w:type="gramEnd"/>
    </w:p>
    <w:p w:rsidR="000D0C1D" w:rsidRPr="0038056C" w:rsidRDefault="004636B8" w:rsidP="002A15D2">
      <w:pPr>
        <w:tabs>
          <w:tab w:val="left" w:pos="709"/>
        </w:tabs>
        <w:autoSpaceDE w:val="0"/>
        <w:autoSpaceDN w:val="0"/>
        <w:adjustRightInd w:val="0"/>
        <w:spacing w:after="0" w:line="276" w:lineRule="auto"/>
        <w:jc w:val="both"/>
        <w:rPr>
          <w:rFonts w:ascii="Times New Roman" w:hAnsi="Times New Roman" w:cs="Times New Roman"/>
          <w:sz w:val="28"/>
          <w:szCs w:val="28"/>
        </w:rPr>
      </w:pPr>
      <w:r w:rsidRPr="0038056C">
        <w:rPr>
          <w:rFonts w:ascii="Times New Roman" w:hAnsi="Times New Roman" w:cs="Times New Roman"/>
          <w:sz w:val="28"/>
          <w:szCs w:val="28"/>
        </w:rPr>
        <w:tab/>
      </w:r>
      <w:r w:rsidR="000D0C1D" w:rsidRPr="0038056C">
        <w:rPr>
          <w:rFonts w:ascii="Times New Roman" w:hAnsi="Times New Roman" w:cs="Times New Roman"/>
          <w:sz w:val="28"/>
          <w:szCs w:val="28"/>
        </w:rPr>
        <w:t>3.3.</w:t>
      </w:r>
      <w:r w:rsidR="00D2716D" w:rsidRPr="0038056C">
        <w:rPr>
          <w:rFonts w:ascii="Times New Roman" w:hAnsi="Times New Roman" w:cs="Times New Roman"/>
          <w:sz w:val="28"/>
          <w:szCs w:val="28"/>
        </w:rPr>
        <w:t> </w:t>
      </w:r>
      <w:r w:rsidR="000D0C1D" w:rsidRPr="0038056C">
        <w:rPr>
          <w:rFonts w:ascii="Times New Roman" w:hAnsi="Times New Roman" w:cs="Times New Roman"/>
          <w:sz w:val="28"/>
          <w:szCs w:val="28"/>
        </w:rPr>
        <w:t>Муниципальная программа разрабатывается на период, необходимый для достижения поставленной в ней цели.</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Процесс разработки муниципальной программы состоит из разработки, согласования проекта муниципальной программы и утверждения муниципальной программы с входящими в ее состав подпрограммами, ведомственными целевыми программами.</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Муниципальные программы, входящие в их состав подпрограммы, ведомственные целевые программы,</w:t>
      </w:r>
      <w:r w:rsidRPr="0038056C">
        <w:rPr>
          <w:rFonts w:ascii="Times New Roman" w:hAnsi="Times New Roman" w:cs="Times New Roman"/>
        </w:rPr>
        <w:t xml:space="preserve"> </w:t>
      </w:r>
      <w:r w:rsidRPr="0038056C">
        <w:rPr>
          <w:rFonts w:ascii="Times New Roman" w:hAnsi="Times New Roman" w:cs="Times New Roman"/>
          <w:sz w:val="28"/>
          <w:szCs w:val="28"/>
        </w:rPr>
        <w:t>ответственный исполнитель, куратор муниципальной программы, утверждаются постановлением Администрации городского округа муниципальное образование городской округ город Красный Луч Луганской Народной Республики</w:t>
      </w:r>
      <w:r w:rsidRPr="0038056C">
        <w:rPr>
          <w:rFonts w:ascii="Times New Roman" w:hAnsi="Times New Roman" w:cs="Times New Roman"/>
          <w:i/>
          <w:sz w:val="28"/>
          <w:szCs w:val="28"/>
        </w:rPr>
        <w:t>.</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3.4.</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Ответственный исполнитель муниципальной программы, куратор муниципальной программы определяют:</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проблемы отрасли экономики, городского хозяйства, социальной и инвестиционной сферы;</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цель и задачи муниципальной программы (подпрограмм, ведомственных целевых программ);</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перечень программных мероприятий;</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потребность в ресурсах.</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3.5.</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Ответственный исполнитель муниципальной программы готовит проект постановления Администрации городского округа муниципальное образование городской округ город Красный Луч Луганской Народной Республики</w:t>
      </w:r>
      <w:r w:rsidRPr="0038056C">
        <w:rPr>
          <w:rFonts w:ascii="Times New Roman" w:hAnsi="Times New Roman" w:cs="Times New Roman"/>
          <w:i/>
          <w:sz w:val="28"/>
          <w:szCs w:val="28"/>
        </w:rPr>
        <w:t xml:space="preserve"> </w:t>
      </w:r>
      <w:r w:rsidRPr="0038056C">
        <w:rPr>
          <w:rFonts w:ascii="Times New Roman" w:hAnsi="Times New Roman" w:cs="Times New Roman"/>
          <w:sz w:val="28"/>
          <w:szCs w:val="28"/>
        </w:rPr>
        <w:t xml:space="preserve">об утверждении муниципальной программы (далее - проект муниципальной программы) и направляет его на согласование куратору муниципальной программы, ответственным должностным лицам, курирующим данное направление. </w:t>
      </w:r>
    </w:p>
    <w:p w:rsidR="000D0C1D" w:rsidRPr="0038056C" w:rsidRDefault="000D0C1D" w:rsidP="002A15D2">
      <w:pPr>
        <w:tabs>
          <w:tab w:val="left" w:pos="567"/>
        </w:tabs>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 xml:space="preserve">Проект муниципальной программы подлежит обязательному согласованию с управлением экономического развития Администрации городского округа муниципальное образование городской округ город Красный Луч Луганской Народной Республики и с финансовым управлением </w:t>
      </w:r>
      <w:r w:rsidRPr="0038056C">
        <w:rPr>
          <w:rFonts w:ascii="Times New Roman" w:hAnsi="Times New Roman" w:cs="Times New Roman"/>
          <w:sz w:val="28"/>
          <w:szCs w:val="28"/>
        </w:rPr>
        <w:lastRenderedPageBreak/>
        <w:t>Администрации городского округа муниципальное образование городской округ город Красный Луч Луганской Народной Республики.</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Вместе с проектом муниципальной программы представляются следующие материалы:</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проект постановления Администрации городского округа муниципальное образование городской округ город Красный Луч Луганской Народной Республики об утверждении муниципальной программы;</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пояснительная записка;</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материалы, содержащие подробное обоснование необходимых финансовых ресурсов на реализацию муниципальной программы;</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 xml:space="preserve">проект плана реализации муниципальной программы </w:t>
      </w:r>
    </w:p>
    <w:p w:rsidR="000D0C1D" w:rsidRPr="0038056C" w:rsidRDefault="000D0C1D" w:rsidP="004B31B6">
      <w:pPr>
        <w:autoSpaceDE w:val="0"/>
        <w:autoSpaceDN w:val="0"/>
        <w:adjustRightInd w:val="0"/>
        <w:spacing w:after="0" w:line="276" w:lineRule="auto"/>
        <w:ind w:firstLine="708"/>
        <w:jc w:val="both"/>
        <w:rPr>
          <w:rFonts w:ascii="Times New Roman" w:hAnsi="Times New Roman" w:cs="Times New Roman"/>
          <w:sz w:val="28"/>
          <w:szCs w:val="28"/>
        </w:rPr>
      </w:pPr>
      <w:r w:rsidRPr="0038056C">
        <w:rPr>
          <w:rFonts w:ascii="Times New Roman" w:hAnsi="Times New Roman" w:cs="Times New Roman"/>
          <w:sz w:val="28"/>
          <w:szCs w:val="28"/>
        </w:rPr>
        <w:t>3.6.</w:t>
      </w:r>
      <w:r w:rsidR="004B31B6" w:rsidRPr="0038056C">
        <w:rPr>
          <w:rFonts w:ascii="Times New Roman" w:hAnsi="Times New Roman" w:cs="Times New Roman"/>
          <w:sz w:val="28"/>
          <w:szCs w:val="28"/>
        </w:rPr>
        <w:t> </w:t>
      </w:r>
      <w:r w:rsidRPr="0038056C">
        <w:rPr>
          <w:rFonts w:ascii="Times New Roman" w:hAnsi="Times New Roman" w:cs="Times New Roman"/>
          <w:sz w:val="28"/>
          <w:szCs w:val="28"/>
        </w:rPr>
        <w:t xml:space="preserve">Проекты муниципальных программ после согласования ответственными должностными лицами и структурными подразделениями Администрации городского округа муниципальное образование городской округ город Красный Луч Луганской Народной Республики направляются на экспертизу в Контрольно-счетную палату </w:t>
      </w:r>
      <w:r w:rsidR="004B31B6" w:rsidRPr="0038056C">
        <w:rPr>
          <w:rFonts w:ascii="Times New Roman" w:hAnsi="Times New Roman" w:cs="Times New Roman"/>
          <w:sz w:val="28"/>
          <w:szCs w:val="28"/>
        </w:rPr>
        <w:t xml:space="preserve">городского округа муниципальное образование городской округ город Красный Луч Луганской Народной Республики </w:t>
      </w:r>
      <w:r w:rsidRPr="0038056C">
        <w:rPr>
          <w:rFonts w:ascii="Times New Roman" w:hAnsi="Times New Roman" w:cs="Times New Roman"/>
          <w:sz w:val="28"/>
          <w:szCs w:val="28"/>
        </w:rPr>
        <w:t>(далее – КСП). При наличии замечаний и / или предложений в экспертном заключении КСП ответственный исполнитель может принять решение о доработке проекта муниципальной программы в соответствии с представленными в заключении замечаниями и предложениями. В случае доработки ответственным исполнителем проекта муниципальной программы повторная экспертиза не требуется.</w:t>
      </w:r>
    </w:p>
    <w:p w:rsidR="000D0C1D" w:rsidRPr="0038056C" w:rsidRDefault="000D0C1D" w:rsidP="002A15D2">
      <w:pPr>
        <w:autoSpaceDE w:val="0"/>
        <w:autoSpaceDN w:val="0"/>
        <w:adjustRightInd w:val="0"/>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3.7.</w:t>
      </w:r>
      <w:r w:rsidR="00376C26" w:rsidRPr="0038056C">
        <w:rPr>
          <w:rFonts w:ascii="Times New Roman" w:hAnsi="Times New Roman" w:cs="Times New Roman"/>
          <w:sz w:val="28"/>
          <w:szCs w:val="28"/>
        </w:rPr>
        <w:t> </w:t>
      </w:r>
      <w:r w:rsidRPr="0038056C">
        <w:rPr>
          <w:rFonts w:ascii="Times New Roman" w:hAnsi="Times New Roman" w:cs="Times New Roman"/>
          <w:sz w:val="28"/>
          <w:szCs w:val="28"/>
        </w:rPr>
        <w:t>Проекты муниципальных программ, предлагаемые к реализации начиная с очередного финансового года, подлежат утверждению в срок не позднее 1 ноября текущего года.</w:t>
      </w:r>
    </w:p>
    <w:p w:rsidR="000D0C1D" w:rsidRPr="0038056C" w:rsidRDefault="000D0C1D" w:rsidP="002A15D2">
      <w:pPr>
        <w:pStyle w:val="ConsPlusNormal"/>
        <w:spacing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В случае инициации разработки муниципальной программы в процессе исполнения местного бюджета порядок разработки муниципальной программы сохраняет все этапы и мероприятия, указанные в пунктах 3.2.-3.6. настоящего раздела.</w:t>
      </w:r>
    </w:p>
    <w:p w:rsidR="000D0C1D" w:rsidRPr="0038056C" w:rsidRDefault="000D0C1D" w:rsidP="002A15D2">
      <w:pPr>
        <w:pStyle w:val="ConsPlusNormal"/>
        <w:spacing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3.8.</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Муниципальные программы подлежат приведению в соответствие с решением Муниципального Совета городского округа муниципальное образование городской округ город Красный Луч Луганской Народной Республики о местном бюджете (далее - решение о местном бюджете) не позднее трех месяцев со дня вступления его в силу.</w:t>
      </w:r>
    </w:p>
    <w:p w:rsidR="000D0C1D" w:rsidRPr="0038056C" w:rsidRDefault="000D0C1D" w:rsidP="00D2716D">
      <w:pPr>
        <w:pStyle w:val="ConsPlusNormal"/>
        <w:spacing w:line="276" w:lineRule="auto"/>
        <w:ind w:firstLine="708"/>
        <w:jc w:val="both"/>
        <w:rPr>
          <w:rFonts w:ascii="Times New Roman" w:hAnsi="Times New Roman" w:cs="Times New Roman"/>
          <w:sz w:val="28"/>
          <w:szCs w:val="28"/>
        </w:rPr>
      </w:pPr>
      <w:r w:rsidRPr="0038056C">
        <w:rPr>
          <w:rFonts w:ascii="Times New Roman" w:hAnsi="Times New Roman" w:cs="Times New Roman"/>
          <w:sz w:val="28"/>
          <w:szCs w:val="28"/>
        </w:rPr>
        <w:t xml:space="preserve">При приведении муниципальной программы в соответствие с решением о местном бюджете ресурсное обеспечение реализации муниципальной программы за предыдущий (отчетный) год приводится в соответствие с кассовым исполнением бюджета за отчетный год. </w:t>
      </w:r>
    </w:p>
    <w:p w:rsidR="000D0C1D" w:rsidRPr="0038056C" w:rsidRDefault="000D0C1D" w:rsidP="00D2716D">
      <w:pPr>
        <w:spacing w:after="0" w:line="276" w:lineRule="auto"/>
        <w:ind w:firstLine="708"/>
        <w:jc w:val="both"/>
        <w:rPr>
          <w:rFonts w:ascii="Times New Roman" w:hAnsi="Times New Roman" w:cs="Times New Roman"/>
          <w:sz w:val="28"/>
          <w:szCs w:val="28"/>
        </w:rPr>
      </w:pPr>
      <w:r w:rsidRPr="0038056C">
        <w:rPr>
          <w:rFonts w:ascii="Times New Roman" w:hAnsi="Times New Roman" w:cs="Times New Roman"/>
          <w:sz w:val="28"/>
          <w:szCs w:val="28"/>
        </w:rPr>
        <w:lastRenderedPageBreak/>
        <w:t>В части финансового обеспечения планового периода, программы приводятся в соответствие с решением о бюджете с учетом последующего распределения условно-утвержденных расходов и с учетом заявок</w:t>
      </w:r>
      <w:r w:rsidR="00D2716D" w:rsidRPr="0038056C">
        <w:rPr>
          <w:rFonts w:ascii="Times New Roman" w:hAnsi="Times New Roman" w:cs="Times New Roman"/>
          <w:sz w:val="28"/>
          <w:szCs w:val="28"/>
        </w:rPr>
        <w:t>,</w:t>
      </w:r>
      <w:r w:rsidRPr="0038056C">
        <w:rPr>
          <w:rFonts w:ascii="Times New Roman" w:hAnsi="Times New Roman" w:cs="Times New Roman"/>
          <w:sz w:val="28"/>
          <w:szCs w:val="28"/>
        </w:rPr>
        <w:t xml:space="preserve"> направленных в вышестоящий бюджет на софина</w:t>
      </w:r>
      <w:r w:rsidR="0021353A" w:rsidRPr="0038056C">
        <w:rPr>
          <w:rFonts w:ascii="Times New Roman" w:hAnsi="Times New Roman" w:cs="Times New Roman"/>
          <w:sz w:val="28"/>
          <w:szCs w:val="28"/>
        </w:rPr>
        <w:t>н</w:t>
      </w:r>
      <w:r w:rsidRPr="0038056C">
        <w:rPr>
          <w:rFonts w:ascii="Times New Roman" w:hAnsi="Times New Roman" w:cs="Times New Roman"/>
          <w:sz w:val="28"/>
          <w:szCs w:val="28"/>
        </w:rPr>
        <w:t>сирование мероприятий предусмотренных программой.</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3.9</w:t>
      </w:r>
      <w:r w:rsidR="00D2716D" w:rsidRPr="0038056C">
        <w:rPr>
          <w:rFonts w:ascii="Times New Roman" w:hAnsi="Times New Roman" w:cs="Times New Roman"/>
          <w:sz w:val="28"/>
          <w:szCs w:val="28"/>
        </w:rPr>
        <w:t>. </w:t>
      </w:r>
      <w:r w:rsidRPr="0038056C">
        <w:rPr>
          <w:rFonts w:ascii="Times New Roman" w:hAnsi="Times New Roman" w:cs="Times New Roman"/>
          <w:sz w:val="28"/>
          <w:szCs w:val="28"/>
        </w:rPr>
        <w:t xml:space="preserve">Корректировка муниципальных программ в случае внесения изменений в решение о бюджете целесообразно в случаях, когда планируемые изменения бюджетных ассигнований оказывают значительное влияние на показатели муниципальной программы и ожидаемые результаты реализации муниципальных программ. </w:t>
      </w:r>
    </w:p>
    <w:p w:rsidR="000D0C1D" w:rsidRPr="0038056C" w:rsidRDefault="000D0C1D" w:rsidP="002A15D2">
      <w:pPr>
        <w:spacing w:after="0" w:line="276" w:lineRule="auto"/>
        <w:ind w:firstLine="709"/>
        <w:jc w:val="both"/>
        <w:rPr>
          <w:rFonts w:ascii="Times New Roman" w:hAnsi="Times New Roman" w:cs="Times New Roman"/>
          <w:sz w:val="28"/>
          <w:szCs w:val="28"/>
        </w:rPr>
      </w:pPr>
      <w:proofErr w:type="gramStart"/>
      <w:r w:rsidRPr="0038056C">
        <w:rPr>
          <w:rFonts w:ascii="Times New Roman" w:hAnsi="Times New Roman" w:cs="Times New Roman"/>
          <w:sz w:val="28"/>
          <w:szCs w:val="28"/>
        </w:rPr>
        <w:t xml:space="preserve">Изменение плановых значений целевых показателей реализации муниципальных программ не допускается, за исключением случаев, если изменение целевых показателей вызвано изменением объемов бюджетных ассигнований, утвержденных решением Совета городского округа муниципальное образование городской округ город Красный Луч Луганской Народной Республики о бюджете городского округа муниципальное образование городской округ город Красный Луч Луганская Народная Республика. </w:t>
      </w:r>
      <w:proofErr w:type="gramEnd"/>
    </w:p>
    <w:p w:rsidR="000D0C1D" w:rsidRPr="0038056C" w:rsidRDefault="000D0C1D" w:rsidP="002A15D2">
      <w:pPr>
        <w:pStyle w:val="1"/>
        <w:spacing w:before="0" w:after="0" w:line="276" w:lineRule="auto"/>
        <w:ind w:left="432" w:hanging="432"/>
        <w:rPr>
          <w:sz w:val="24"/>
          <w:szCs w:val="24"/>
        </w:rPr>
      </w:pPr>
      <w:bookmarkStart w:id="10" w:name="sub_1400"/>
    </w:p>
    <w:p w:rsidR="000D0C1D" w:rsidRPr="0038056C" w:rsidRDefault="000D0C1D" w:rsidP="00D2716D">
      <w:pPr>
        <w:pStyle w:val="1"/>
        <w:suppressAutoHyphens/>
        <w:overflowPunct w:val="0"/>
        <w:autoSpaceDN/>
        <w:adjustRightInd/>
        <w:spacing w:before="0" w:after="0" w:line="276" w:lineRule="auto"/>
        <w:contextualSpacing w:val="0"/>
        <w:textAlignment w:val="baseline"/>
      </w:pPr>
      <w:r w:rsidRPr="0038056C">
        <w:t>4. Финансовое обеспечение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12"/>
          <w:szCs w:val="12"/>
        </w:rPr>
      </w:pPr>
      <w:bookmarkStart w:id="11" w:name="sub_1410"/>
      <w:bookmarkEnd w:id="10"/>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4.1.</w:t>
      </w:r>
      <w:r w:rsidR="0021353A" w:rsidRPr="0038056C">
        <w:rPr>
          <w:rFonts w:ascii="Times New Roman" w:hAnsi="Times New Roman" w:cs="Times New Roman"/>
          <w:sz w:val="28"/>
          <w:szCs w:val="28"/>
        </w:rPr>
        <w:t> </w:t>
      </w:r>
      <w:r w:rsidRPr="0038056C">
        <w:rPr>
          <w:rFonts w:ascii="Times New Roman" w:hAnsi="Times New Roman" w:cs="Times New Roman"/>
          <w:sz w:val="28"/>
          <w:szCs w:val="28"/>
        </w:rPr>
        <w:t>Финансовое обеспечение реализации муниципальных программ осуществляется за счет средств федерального  бюджета, бюджета Луганской Народной Республики, бюджета городского округа муниципальное образование городской округ город Красный Луч Луганская Народная Республика, бюджетов других уровней и внебюджетных источников.</w:t>
      </w:r>
    </w:p>
    <w:bookmarkEnd w:id="11"/>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Распределение бюджетных ассигнований на реализацию муниципальных программ утверждается решением Муниципального Совета</w:t>
      </w:r>
      <w:r w:rsidR="00D2716D" w:rsidRPr="0038056C">
        <w:rPr>
          <w:rFonts w:ascii="Times New Roman" w:hAnsi="Times New Roman" w:cs="Times New Roman"/>
          <w:sz w:val="28"/>
          <w:szCs w:val="28"/>
        </w:rPr>
        <w:t xml:space="preserve"> городского округа муниципальное образование городской округ город Красный Луч Луганской Народной Республики</w:t>
      </w:r>
      <w:r w:rsidRPr="0038056C">
        <w:rPr>
          <w:rFonts w:ascii="Times New Roman" w:hAnsi="Times New Roman" w:cs="Times New Roman"/>
          <w:sz w:val="28"/>
          <w:szCs w:val="28"/>
        </w:rPr>
        <w:t xml:space="preserve"> о бюджете городского округа муниципальное образование городской округ город Красный Луч Луганская Народная Республика на очередной финансовый год и плановый период.</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12" w:name="sub_1420"/>
      <w:r w:rsidRPr="0038056C">
        <w:rPr>
          <w:rFonts w:ascii="Times New Roman" w:hAnsi="Times New Roman" w:cs="Times New Roman"/>
          <w:sz w:val="28"/>
          <w:szCs w:val="28"/>
        </w:rPr>
        <w:t>4.2.</w:t>
      </w:r>
      <w:r w:rsidR="0021353A" w:rsidRPr="0038056C">
        <w:rPr>
          <w:rFonts w:ascii="Times New Roman" w:hAnsi="Times New Roman" w:cs="Times New Roman"/>
          <w:sz w:val="28"/>
          <w:szCs w:val="28"/>
        </w:rPr>
        <w:t> </w:t>
      </w:r>
      <w:proofErr w:type="gramStart"/>
      <w:r w:rsidRPr="0038056C">
        <w:rPr>
          <w:rFonts w:ascii="Times New Roman" w:hAnsi="Times New Roman" w:cs="Times New Roman"/>
          <w:sz w:val="28"/>
          <w:szCs w:val="28"/>
        </w:rPr>
        <w:t>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правовыми актами Администрации городского округа муниципальное образование городской округ город Красный Луч Луганской Народной Республики, регулирующими порядок, составления проекта бюджета Администрации городского округа муниципальное образование городской округ город Красный Луч Луганской Народной Республики</w:t>
      </w:r>
      <w:bookmarkEnd w:id="12"/>
      <w:r w:rsidRPr="0038056C">
        <w:rPr>
          <w:rFonts w:ascii="Times New Roman" w:hAnsi="Times New Roman" w:cs="Times New Roman"/>
          <w:sz w:val="28"/>
          <w:szCs w:val="28"/>
        </w:rPr>
        <w:t>.</w:t>
      </w:r>
      <w:proofErr w:type="gramEnd"/>
    </w:p>
    <w:p w:rsidR="000D0C1D" w:rsidRPr="0038056C" w:rsidRDefault="000D0C1D" w:rsidP="0021353A">
      <w:pPr>
        <w:pStyle w:val="1"/>
        <w:suppressAutoHyphens/>
        <w:overflowPunct w:val="0"/>
        <w:autoSpaceDN/>
        <w:adjustRightInd/>
        <w:spacing w:before="0" w:after="0" w:line="276" w:lineRule="auto"/>
        <w:contextualSpacing w:val="0"/>
        <w:textAlignment w:val="baseline"/>
      </w:pPr>
      <w:bookmarkStart w:id="13" w:name="sub_1500"/>
      <w:r w:rsidRPr="0038056C">
        <w:lastRenderedPageBreak/>
        <w:t>5. Управление и контроль реализации муниципальной программы, проведение оценки эффективности</w:t>
      </w:r>
    </w:p>
    <w:p w:rsidR="0021353A" w:rsidRPr="0038056C" w:rsidRDefault="0021353A" w:rsidP="0021353A">
      <w:pPr>
        <w:pStyle w:val="a0"/>
        <w:rPr>
          <w:sz w:val="24"/>
          <w:szCs w:val="24"/>
        </w:rPr>
      </w:pP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rPr>
        <w:t xml:space="preserve">Методическое руководство, координацию работ по разработке муниципальных программ осуществляет управление экономического развития </w:t>
      </w:r>
      <w:r w:rsidRPr="0038056C">
        <w:rPr>
          <w:rFonts w:ascii="Times New Roman" w:hAnsi="Times New Roman" w:cs="Times New Roman"/>
          <w:sz w:val="28"/>
          <w:szCs w:val="28"/>
        </w:rPr>
        <w:t xml:space="preserve">Администрации городского округа муниципальное образование городской округ город Красный Луч Луганской Народной Республики. </w:t>
      </w:r>
    </w:p>
    <w:p w:rsidR="000D0C1D" w:rsidRPr="0038056C" w:rsidRDefault="000D0C1D" w:rsidP="002A15D2">
      <w:pPr>
        <w:spacing w:after="0" w:line="276" w:lineRule="auto"/>
        <w:ind w:firstLine="709"/>
        <w:jc w:val="both"/>
        <w:rPr>
          <w:rFonts w:ascii="Times New Roman" w:hAnsi="Times New Roman" w:cs="Times New Roman"/>
          <w:sz w:val="12"/>
          <w:szCs w:val="12"/>
        </w:rPr>
      </w:pPr>
      <w:r w:rsidRPr="0038056C">
        <w:rPr>
          <w:rFonts w:ascii="Times New Roman" w:hAnsi="Times New Roman" w:cs="Times New Roman"/>
          <w:sz w:val="28"/>
        </w:rPr>
        <w:t xml:space="preserve">Методическое руководство, координацию работ по формированию бюджета городского округа в структуре муниципальных программ осуществляет финансовое управление </w:t>
      </w:r>
      <w:bookmarkEnd w:id="13"/>
      <w:r w:rsidRPr="0038056C">
        <w:rPr>
          <w:rFonts w:ascii="Times New Roman" w:hAnsi="Times New Roman" w:cs="Times New Roman"/>
          <w:sz w:val="28"/>
          <w:szCs w:val="28"/>
        </w:rPr>
        <w:t xml:space="preserve">Администрации городского округа муниципальное образование городской округ город Красный Луч Луганской Народной Республики. </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14" w:name="sub_1510"/>
      <w:r w:rsidRPr="0038056C">
        <w:rPr>
          <w:rFonts w:ascii="Times New Roman" w:hAnsi="Times New Roman" w:cs="Times New Roman"/>
          <w:sz w:val="28"/>
          <w:szCs w:val="28"/>
        </w:rPr>
        <w:t>5.1.</w:t>
      </w:r>
      <w:r w:rsidR="0021353A" w:rsidRPr="0038056C">
        <w:rPr>
          <w:rFonts w:ascii="Times New Roman" w:hAnsi="Times New Roman" w:cs="Times New Roman"/>
          <w:sz w:val="28"/>
          <w:szCs w:val="28"/>
        </w:rPr>
        <w:t> </w:t>
      </w:r>
      <w:r w:rsidRPr="0038056C">
        <w:rPr>
          <w:rFonts w:ascii="Times New Roman" w:hAnsi="Times New Roman" w:cs="Times New Roman"/>
          <w:sz w:val="28"/>
          <w:szCs w:val="28"/>
        </w:rPr>
        <w:t xml:space="preserve">Текущее управление реализацией муниципальной программы осуществляет ответственный исполнитель в соответствии с полномочиями, указанными в </w:t>
      </w:r>
      <w:r w:rsidRPr="0038056C">
        <w:rPr>
          <w:rFonts w:ascii="Times New Roman" w:hAnsi="Times New Roman" w:cs="Times New Roman"/>
          <w:bCs/>
          <w:sz w:val="28"/>
        </w:rPr>
        <w:t>п. 6.1.</w:t>
      </w:r>
      <w:r w:rsidRPr="0038056C">
        <w:rPr>
          <w:rFonts w:ascii="Times New Roman" w:hAnsi="Times New Roman" w:cs="Times New Roman"/>
          <w:sz w:val="32"/>
          <w:szCs w:val="28"/>
        </w:rPr>
        <w:t xml:space="preserve"> </w:t>
      </w:r>
      <w:r w:rsidRPr="0038056C">
        <w:rPr>
          <w:rFonts w:ascii="Times New Roman" w:hAnsi="Times New Roman" w:cs="Times New Roman"/>
          <w:sz w:val="28"/>
          <w:szCs w:val="28"/>
        </w:rPr>
        <w:t>настоящего Порядка.</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15" w:name="sub_1520"/>
      <w:bookmarkEnd w:id="14"/>
      <w:r w:rsidRPr="0038056C">
        <w:rPr>
          <w:rFonts w:ascii="Times New Roman" w:hAnsi="Times New Roman" w:cs="Times New Roman"/>
          <w:sz w:val="28"/>
          <w:szCs w:val="28"/>
        </w:rPr>
        <w:t>5.2.</w:t>
      </w:r>
      <w:r w:rsidR="0021353A" w:rsidRPr="0038056C">
        <w:rPr>
          <w:rFonts w:ascii="Times New Roman" w:hAnsi="Times New Roman" w:cs="Times New Roman"/>
          <w:sz w:val="28"/>
          <w:szCs w:val="28"/>
        </w:rPr>
        <w:t> </w:t>
      </w:r>
      <w:bookmarkStart w:id="16" w:name="sub_1530"/>
      <w:bookmarkEnd w:id="15"/>
      <w:r w:rsidRPr="0038056C">
        <w:rPr>
          <w:rFonts w:ascii="Times New Roman" w:hAnsi="Times New Roman" w:cs="Times New Roman"/>
          <w:sz w:val="28"/>
          <w:szCs w:val="28"/>
        </w:rPr>
        <w:t>В процессе реализации муниципальной программы ответственный исполнитель (по согласованию с соисполнителями и участниками муниципальной программы) вправе принимать решения о внесении изменений в муниципальную программу, в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w:t>
      </w:r>
    </w:p>
    <w:bookmarkEnd w:id="16"/>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Указанные решения принимаются ответственным исполнителем при условии, что планируемые изменения не приведут к ухудшению плановых значений целевых показателей и индикаторов муниципальной программы, а также к увеличению сроков исполнения основных мероприятий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17" w:name="sub_1540"/>
      <w:r w:rsidRPr="0038056C">
        <w:rPr>
          <w:rFonts w:ascii="Times New Roman" w:hAnsi="Times New Roman" w:cs="Times New Roman"/>
          <w:sz w:val="28"/>
          <w:szCs w:val="28"/>
        </w:rPr>
        <w:t>5.3.</w:t>
      </w:r>
      <w:r w:rsidR="0021353A" w:rsidRPr="0038056C">
        <w:rPr>
          <w:rFonts w:ascii="Times New Roman" w:hAnsi="Times New Roman" w:cs="Times New Roman"/>
          <w:sz w:val="28"/>
          <w:szCs w:val="28"/>
        </w:rPr>
        <w:t> </w:t>
      </w:r>
      <w:r w:rsidRPr="0038056C">
        <w:rPr>
          <w:rFonts w:ascii="Times New Roman" w:hAnsi="Times New Roman" w:cs="Times New Roman"/>
          <w:sz w:val="28"/>
          <w:szCs w:val="28"/>
        </w:rPr>
        <w:t>В целях контроля реализации муниципальной программы осуществляется:</w:t>
      </w:r>
    </w:p>
    <w:bookmarkEnd w:id="17"/>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ежемесячный мониторинг финансового обеспечения реализации муниципальной программы в течение всего срока реализации муниципальной программы (далее - мониторинг);</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подготовка годового отчета о ходе реализации и оценке эффективности реализации муниципальной программы (далее - годовой отчет);</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подготовка сводного годового доклада о ходе реализации и оценке эффективности реализации муниципальных программ (далее - сводный годовой доклад).</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18" w:name="sub_1550"/>
      <w:r w:rsidRPr="0038056C">
        <w:rPr>
          <w:rFonts w:ascii="Times New Roman" w:hAnsi="Times New Roman" w:cs="Times New Roman"/>
          <w:sz w:val="28"/>
          <w:szCs w:val="28"/>
        </w:rPr>
        <w:t>5.4.</w:t>
      </w:r>
      <w:r w:rsidR="0021353A" w:rsidRPr="0038056C">
        <w:rPr>
          <w:rFonts w:ascii="Times New Roman" w:hAnsi="Times New Roman" w:cs="Times New Roman"/>
          <w:sz w:val="28"/>
          <w:szCs w:val="28"/>
        </w:rPr>
        <w:t> </w:t>
      </w:r>
      <w:r w:rsidRPr="0038056C">
        <w:rPr>
          <w:rFonts w:ascii="Times New Roman" w:hAnsi="Times New Roman" w:cs="Times New Roman"/>
          <w:sz w:val="28"/>
          <w:szCs w:val="28"/>
        </w:rPr>
        <w:t xml:space="preserve">Мониторинг реализации муниципальной программы ориентирован на предупреждение возникновения проблем и отклонений хода реализации муниципальной программы </w:t>
      </w:r>
      <w:proofErr w:type="gramStart"/>
      <w:r w:rsidRPr="0038056C">
        <w:rPr>
          <w:rFonts w:ascii="Times New Roman" w:hAnsi="Times New Roman" w:cs="Times New Roman"/>
          <w:sz w:val="28"/>
          <w:szCs w:val="28"/>
        </w:rPr>
        <w:t>от</w:t>
      </w:r>
      <w:proofErr w:type="gramEnd"/>
      <w:r w:rsidRPr="0038056C">
        <w:rPr>
          <w:rFonts w:ascii="Times New Roman" w:hAnsi="Times New Roman" w:cs="Times New Roman"/>
          <w:sz w:val="28"/>
          <w:szCs w:val="28"/>
        </w:rPr>
        <w:t xml:space="preserve"> запланированного.</w:t>
      </w:r>
    </w:p>
    <w:bookmarkEnd w:id="18"/>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lastRenderedPageBreak/>
        <w:t>Объектом мониторинга является финансирование муниципальной программы</w:t>
      </w:r>
      <w:r w:rsidRPr="0038056C">
        <w:rPr>
          <w:rFonts w:ascii="Times New Roman" w:hAnsi="Times New Roman" w:cs="Times New Roman"/>
          <w:b/>
          <w:sz w:val="28"/>
          <w:szCs w:val="28"/>
        </w:rPr>
        <w:t>.</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Мониторинг осуществляет у</w:t>
      </w:r>
      <w:r w:rsidRPr="0038056C">
        <w:rPr>
          <w:rFonts w:ascii="Times New Roman" w:hAnsi="Times New Roman" w:cs="Times New Roman"/>
          <w:sz w:val="28"/>
        </w:rPr>
        <w:t xml:space="preserve">правление экономического развития </w:t>
      </w:r>
      <w:r w:rsidRPr="0038056C">
        <w:rPr>
          <w:rFonts w:ascii="Times New Roman" w:hAnsi="Times New Roman" w:cs="Times New Roman"/>
          <w:sz w:val="28"/>
          <w:szCs w:val="28"/>
        </w:rPr>
        <w:t xml:space="preserve">Администрации городского округа муниципальное образование городской округ город Красный Луч Луганской Народной ежемесячно до 10 числа месяца, следующего за </w:t>
      </w:r>
      <w:proofErr w:type="gramStart"/>
      <w:r w:rsidRPr="0038056C">
        <w:rPr>
          <w:rFonts w:ascii="Times New Roman" w:hAnsi="Times New Roman" w:cs="Times New Roman"/>
          <w:sz w:val="28"/>
          <w:szCs w:val="28"/>
        </w:rPr>
        <w:t>отчетным</w:t>
      </w:r>
      <w:proofErr w:type="gramEnd"/>
      <w:r w:rsidRPr="0038056C">
        <w:rPr>
          <w:rFonts w:ascii="Times New Roman" w:hAnsi="Times New Roman" w:cs="Times New Roman"/>
          <w:sz w:val="28"/>
          <w:szCs w:val="28"/>
        </w:rPr>
        <w:t>.</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19" w:name="sub_1560"/>
      <w:r w:rsidRPr="0038056C">
        <w:rPr>
          <w:rFonts w:ascii="Times New Roman" w:hAnsi="Times New Roman" w:cs="Times New Roman"/>
          <w:sz w:val="28"/>
          <w:szCs w:val="28"/>
        </w:rPr>
        <w:t>5.5.</w:t>
      </w:r>
      <w:r w:rsidR="005967CB" w:rsidRPr="0038056C">
        <w:rPr>
          <w:rFonts w:ascii="Times New Roman" w:hAnsi="Times New Roman" w:cs="Times New Roman"/>
          <w:sz w:val="28"/>
          <w:szCs w:val="28"/>
        </w:rPr>
        <w:t> </w:t>
      </w:r>
      <w:proofErr w:type="gramStart"/>
      <w:r w:rsidRPr="0038056C">
        <w:rPr>
          <w:rFonts w:ascii="Times New Roman" w:hAnsi="Times New Roman" w:cs="Times New Roman"/>
          <w:sz w:val="28"/>
          <w:szCs w:val="28"/>
        </w:rPr>
        <w:t>Годовой отчет формирует ответственный исполнитель с учетом информации, полученной от соисполнителей и участников муниципальной программы согласованный с финансовым управлением Администрации городского округа муниципальное образование городской округ город Красный Луч Луганской Народной, и направляет до 1 марта года, следующего за отчетным годом, в у</w:t>
      </w:r>
      <w:r w:rsidRPr="0038056C">
        <w:rPr>
          <w:rFonts w:ascii="Times New Roman" w:hAnsi="Times New Roman" w:cs="Times New Roman"/>
          <w:sz w:val="28"/>
        </w:rPr>
        <w:t xml:space="preserve">правление экономического развития </w:t>
      </w:r>
      <w:r w:rsidRPr="0038056C">
        <w:rPr>
          <w:rFonts w:ascii="Times New Roman" w:hAnsi="Times New Roman" w:cs="Times New Roman"/>
          <w:sz w:val="28"/>
          <w:szCs w:val="28"/>
        </w:rPr>
        <w:t>Администрации городского округа муниципальное образование городской округ город Красный Луч Луганской Народной Республики</w:t>
      </w:r>
      <w:bookmarkStart w:id="20" w:name="sub_1570"/>
      <w:bookmarkEnd w:id="19"/>
      <w:r w:rsidRPr="0038056C">
        <w:rPr>
          <w:rFonts w:ascii="Times New Roman" w:hAnsi="Times New Roman" w:cs="Times New Roman"/>
          <w:sz w:val="28"/>
          <w:szCs w:val="28"/>
        </w:rPr>
        <w:t>.</w:t>
      </w:r>
      <w:proofErr w:type="gramEnd"/>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5.6.</w:t>
      </w:r>
      <w:r w:rsidR="005967CB" w:rsidRPr="0038056C">
        <w:rPr>
          <w:rFonts w:ascii="Times New Roman" w:hAnsi="Times New Roman" w:cs="Times New Roman"/>
          <w:sz w:val="28"/>
          <w:szCs w:val="28"/>
        </w:rPr>
        <w:t> </w:t>
      </w:r>
      <w:r w:rsidRPr="0038056C">
        <w:rPr>
          <w:rFonts w:ascii="Times New Roman" w:hAnsi="Times New Roman" w:cs="Times New Roman"/>
          <w:sz w:val="28"/>
          <w:szCs w:val="28"/>
        </w:rPr>
        <w:t>Годовой отчет содержит:</w:t>
      </w:r>
    </w:p>
    <w:bookmarkEnd w:id="20"/>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конкретные результаты, достигнутые за отчетный период;</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перечень мероприятий, выполненных и не выполненных (с указанием причин) в установленные сроки;</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анализ факторов, повлиявших на ход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данные об использовании бюджетных ассигнований и иных средств на выполнение мероприятий (</w:t>
      </w:r>
      <w:r w:rsidRPr="0038056C">
        <w:rPr>
          <w:rStyle w:val="af3"/>
          <w:rFonts w:ascii="Times New Roman" w:hAnsi="Times New Roman" w:cs="Times New Roman"/>
          <w:b w:val="0"/>
          <w:color w:val="auto"/>
          <w:sz w:val="28"/>
          <w:szCs w:val="28"/>
        </w:rPr>
        <w:t>Приложение 5</w:t>
      </w:r>
      <w:r w:rsidRPr="0038056C">
        <w:rPr>
          <w:rFonts w:ascii="Times New Roman" w:hAnsi="Times New Roman" w:cs="Times New Roman"/>
          <w:sz w:val="28"/>
          <w:szCs w:val="28"/>
        </w:rPr>
        <w:t xml:space="preserve"> к Порядку);</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оценку эффективности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иную информацию, отражающую ход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21" w:name="sub_1580"/>
      <w:r w:rsidRPr="0038056C">
        <w:rPr>
          <w:rFonts w:ascii="Times New Roman" w:hAnsi="Times New Roman" w:cs="Times New Roman"/>
          <w:sz w:val="28"/>
          <w:szCs w:val="28"/>
        </w:rPr>
        <w:t>5.7.</w:t>
      </w:r>
      <w:r w:rsidR="005967CB" w:rsidRPr="0038056C">
        <w:rPr>
          <w:rFonts w:ascii="Times New Roman" w:hAnsi="Times New Roman" w:cs="Times New Roman"/>
          <w:sz w:val="28"/>
          <w:szCs w:val="28"/>
        </w:rPr>
        <w:t> </w:t>
      </w:r>
      <w:r w:rsidRPr="0038056C">
        <w:rPr>
          <w:rFonts w:ascii="Times New Roman" w:hAnsi="Times New Roman" w:cs="Times New Roman"/>
          <w:sz w:val="28"/>
        </w:rPr>
        <w:t>Управление экономического развития Администрации</w:t>
      </w:r>
      <w:r w:rsidRPr="0038056C">
        <w:rPr>
          <w:rFonts w:ascii="Times New Roman" w:hAnsi="Times New Roman" w:cs="Times New Roman"/>
          <w:sz w:val="28"/>
          <w:szCs w:val="28"/>
        </w:rPr>
        <w:t xml:space="preserve"> городского округа муниципальное образование городской округ город Красный Луч Луганской Народной Республики в течение 15 календарных дней со дня получения от ответственного исполнителя годового отчета проводит анализ информации, представленной в соответствии с </w:t>
      </w:r>
      <w:r w:rsidRPr="0038056C">
        <w:rPr>
          <w:rStyle w:val="af3"/>
          <w:rFonts w:ascii="Times New Roman" w:hAnsi="Times New Roman" w:cs="Times New Roman"/>
          <w:b w:val="0"/>
          <w:color w:val="auto"/>
          <w:sz w:val="28"/>
          <w:szCs w:val="28"/>
        </w:rPr>
        <w:t>п.5.6.</w:t>
      </w:r>
      <w:r w:rsidRPr="0038056C">
        <w:rPr>
          <w:rFonts w:ascii="Times New Roman" w:hAnsi="Times New Roman" w:cs="Times New Roman"/>
          <w:sz w:val="28"/>
          <w:szCs w:val="28"/>
        </w:rPr>
        <w:t xml:space="preserve"> настоящего Положения, и готовит соответствующее заключение ответственному исполнителю.</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22" w:name="sub_1590"/>
      <w:bookmarkEnd w:id="21"/>
      <w:r w:rsidRPr="0038056C">
        <w:rPr>
          <w:rFonts w:ascii="Times New Roman" w:hAnsi="Times New Roman" w:cs="Times New Roman"/>
          <w:sz w:val="28"/>
          <w:szCs w:val="28"/>
        </w:rPr>
        <w:t>5.8.</w:t>
      </w:r>
      <w:r w:rsidR="005967CB" w:rsidRPr="0038056C">
        <w:rPr>
          <w:rFonts w:ascii="Times New Roman" w:hAnsi="Times New Roman" w:cs="Times New Roman"/>
          <w:sz w:val="28"/>
          <w:szCs w:val="28"/>
        </w:rPr>
        <w:t> </w:t>
      </w:r>
      <w:proofErr w:type="gramStart"/>
      <w:r w:rsidRPr="0038056C">
        <w:rPr>
          <w:rFonts w:ascii="Times New Roman" w:hAnsi="Times New Roman" w:cs="Times New Roman"/>
          <w:sz w:val="28"/>
          <w:szCs w:val="28"/>
        </w:rPr>
        <w:t>Ответственный исполнитель на основании заключений у</w:t>
      </w:r>
      <w:r w:rsidRPr="0038056C">
        <w:rPr>
          <w:rFonts w:ascii="Times New Roman" w:hAnsi="Times New Roman" w:cs="Times New Roman"/>
          <w:sz w:val="28"/>
        </w:rPr>
        <w:t xml:space="preserve">правление экономического развития Администрации </w:t>
      </w:r>
      <w:r w:rsidRPr="0038056C">
        <w:rPr>
          <w:rFonts w:ascii="Times New Roman" w:hAnsi="Times New Roman" w:cs="Times New Roman"/>
          <w:sz w:val="28"/>
          <w:szCs w:val="28"/>
        </w:rPr>
        <w:t>городского округа муниципальное образование городской округ город Красный Луч Луганской Народной Республики при наличии замечаний вносит соответствующие изменения в годовой отчет и направляет его повторно в у</w:t>
      </w:r>
      <w:r w:rsidRPr="0038056C">
        <w:rPr>
          <w:rFonts w:ascii="Times New Roman" w:hAnsi="Times New Roman" w:cs="Times New Roman"/>
          <w:sz w:val="28"/>
        </w:rPr>
        <w:t xml:space="preserve">правление экономического развития </w:t>
      </w:r>
      <w:r w:rsidRPr="0038056C">
        <w:rPr>
          <w:rFonts w:ascii="Times New Roman" w:hAnsi="Times New Roman" w:cs="Times New Roman"/>
          <w:sz w:val="28"/>
          <w:szCs w:val="28"/>
        </w:rPr>
        <w:t>Администрации городского округа муниципальное образование городской округ город Красный Луч Луганской Народной Республики до 20 апреля текущего года.</w:t>
      </w:r>
      <w:proofErr w:type="gramEnd"/>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23" w:name="sub_15100"/>
      <w:bookmarkEnd w:id="22"/>
      <w:r w:rsidRPr="0038056C">
        <w:rPr>
          <w:rFonts w:ascii="Times New Roman" w:hAnsi="Times New Roman" w:cs="Times New Roman"/>
          <w:sz w:val="28"/>
          <w:szCs w:val="28"/>
        </w:rPr>
        <w:lastRenderedPageBreak/>
        <w:t>5.9.</w:t>
      </w:r>
      <w:r w:rsidR="005967CB" w:rsidRPr="0038056C">
        <w:rPr>
          <w:rFonts w:ascii="Times New Roman" w:hAnsi="Times New Roman" w:cs="Times New Roman"/>
          <w:sz w:val="28"/>
          <w:szCs w:val="28"/>
        </w:rPr>
        <w:t> </w:t>
      </w:r>
      <w:r w:rsidRPr="0038056C">
        <w:rPr>
          <w:rFonts w:ascii="Times New Roman" w:hAnsi="Times New Roman" w:cs="Times New Roman"/>
          <w:sz w:val="28"/>
          <w:szCs w:val="28"/>
        </w:rPr>
        <w:t>Управление экономического развития Администрации городского округа муниципальное образование городской округ город Красный Луч Луганской Народной Республики на основании годовых отчетов готовит сводный годовой доклад, который содержит:</w:t>
      </w:r>
    </w:p>
    <w:bookmarkEnd w:id="23"/>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сведения об основных результатах реализации муниципальных программ за отчетный период;</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сведения о степени соответствия установленных и достигнутых целевых показателей и индикаторов муниципальных программ за отчетный год, темпы изменения по сравнению с предыдущим годом;</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сведения о выполнении расходных обязательств, связанных с реализацией муниципальных программ;</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оценку деятельности ответственных исполнителей в части, касающейся реализации муниципальных программ;</w:t>
      </w: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при необходимости предложения об изменении форм и методов управления реализацией муниципальной программы, о сокращении (увеличении) финансирования и (или) прекращении (включении новых) подпрограмм, основных мероприятий.</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24" w:name="sub_15110"/>
      <w:r w:rsidRPr="0038056C">
        <w:rPr>
          <w:rFonts w:ascii="Times New Roman" w:hAnsi="Times New Roman" w:cs="Times New Roman"/>
          <w:sz w:val="28"/>
          <w:szCs w:val="28"/>
        </w:rPr>
        <w:t>5.10.</w:t>
      </w:r>
      <w:r w:rsidR="005967CB" w:rsidRPr="0038056C">
        <w:rPr>
          <w:rFonts w:ascii="Times New Roman" w:hAnsi="Times New Roman" w:cs="Times New Roman"/>
          <w:sz w:val="28"/>
          <w:szCs w:val="28"/>
        </w:rPr>
        <w:t> </w:t>
      </w:r>
      <w:r w:rsidRPr="0038056C">
        <w:rPr>
          <w:rFonts w:ascii="Times New Roman" w:hAnsi="Times New Roman" w:cs="Times New Roman"/>
          <w:sz w:val="28"/>
        </w:rPr>
        <w:t xml:space="preserve">Управление экономического развития Администрации </w:t>
      </w:r>
      <w:r w:rsidRPr="0038056C">
        <w:rPr>
          <w:rFonts w:ascii="Times New Roman" w:hAnsi="Times New Roman" w:cs="Times New Roman"/>
          <w:sz w:val="28"/>
          <w:szCs w:val="28"/>
        </w:rPr>
        <w:t>городского округа муниципальное образование городской округ город Красный Луч Луганской Народной Республики ежегодно до 1 мая представляет Главе городского округа муниципальное образование городской округ город Красный Луч Луганской Народной Республики сводный годовой доклад.</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25" w:name="sub_15120"/>
      <w:bookmarkEnd w:id="24"/>
      <w:r w:rsidRPr="0038056C">
        <w:rPr>
          <w:rFonts w:ascii="Times New Roman" w:hAnsi="Times New Roman" w:cs="Times New Roman"/>
          <w:sz w:val="28"/>
          <w:szCs w:val="28"/>
        </w:rPr>
        <w:t>5.11.</w:t>
      </w:r>
      <w:r w:rsidR="005967CB" w:rsidRPr="0038056C">
        <w:rPr>
          <w:rFonts w:ascii="Times New Roman" w:hAnsi="Times New Roman" w:cs="Times New Roman"/>
          <w:sz w:val="28"/>
          <w:szCs w:val="28"/>
        </w:rPr>
        <w:t> </w:t>
      </w:r>
      <w:r w:rsidRPr="0038056C">
        <w:rPr>
          <w:rFonts w:ascii="Times New Roman" w:hAnsi="Times New Roman" w:cs="Times New Roman"/>
          <w:sz w:val="28"/>
          <w:szCs w:val="28"/>
        </w:rPr>
        <w:t>На основе сводного годового доклада Глава городского округа муниципальное образование городской округ город Красный Луч Луганской Народной Республики</w:t>
      </w:r>
      <w:r w:rsidRPr="0038056C">
        <w:rPr>
          <w:rFonts w:ascii="Times New Roman" w:hAnsi="Times New Roman" w:cs="Times New Roman"/>
          <w:i/>
          <w:sz w:val="28"/>
          <w:szCs w:val="28"/>
        </w:rPr>
        <w:t xml:space="preserve"> </w:t>
      </w:r>
      <w:r w:rsidRPr="0038056C">
        <w:rPr>
          <w:rFonts w:ascii="Times New Roman" w:hAnsi="Times New Roman" w:cs="Times New Roman"/>
          <w:sz w:val="28"/>
          <w:szCs w:val="28"/>
        </w:rPr>
        <w:t>может принять решение о необходимости прекращения или об изменении, начиная с очередного финансового года раннее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26" w:name="sub_15130"/>
      <w:bookmarkEnd w:id="25"/>
      <w:r w:rsidRPr="0038056C">
        <w:rPr>
          <w:rFonts w:ascii="Times New Roman" w:hAnsi="Times New Roman" w:cs="Times New Roman"/>
          <w:sz w:val="28"/>
          <w:szCs w:val="28"/>
        </w:rPr>
        <w:t>5.12.</w:t>
      </w:r>
      <w:r w:rsidR="005967CB" w:rsidRPr="0038056C">
        <w:rPr>
          <w:rFonts w:ascii="Times New Roman" w:hAnsi="Times New Roman" w:cs="Times New Roman"/>
          <w:sz w:val="28"/>
          <w:szCs w:val="28"/>
        </w:rPr>
        <w:t> </w:t>
      </w:r>
      <w:r w:rsidRPr="0038056C">
        <w:rPr>
          <w:rFonts w:ascii="Times New Roman" w:hAnsi="Times New Roman" w:cs="Times New Roman"/>
          <w:sz w:val="28"/>
          <w:szCs w:val="28"/>
        </w:rPr>
        <w:t>Сводный годовой доклад подлежат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w:t>
      </w:r>
      <w:r w:rsidRPr="0038056C">
        <w:rPr>
          <w:rFonts w:ascii="Times New Roman" w:hAnsi="Times New Roman" w:cs="Times New Roman"/>
          <w:i/>
          <w:sz w:val="28"/>
          <w:szCs w:val="28"/>
        </w:rPr>
        <w:t xml:space="preserve"> </w:t>
      </w:r>
      <w:r w:rsidRPr="0038056C">
        <w:rPr>
          <w:rFonts w:ascii="Times New Roman" w:hAnsi="Times New Roman" w:cs="Times New Roman"/>
          <w:sz w:val="28"/>
          <w:szCs w:val="28"/>
        </w:rPr>
        <w:t>в сети Интернет.</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27" w:name="sub_15140"/>
      <w:bookmarkEnd w:id="26"/>
      <w:r w:rsidRPr="0038056C">
        <w:rPr>
          <w:rFonts w:ascii="Times New Roman" w:hAnsi="Times New Roman" w:cs="Times New Roman"/>
          <w:sz w:val="28"/>
          <w:szCs w:val="28"/>
        </w:rPr>
        <w:t>5.13.</w:t>
      </w:r>
      <w:r w:rsidR="005967CB" w:rsidRPr="0038056C">
        <w:rPr>
          <w:rFonts w:ascii="Times New Roman" w:hAnsi="Times New Roman" w:cs="Times New Roman"/>
          <w:sz w:val="28"/>
          <w:szCs w:val="28"/>
        </w:rPr>
        <w:t> </w:t>
      </w:r>
      <w:r w:rsidRPr="0038056C">
        <w:rPr>
          <w:rFonts w:ascii="Times New Roman" w:hAnsi="Times New Roman" w:cs="Times New Roman"/>
          <w:sz w:val="28"/>
          <w:szCs w:val="28"/>
        </w:rPr>
        <w:t>Оценка текущей и итоговой эффективности и результативности реализации (исполнения) Программы проводится ответственным исполнителем Программы по следующим формулам:</w:t>
      </w:r>
    </w:p>
    <w:bookmarkEnd w:id="27"/>
    <w:p w:rsidR="000D0C1D" w:rsidRPr="0038056C" w:rsidRDefault="005967CB" w:rsidP="001A161F">
      <w:pPr>
        <w:suppressAutoHyphens/>
        <w:spacing w:after="0" w:line="276" w:lineRule="auto"/>
        <w:jc w:val="both"/>
        <w:rPr>
          <w:rFonts w:ascii="Times New Roman" w:hAnsi="Times New Roman" w:cs="Times New Roman"/>
          <w:sz w:val="28"/>
          <w:szCs w:val="28"/>
        </w:rPr>
      </w:pPr>
      <w:r w:rsidRPr="0038056C">
        <w:rPr>
          <w:rFonts w:ascii="Times New Roman" w:hAnsi="Times New Roman" w:cs="Times New Roman"/>
          <w:sz w:val="28"/>
          <w:szCs w:val="28"/>
        </w:rPr>
        <w:t>– И</w:t>
      </w:r>
      <w:r w:rsidR="000D0C1D" w:rsidRPr="0038056C">
        <w:rPr>
          <w:rFonts w:ascii="Times New Roman" w:hAnsi="Times New Roman" w:cs="Times New Roman"/>
          <w:sz w:val="28"/>
          <w:szCs w:val="28"/>
        </w:rPr>
        <w:t>нде</w:t>
      </w:r>
      <w:proofErr w:type="gramStart"/>
      <w:r w:rsidR="000D0C1D" w:rsidRPr="0038056C">
        <w:rPr>
          <w:rFonts w:ascii="Times New Roman" w:hAnsi="Times New Roman" w:cs="Times New Roman"/>
          <w:sz w:val="28"/>
          <w:szCs w:val="28"/>
        </w:rPr>
        <w:t>кс стр</w:t>
      </w:r>
      <w:proofErr w:type="gramEnd"/>
      <w:r w:rsidR="000D0C1D" w:rsidRPr="0038056C">
        <w:rPr>
          <w:rFonts w:ascii="Times New Roman" w:hAnsi="Times New Roman" w:cs="Times New Roman"/>
          <w:sz w:val="28"/>
          <w:szCs w:val="28"/>
        </w:rPr>
        <w:t>атегической результативности i-подпрограммы (</w:t>
      </w:r>
      <w:proofErr w:type="spellStart"/>
      <w:r w:rsidR="000D0C1D" w:rsidRPr="0038056C">
        <w:rPr>
          <w:rFonts w:ascii="Times New Roman" w:hAnsi="Times New Roman" w:cs="Times New Roman"/>
          <w:sz w:val="28"/>
          <w:szCs w:val="28"/>
        </w:rPr>
        <w:t>Ri</w:t>
      </w:r>
      <w:proofErr w:type="spellEnd"/>
      <w:r w:rsidR="000D0C1D" w:rsidRPr="0038056C">
        <w:rPr>
          <w:rFonts w:ascii="Times New Roman" w:hAnsi="Times New Roman" w:cs="Times New Roman"/>
          <w:sz w:val="28"/>
          <w:szCs w:val="28"/>
        </w:rPr>
        <w:t>):</w:t>
      </w:r>
    </w:p>
    <w:p w:rsidR="000D0C1D" w:rsidRPr="0038056C" w:rsidRDefault="006C6E3C" w:rsidP="001A161F">
      <w:pPr>
        <w:spacing w:after="0" w:line="276"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type id="_x0000_t202" coordsize="21600,21600" o:spt="202" path="m,l,21600r21600,l21600,xe">
            <v:stroke joinstyle="miter"/>
            <v:path gradientshapeok="t" o:connecttype="rect"/>
          </v:shapetype>
          <v:shape id="_x0000_s1027" type="#_x0000_t202" style="position:absolute;left:0;text-align:left;margin-left:209.85pt;margin-top:47.7pt;width:28.25pt;height:24.7pt;z-index:251661312;mso-width-relative:margin;mso-height-relative:margin" strokecolor="white">
            <v:textbox style="mso-next-textbox:#_x0000_s1027">
              <w:txbxContent>
                <w:p w:rsidR="00120EA8" w:rsidRPr="005C2CA5" w:rsidRDefault="00120EA8" w:rsidP="000D0C1D">
                  <w:r w:rsidRPr="008A7679">
                    <w:rPr>
                      <w:sz w:val="28"/>
                      <w:szCs w:val="28"/>
                    </w:rPr>
                    <w:t>%</w:t>
                  </w:r>
                </w:p>
              </w:txbxContent>
            </v:textbox>
          </v:shape>
        </w:pict>
      </w:r>
      <w:r w:rsidR="000D0C1D" w:rsidRPr="0038056C">
        <w:rPr>
          <w:rFonts w:ascii="Times New Roman" w:hAnsi="Times New Roman" w:cs="Times New Roman"/>
          <w:sz w:val="28"/>
          <w:szCs w:val="28"/>
        </w:rPr>
        <w:t xml:space="preserve"> </w:t>
      </w:r>
      <w:r w:rsidR="000D0C1D" w:rsidRPr="0038056C">
        <w:rPr>
          <w:rFonts w:ascii="Times New Roman" w:hAnsi="Times New Roman" w:cs="Times New Roman"/>
          <w:noProof/>
          <w:lang w:eastAsia="ru-RU"/>
        </w:rPr>
        <w:drawing>
          <wp:inline distT="0" distB="0" distL="0" distR="0">
            <wp:extent cx="3381375" cy="1000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81375" cy="1000125"/>
                    </a:xfrm>
                    <a:prstGeom prst="rect">
                      <a:avLst/>
                    </a:prstGeom>
                    <a:noFill/>
                    <a:ln w="9525">
                      <a:noFill/>
                      <a:miter lim="800000"/>
                      <a:headEnd/>
                      <a:tailEnd/>
                    </a:ln>
                  </pic:spPr>
                </pic:pic>
              </a:graphicData>
            </a:graphic>
          </wp:inline>
        </w:drawing>
      </w:r>
    </w:p>
    <w:p w:rsidR="000D0C1D" w:rsidRPr="0038056C" w:rsidRDefault="000D0C1D" w:rsidP="001A161F">
      <w:pPr>
        <w:spacing w:after="0" w:line="276" w:lineRule="auto"/>
        <w:ind w:firstLine="709"/>
        <w:jc w:val="both"/>
        <w:rPr>
          <w:rFonts w:ascii="Times New Roman" w:hAnsi="Times New Roman" w:cs="Times New Roman"/>
          <w:sz w:val="28"/>
          <w:szCs w:val="28"/>
        </w:rPr>
      </w:pPr>
      <w:proofErr w:type="spellStart"/>
      <w:r w:rsidRPr="0038056C">
        <w:rPr>
          <w:rStyle w:val="af2"/>
          <w:rFonts w:ascii="Times New Roman" w:hAnsi="Times New Roman" w:cs="Times New Roman"/>
          <w:color w:val="auto"/>
          <w:sz w:val="28"/>
          <w:szCs w:val="28"/>
        </w:rPr>
        <w:t>Pj</w:t>
      </w:r>
      <w:proofErr w:type="spellEnd"/>
      <w:r w:rsidRPr="0038056C">
        <w:rPr>
          <w:rStyle w:val="af2"/>
          <w:rFonts w:ascii="Times New Roman" w:hAnsi="Times New Roman" w:cs="Times New Roman"/>
          <w:color w:val="auto"/>
          <w:sz w:val="28"/>
          <w:szCs w:val="28"/>
        </w:rPr>
        <w:t xml:space="preserve"> баз</w:t>
      </w:r>
      <w:r w:rsidRPr="0038056C">
        <w:rPr>
          <w:rFonts w:ascii="Times New Roman" w:hAnsi="Times New Roman" w:cs="Times New Roman"/>
          <w:sz w:val="28"/>
          <w:szCs w:val="28"/>
        </w:rPr>
        <w:t xml:space="preserve"> - базовое значение j-показателя цели i-подпрограммы;</w:t>
      </w:r>
    </w:p>
    <w:p w:rsidR="000D0C1D" w:rsidRPr="0038056C" w:rsidRDefault="000D0C1D" w:rsidP="001A161F">
      <w:pPr>
        <w:spacing w:after="0" w:line="276" w:lineRule="auto"/>
        <w:ind w:firstLine="709"/>
        <w:jc w:val="both"/>
        <w:rPr>
          <w:rFonts w:ascii="Times New Roman" w:hAnsi="Times New Roman" w:cs="Times New Roman"/>
          <w:sz w:val="28"/>
          <w:szCs w:val="28"/>
        </w:rPr>
      </w:pPr>
      <w:proofErr w:type="spellStart"/>
      <w:r w:rsidRPr="0038056C">
        <w:rPr>
          <w:rStyle w:val="af2"/>
          <w:rFonts w:ascii="Times New Roman" w:hAnsi="Times New Roman" w:cs="Times New Roman"/>
          <w:color w:val="auto"/>
          <w:sz w:val="28"/>
          <w:szCs w:val="28"/>
        </w:rPr>
        <w:t>Pj</w:t>
      </w:r>
      <w:proofErr w:type="spellEnd"/>
      <w:r w:rsidRPr="0038056C">
        <w:rPr>
          <w:rStyle w:val="af2"/>
          <w:rFonts w:ascii="Times New Roman" w:hAnsi="Times New Roman" w:cs="Times New Roman"/>
          <w:color w:val="auto"/>
          <w:sz w:val="28"/>
          <w:szCs w:val="28"/>
        </w:rPr>
        <w:t xml:space="preserve"> факт</w:t>
      </w:r>
      <w:r w:rsidRPr="0038056C">
        <w:rPr>
          <w:rFonts w:ascii="Times New Roman" w:hAnsi="Times New Roman" w:cs="Times New Roman"/>
          <w:sz w:val="28"/>
          <w:szCs w:val="28"/>
        </w:rPr>
        <w:t xml:space="preserve"> - фактическое значение j-показателя цели i-подпрограммы на конец отчетного периода;</w:t>
      </w:r>
    </w:p>
    <w:p w:rsidR="000D0C1D" w:rsidRPr="0038056C" w:rsidRDefault="000D0C1D" w:rsidP="001A161F">
      <w:pPr>
        <w:spacing w:after="0" w:line="276" w:lineRule="auto"/>
        <w:ind w:firstLine="709"/>
        <w:jc w:val="both"/>
        <w:rPr>
          <w:rFonts w:ascii="Times New Roman" w:hAnsi="Times New Roman" w:cs="Times New Roman"/>
          <w:sz w:val="28"/>
          <w:szCs w:val="28"/>
        </w:rPr>
      </w:pPr>
      <w:proofErr w:type="spellStart"/>
      <w:r w:rsidRPr="0038056C">
        <w:rPr>
          <w:rStyle w:val="af2"/>
          <w:rFonts w:ascii="Times New Roman" w:hAnsi="Times New Roman" w:cs="Times New Roman"/>
          <w:color w:val="auto"/>
          <w:sz w:val="28"/>
          <w:szCs w:val="28"/>
        </w:rPr>
        <w:t>Pj</w:t>
      </w:r>
      <w:proofErr w:type="spellEnd"/>
      <w:r w:rsidRPr="0038056C">
        <w:rPr>
          <w:rStyle w:val="af2"/>
          <w:rFonts w:ascii="Times New Roman" w:hAnsi="Times New Roman" w:cs="Times New Roman"/>
          <w:color w:val="auto"/>
          <w:sz w:val="28"/>
          <w:szCs w:val="28"/>
        </w:rPr>
        <w:t xml:space="preserve"> план</w:t>
      </w:r>
      <w:r w:rsidRPr="0038056C">
        <w:rPr>
          <w:rFonts w:ascii="Times New Roman" w:hAnsi="Times New Roman" w:cs="Times New Roman"/>
          <w:sz w:val="28"/>
          <w:szCs w:val="28"/>
        </w:rPr>
        <w:t xml:space="preserve"> - плановое значение j-показателя цели i-подпрограммы на конец отчетного периода;</w:t>
      </w:r>
    </w:p>
    <w:p w:rsidR="000D0C1D" w:rsidRPr="0038056C" w:rsidRDefault="000D0C1D" w:rsidP="001A161F">
      <w:pPr>
        <w:spacing w:after="0" w:line="276" w:lineRule="auto"/>
        <w:ind w:firstLine="709"/>
        <w:jc w:val="both"/>
        <w:rPr>
          <w:rFonts w:ascii="Times New Roman" w:hAnsi="Times New Roman" w:cs="Times New Roman"/>
          <w:sz w:val="28"/>
          <w:szCs w:val="28"/>
        </w:rPr>
      </w:pPr>
      <w:proofErr w:type="spellStart"/>
      <w:r w:rsidRPr="0038056C">
        <w:rPr>
          <w:rStyle w:val="af2"/>
          <w:rFonts w:ascii="Times New Roman" w:hAnsi="Times New Roman" w:cs="Times New Roman"/>
          <w:color w:val="auto"/>
          <w:sz w:val="28"/>
          <w:szCs w:val="28"/>
        </w:rPr>
        <w:t>n</w:t>
      </w:r>
      <w:proofErr w:type="spellEnd"/>
      <w:r w:rsidRPr="0038056C">
        <w:rPr>
          <w:rFonts w:ascii="Times New Roman" w:hAnsi="Times New Roman" w:cs="Times New Roman"/>
          <w:sz w:val="28"/>
          <w:szCs w:val="28"/>
        </w:rPr>
        <w:t xml:space="preserve"> - количество показателей;</w:t>
      </w:r>
    </w:p>
    <w:p w:rsidR="000D0C1D" w:rsidRPr="0038056C" w:rsidRDefault="000D0C1D" w:rsidP="001A161F">
      <w:pPr>
        <w:spacing w:after="0" w:line="276" w:lineRule="auto"/>
        <w:ind w:firstLine="709"/>
        <w:jc w:val="both"/>
        <w:rPr>
          <w:rFonts w:ascii="Times New Roman" w:hAnsi="Times New Roman" w:cs="Times New Roman"/>
          <w:sz w:val="28"/>
          <w:szCs w:val="28"/>
        </w:rPr>
      </w:pPr>
      <w:proofErr w:type="spellStart"/>
      <w:r w:rsidRPr="0038056C">
        <w:rPr>
          <w:rStyle w:val="af2"/>
          <w:rFonts w:ascii="Times New Roman" w:hAnsi="Times New Roman" w:cs="Times New Roman"/>
          <w:color w:val="auto"/>
          <w:sz w:val="28"/>
          <w:szCs w:val="28"/>
        </w:rPr>
        <w:t>kj</w:t>
      </w:r>
      <w:proofErr w:type="spellEnd"/>
      <w:r w:rsidRPr="0038056C">
        <w:rPr>
          <w:rFonts w:ascii="Times New Roman" w:hAnsi="Times New Roman" w:cs="Times New Roman"/>
          <w:sz w:val="28"/>
          <w:szCs w:val="28"/>
        </w:rPr>
        <w:t xml:space="preserve"> - весовой коэффициент j-показателя i-подпрограммы (если таковой имеется)</w:t>
      </w:r>
    </w:p>
    <w:p w:rsidR="000D0C1D" w:rsidRPr="0038056C" w:rsidRDefault="005967CB" w:rsidP="001A161F">
      <w:pPr>
        <w:suppressAutoHyphens/>
        <w:spacing w:after="0" w:line="276" w:lineRule="auto"/>
        <w:jc w:val="both"/>
        <w:rPr>
          <w:rFonts w:ascii="Times New Roman" w:hAnsi="Times New Roman" w:cs="Times New Roman"/>
          <w:sz w:val="28"/>
          <w:szCs w:val="28"/>
        </w:rPr>
      </w:pPr>
      <w:r w:rsidRPr="0038056C">
        <w:rPr>
          <w:rFonts w:ascii="Times New Roman" w:hAnsi="Times New Roman" w:cs="Times New Roman"/>
          <w:sz w:val="28"/>
          <w:szCs w:val="28"/>
        </w:rPr>
        <w:t>– </w:t>
      </w:r>
      <w:r w:rsidR="000D0C1D" w:rsidRPr="0038056C">
        <w:rPr>
          <w:rFonts w:ascii="Times New Roman" w:hAnsi="Times New Roman" w:cs="Times New Roman"/>
          <w:sz w:val="28"/>
          <w:szCs w:val="28"/>
        </w:rPr>
        <w:t>Инде</w:t>
      </w:r>
      <w:proofErr w:type="gramStart"/>
      <w:r w:rsidR="000D0C1D" w:rsidRPr="0038056C">
        <w:rPr>
          <w:rFonts w:ascii="Times New Roman" w:hAnsi="Times New Roman" w:cs="Times New Roman"/>
          <w:sz w:val="28"/>
          <w:szCs w:val="28"/>
        </w:rPr>
        <w:t>кс стр</w:t>
      </w:r>
      <w:proofErr w:type="gramEnd"/>
      <w:r w:rsidR="000D0C1D" w:rsidRPr="0038056C">
        <w:rPr>
          <w:rFonts w:ascii="Times New Roman" w:hAnsi="Times New Roman" w:cs="Times New Roman"/>
          <w:sz w:val="28"/>
          <w:szCs w:val="28"/>
        </w:rPr>
        <w:t>атегической результативности муниципальной программы:</w:t>
      </w:r>
    </w:p>
    <w:p w:rsidR="000D0C1D" w:rsidRPr="0038056C" w:rsidRDefault="000D0C1D" w:rsidP="001A161F">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noProof/>
          <w:sz w:val="28"/>
          <w:szCs w:val="28"/>
          <w:lang w:eastAsia="ru-RU"/>
        </w:rPr>
        <w:drawing>
          <wp:inline distT="0" distB="0" distL="0" distR="0">
            <wp:extent cx="2162175" cy="809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162175" cy="809625"/>
                    </a:xfrm>
                    <a:prstGeom prst="rect">
                      <a:avLst/>
                    </a:prstGeom>
                    <a:noFill/>
                    <a:ln w="9525">
                      <a:noFill/>
                      <a:miter lim="800000"/>
                      <a:headEnd/>
                      <a:tailEnd/>
                    </a:ln>
                  </pic:spPr>
                </pic:pic>
              </a:graphicData>
            </a:graphic>
          </wp:inline>
        </w:drawing>
      </w:r>
    </w:p>
    <w:p w:rsidR="000D0C1D" w:rsidRPr="0038056C" w:rsidRDefault="000D0C1D" w:rsidP="001A161F">
      <w:pPr>
        <w:spacing w:after="0" w:line="276" w:lineRule="auto"/>
        <w:ind w:firstLine="709"/>
        <w:jc w:val="both"/>
        <w:rPr>
          <w:rFonts w:ascii="Times New Roman" w:hAnsi="Times New Roman" w:cs="Times New Roman"/>
          <w:sz w:val="28"/>
          <w:szCs w:val="28"/>
        </w:rPr>
      </w:pPr>
      <w:proofErr w:type="spellStart"/>
      <w:r w:rsidRPr="0038056C">
        <w:rPr>
          <w:rStyle w:val="af2"/>
          <w:rFonts w:ascii="Times New Roman" w:hAnsi="Times New Roman" w:cs="Times New Roman"/>
          <w:color w:val="auto"/>
          <w:sz w:val="28"/>
          <w:szCs w:val="28"/>
        </w:rPr>
        <w:t>Fi</w:t>
      </w:r>
      <w:proofErr w:type="spellEnd"/>
      <w:r w:rsidRPr="0038056C">
        <w:rPr>
          <w:rStyle w:val="af2"/>
          <w:rFonts w:ascii="Times New Roman" w:hAnsi="Times New Roman" w:cs="Times New Roman"/>
          <w:color w:val="auto"/>
          <w:sz w:val="28"/>
          <w:szCs w:val="28"/>
        </w:rPr>
        <w:t xml:space="preserve"> факт</w:t>
      </w:r>
      <w:r w:rsidRPr="0038056C">
        <w:rPr>
          <w:rFonts w:ascii="Times New Roman" w:hAnsi="Times New Roman" w:cs="Times New Roman"/>
          <w:sz w:val="28"/>
          <w:szCs w:val="28"/>
        </w:rPr>
        <w:t xml:space="preserve"> - фактическое финансирование </w:t>
      </w:r>
      <w:proofErr w:type="spellStart"/>
      <w:r w:rsidRPr="0038056C">
        <w:rPr>
          <w:rFonts w:ascii="Times New Roman" w:hAnsi="Times New Roman" w:cs="Times New Roman"/>
          <w:sz w:val="28"/>
          <w:szCs w:val="28"/>
        </w:rPr>
        <w:t>i</w:t>
      </w:r>
      <w:proofErr w:type="spellEnd"/>
      <w:r w:rsidRPr="0038056C">
        <w:rPr>
          <w:rFonts w:ascii="Times New Roman" w:hAnsi="Times New Roman" w:cs="Times New Roman"/>
          <w:sz w:val="28"/>
          <w:szCs w:val="28"/>
        </w:rPr>
        <w:t xml:space="preserve"> подпрограммы;</w:t>
      </w:r>
    </w:p>
    <w:p w:rsidR="000D0C1D" w:rsidRPr="0038056C" w:rsidRDefault="000D0C1D" w:rsidP="001A161F">
      <w:pPr>
        <w:spacing w:after="0" w:line="276" w:lineRule="auto"/>
        <w:ind w:firstLine="709"/>
        <w:jc w:val="both"/>
        <w:rPr>
          <w:rFonts w:ascii="Times New Roman" w:hAnsi="Times New Roman" w:cs="Times New Roman"/>
          <w:sz w:val="28"/>
          <w:szCs w:val="28"/>
        </w:rPr>
      </w:pPr>
      <w:r w:rsidRPr="0038056C">
        <w:rPr>
          <w:rStyle w:val="af2"/>
          <w:rFonts w:ascii="Times New Roman" w:hAnsi="Times New Roman" w:cs="Times New Roman"/>
          <w:color w:val="auto"/>
          <w:sz w:val="28"/>
          <w:szCs w:val="28"/>
        </w:rPr>
        <w:t>F факт</w:t>
      </w:r>
      <w:r w:rsidRPr="0038056C">
        <w:rPr>
          <w:rFonts w:ascii="Times New Roman" w:hAnsi="Times New Roman" w:cs="Times New Roman"/>
          <w:sz w:val="28"/>
          <w:szCs w:val="28"/>
        </w:rPr>
        <w:t xml:space="preserve"> - фактическое финансирование муниципальной программы</w:t>
      </w:r>
    </w:p>
    <w:p w:rsidR="000D0C1D" w:rsidRPr="0038056C" w:rsidRDefault="005967CB" w:rsidP="001A161F">
      <w:pPr>
        <w:suppressAutoHyphens/>
        <w:spacing w:after="0" w:line="276" w:lineRule="auto"/>
        <w:ind w:left="1276"/>
        <w:jc w:val="both"/>
        <w:rPr>
          <w:rFonts w:ascii="Times New Roman" w:hAnsi="Times New Roman" w:cs="Times New Roman"/>
          <w:sz w:val="28"/>
          <w:szCs w:val="28"/>
        </w:rPr>
      </w:pPr>
      <w:r w:rsidRPr="0038056C">
        <w:rPr>
          <w:rFonts w:ascii="Times New Roman" w:hAnsi="Times New Roman" w:cs="Times New Roman"/>
          <w:sz w:val="28"/>
          <w:szCs w:val="28"/>
        </w:rPr>
        <w:t>–</w:t>
      </w:r>
      <w:r w:rsidR="000D0C1D" w:rsidRPr="0038056C">
        <w:rPr>
          <w:rFonts w:ascii="Times New Roman" w:hAnsi="Times New Roman" w:cs="Times New Roman"/>
          <w:sz w:val="28"/>
          <w:szCs w:val="28"/>
        </w:rPr>
        <w:t>Индекс эффективности бюджетных средств муниципальной программы</w:t>
      </w:r>
    </w:p>
    <w:p w:rsidR="000D0C1D" w:rsidRPr="0038056C" w:rsidRDefault="006C6E3C" w:rsidP="001A161F">
      <w:pPr>
        <w:spacing w:after="0" w:line="276" w:lineRule="auto"/>
        <w:ind w:left="567" w:firstLine="709"/>
        <w:jc w:val="both"/>
        <w:rPr>
          <w:rFonts w:ascii="Times New Roman" w:hAnsi="Times New Roman" w:cs="Times New Roman"/>
          <w:sz w:val="28"/>
          <w:szCs w:val="28"/>
        </w:rPr>
      </w:pPr>
      <w:r w:rsidRPr="006C6E3C">
        <w:rPr>
          <w:rFonts w:ascii="Times New Roman" w:hAnsi="Times New Roman" w:cs="Times New Roman"/>
          <w:noProof/>
          <w:lang w:eastAsia="ru-RU"/>
        </w:rPr>
        <w:pict>
          <v:shape id="_x0000_s1028" type="#_x0000_t202" style="position:absolute;left:0;text-align:left;margin-left:142.4pt;margin-top:11.9pt;width:28.25pt;height:24.7pt;z-index:251662336;mso-width-relative:margin;mso-height-relative:margin" strokecolor="white">
            <v:textbox style="mso-next-textbox:#_x0000_s1028">
              <w:txbxContent>
                <w:p w:rsidR="00120EA8" w:rsidRPr="005C2CA5" w:rsidRDefault="00120EA8" w:rsidP="000D0C1D">
                  <w:r w:rsidRPr="008A7679">
                    <w:rPr>
                      <w:sz w:val="28"/>
                      <w:szCs w:val="28"/>
                    </w:rPr>
                    <w:t>%</w:t>
                  </w:r>
                </w:p>
              </w:txbxContent>
            </v:textbox>
          </v:shape>
        </w:pict>
      </w:r>
      <w:r w:rsidR="000D0C1D" w:rsidRPr="0038056C">
        <w:rPr>
          <w:rFonts w:ascii="Times New Roman" w:hAnsi="Times New Roman" w:cs="Times New Roman"/>
          <w:noProof/>
          <w:lang w:eastAsia="ru-RU"/>
        </w:rPr>
        <w:drawing>
          <wp:inline distT="0" distB="0" distL="0" distR="0">
            <wp:extent cx="1895475" cy="752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895475" cy="752475"/>
                    </a:xfrm>
                    <a:prstGeom prst="rect">
                      <a:avLst/>
                    </a:prstGeom>
                    <a:noFill/>
                    <a:ln w="9525">
                      <a:noFill/>
                      <a:miter lim="800000"/>
                      <a:headEnd/>
                      <a:tailEnd/>
                    </a:ln>
                  </pic:spPr>
                </pic:pic>
              </a:graphicData>
            </a:graphic>
          </wp:inline>
        </w:drawing>
      </w:r>
    </w:p>
    <w:p w:rsidR="000D0C1D" w:rsidRPr="0038056C" w:rsidRDefault="000D0C1D" w:rsidP="001A161F">
      <w:pPr>
        <w:spacing w:after="0" w:line="276" w:lineRule="auto"/>
        <w:ind w:firstLine="709"/>
        <w:jc w:val="both"/>
        <w:rPr>
          <w:rFonts w:ascii="Times New Roman" w:hAnsi="Times New Roman" w:cs="Times New Roman"/>
          <w:sz w:val="28"/>
          <w:szCs w:val="28"/>
        </w:rPr>
      </w:pPr>
      <w:proofErr w:type="spellStart"/>
      <w:proofErr w:type="gramStart"/>
      <w:r w:rsidRPr="0038056C">
        <w:rPr>
          <w:rStyle w:val="af2"/>
          <w:rFonts w:ascii="Times New Roman" w:hAnsi="Times New Roman" w:cs="Times New Roman"/>
          <w:color w:val="auto"/>
          <w:sz w:val="28"/>
          <w:szCs w:val="28"/>
        </w:rPr>
        <w:t>F</w:t>
      </w:r>
      <w:proofErr w:type="gramEnd"/>
      <w:r w:rsidRPr="0038056C">
        <w:rPr>
          <w:rStyle w:val="af2"/>
          <w:rFonts w:ascii="Times New Roman" w:hAnsi="Times New Roman" w:cs="Times New Roman"/>
          <w:color w:val="auto"/>
          <w:sz w:val="28"/>
          <w:szCs w:val="28"/>
        </w:rPr>
        <w:t>факт</w:t>
      </w:r>
      <w:proofErr w:type="spellEnd"/>
      <w:r w:rsidRPr="0038056C">
        <w:rPr>
          <w:rFonts w:ascii="Times New Roman" w:hAnsi="Times New Roman" w:cs="Times New Roman"/>
          <w:sz w:val="28"/>
          <w:szCs w:val="28"/>
        </w:rPr>
        <w:t xml:space="preserve"> - фактическая сумма финансирования муниципальной программы;</w:t>
      </w:r>
    </w:p>
    <w:p w:rsidR="000D0C1D" w:rsidRPr="0038056C" w:rsidRDefault="000D0C1D" w:rsidP="001A161F">
      <w:pPr>
        <w:spacing w:after="0" w:line="276" w:lineRule="auto"/>
        <w:ind w:firstLine="709"/>
        <w:jc w:val="both"/>
        <w:rPr>
          <w:rFonts w:ascii="Times New Roman" w:hAnsi="Times New Roman" w:cs="Times New Roman"/>
          <w:sz w:val="28"/>
          <w:szCs w:val="28"/>
        </w:rPr>
      </w:pPr>
      <w:r w:rsidRPr="0038056C">
        <w:rPr>
          <w:rStyle w:val="af2"/>
          <w:rFonts w:ascii="Times New Roman" w:hAnsi="Times New Roman" w:cs="Times New Roman"/>
          <w:color w:val="auto"/>
          <w:sz w:val="28"/>
          <w:szCs w:val="28"/>
        </w:rPr>
        <w:t>F план</w:t>
      </w:r>
      <w:r w:rsidRPr="0038056C">
        <w:rPr>
          <w:rFonts w:ascii="Times New Roman" w:hAnsi="Times New Roman" w:cs="Times New Roman"/>
          <w:sz w:val="28"/>
          <w:szCs w:val="28"/>
        </w:rPr>
        <w:t xml:space="preserve"> - плановая сумма финансирования муниципальной программы.</w:t>
      </w:r>
    </w:p>
    <w:p w:rsidR="000D0C1D" w:rsidRPr="0038056C" w:rsidRDefault="005967CB" w:rsidP="001A161F">
      <w:pPr>
        <w:suppressAutoHyphens/>
        <w:spacing w:after="0" w:line="276" w:lineRule="auto"/>
        <w:jc w:val="both"/>
        <w:rPr>
          <w:rFonts w:ascii="Times New Roman" w:hAnsi="Times New Roman" w:cs="Times New Roman"/>
          <w:sz w:val="28"/>
          <w:szCs w:val="28"/>
        </w:rPr>
      </w:pPr>
      <w:r w:rsidRPr="0038056C">
        <w:rPr>
          <w:rFonts w:ascii="Times New Roman" w:hAnsi="Times New Roman" w:cs="Times New Roman"/>
          <w:sz w:val="28"/>
          <w:szCs w:val="28"/>
        </w:rPr>
        <w:t>– </w:t>
      </w:r>
      <w:r w:rsidR="000D0C1D" w:rsidRPr="0038056C">
        <w:rPr>
          <w:rFonts w:ascii="Times New Roman" w:hAnsi="Times New Roman" w:cs="Times New Roman"/>
          <w:sz w:val="28"/>
          <w:szCs w:val="28"/>
        </w:rPr>
        <w:t>Эффективность реализации муниципальной программы:</w:t>
      </w:r>
    </w:p>
    <w:p w:rsidR="000D0C1D" w:rsidRPr="0038056C" w:rsidRDefault="006C6E3C" w:rsidP="001A161F">
      <w:pPr>
        <w:spacing w:after="0" w:line="276"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26" type="#_x0000_t202" style="position:absolute;left:0;text-align:left;margin-left:96pt;margin-top:8.95pt;width:28.25pt;height:28.55pt;z-index:251660288;mso-width-relative:margin;mso-height-relative:margin" strokecolor="white">
            <v:textbox style="mso-next-textbox:#_x0000_s1026">
              <w:txbxContent>
                <w:p w:rsidR="00120EA8" w:rsidRPr="005C2CA5" w:rsidRDefault="00120EA8" w:rsidP="000D0C1D">
                  <w:r w:rsidRPr="008A7679">
                    <w:rPr>
                      <w:sz w:val="28"/>
                      <w:szCs w:val="28"/>
                    </w:rPr>
                    <w:t>%</w:t>
                  </w:r>
                </w:p>
              </w:txbxContent>
            </v:textbox>
          </v:shape>
        </w:pict>
      </w:r>
      <w:r w:rsidR="000D0C1D" w:rsidRPr="0038056C">
        <w:rPr>
          <w:rFonts w:ascii="Times New Roman" w:hAnsi="Times New Roman" w:cs="Times New Roman"/>
          <w:noProof/>
          <w:sz w:val="28"/>
          <w:szCs w:val="28"/>
          <w:lang w:eastAsia="ru-RU"/>
        </w:rPr>
        <w:drawing>
          <wp:inline distT="0" distB="0" distL="0" distR="0">
            <wp:extent cx="1590675"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90675" cy="609600"/>
                    </a:xfrm>
                    <a:prstGeom prst="rect">
                      <a:avLst/>
                    </a:prstGeom>
                    <a:noFill/>
                    <a:ln w="9525">
                      <a:noFill/>
                      <a:miter lim="800000"/>
                      <a:headEnd/>
                      <a:tailEnd/>
                    </a:ln>
                  </pic:spPr>
                </pic:pic>
              </a:graphicData>
            </a:graphic>
          </wp:inline>
        </w:drawing>
      </w:r>
    </w:p>
    <w:p w:rsidR="001A161F" w:rsidRPr="0038056C" w:rsidRDefault="001A161F" w:rsidP="001A161F">
      <w:pPr>
        <w:spacing w:after="0" w:line="276" w:lineRule="auto"/>
        <w:ind w:firstLine="709"/>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0D0C1D" w:rsidRPr="0038056C" w:rsidTr="005967CB">
        <w:trPr>
          <w:trHeight w:val="1125"/>
        </w:trPr>
        <w:tc>
          <w:tcPr>
            <w:tcW w:w="4962" w:type="dxa"/>
            <w:tcBorders>
              <w:top w:val="single" w:sz="4" w:space="0" w:color="auto"/>
              <w:bottom w:val="single" w:sz="4" w:space="0" w:color="auto"/>
              <w:right w:val="single" w:sz="4" w:space="0" w:color="auto"/>
            </w:tcBorders>
            <w:vAlign w:val="center"/>
          </w:tcPr>
          <w:p w:rsidR="000D0C1D" w:rsidRPr="0038056C" w:rsidRDefault="000D0C1D" w:rsidP="002A15D2">
            <w:pPr>
              <w:pStyle w:val="af4"/>
              <w:spacing w:line="276" w:lineRule="auto"/>
              <w:ind w:firstLine="709"/>
              <w:jc w:val="center"/>
              <w:rPr>
                <w:rFonts w:ascii="Times New Roman" w:hAnsi="Times New Roman" w:cs="Times New Roman"/>
                <w:sz w:val="28"/>
                <w:szCs w:val="28"/>
              </w:rPr>
            </w:pPr>
            <w:r w:rsidRPr="0038056C">
              <w:rPr>
                <w:rFonts w:ascii="Times New Roman" w:hAnsi="Times New Roman" w:cs="Times New Roman"/>
                <w:sz w:val="28"/>
                <w:szCs w:val="28"/>
              </w:rPr>
              <w:t>Значение показателя эффективности исполнения сре</w:t>
            </w:r>
            <w:proofErr w:type="gramStart"/>
            <w:r w:rsidRPr="0038056C">
              <w:rPr>
                <w:rFonts w:ascii="Times New Roman" w:hAnsi="Times New Roman" w:cs="Times New Roman"/>
                <w:sz w:val="28"/>
                <w:szCs w:val="28"/>
              </w:rPr>
              <w:t>дств Пр</w:t>
            </w:r>
            <w:proofErr w:type="gramEnd"/>
            <w:r w:rsidRPr="0038056C">
              <w:rPr>
                <w:rFonts w:ascii="Times New Roman" w:hAnsi="Times New Roman" w:cs="Times New Roman"/>
                <w:sz w:val="28"/>
                <w:szCs w:val="28"/>
              </w:rPr>
              <w:t>ограммы (</w:t>
            </w:r>
            <w:proofErr w:type="spellStart"/>
            <w:r w:rsidRPr="0038056C">
              <w:rPr>
                <w:rFonts w:ascii="Times New Roman" w:hAnsi="Times New Roman" w:cs="Times New Roman"/>
                <w:sz w:val="28"/>
                <w:szCs w:val="28"/>
              </w:rPr>
              <w:t>Rисп</w:t>
            </w:r>
            <w:proofErr w:type="spellEnd"/>
            <w:r w:rsidRPr="0038056C">
              <w:rPr>
                <w:rFonts w:ascii="Times New Roman" w:hAnsi="Times New Roman" w:cs="Times New Roman"/>
                <w:sz w:val="28"/>
                <w:szCs w:val="28"/>
              </w:rPr>
              <w:t>)</w:t>
            </w:r>
          </w:p>
        </w:tc>
        <w:tc>
          <w:tcPr>
            <w:tcW w:w="4819" w:type="dxa"/>
            <w:tcBorders>
              <w:top w:val="single" w:sz="4" w:space="0" w:color="auto"/>
              <w:left w:val="single" w:sz="4" w:space="0" w:color="auto"/>
              <w:bottom w:val="single" w:sz="4" w:space="0" w:color="auto"/>
            </w:tcBorders>
            <w:vAlign w:val="center"/>
          </w:tcPr>
          <w:p w:rsidR="000D0C1D" w:rsidRPr="0038056C" w:rsidRDefault="000D0C1D" w:rsidP="002A15D2">
            <w:pPr>
              <w:pStyle w:val="af4"/>
              <w:spacing w:line="276" w:lineRule="auto"/>
              <w:jc w:val="center"/>
              <w:rPr>
                <w:rFonts w:ascii="Times New Roman" w:hAnsi="Times New Roman" w:cs="Times New Roman"/>
                <w:sz w:val="28"/>
                <w:szCs w:val="28"/>
              </w:rPr>
            </w:pPr>
            <w:r w:rsidRPr="0038056C">
              <w:rPr>
                <w:rFonts w:ascii="Times New Roman" w:hAnsi="Times New Roman" w:cs="Times New Roman"/>
                <w:sz w:val="28"/>
                <w:szCs w:val="28"/>
              </w:rPr>
              <w:t>Эффективность исполнения сре</w:t>
            </w:r>
            <w:proofErr w:type="gramStart"/>
            <w:r w:rsidRPr="0038056C">
              <w:rPr>
                <w:rFonts w:ascii="Times New Roman" w:hAnsi="Times New Roman" w:cs="Times New Roman"/>
                <w:sz w:val="28"/>
                <w:szCs w:val="28"/>
              </w:rPr>
              <w:t>дств Пр</w:t>
            </w:r>
            <w:proofErr w:type="gramEnd"/>
            <w:r w:rsidRPr="0038056C">
              <w:rPr>
                <w:rFonts w:ascii="Times New Roman" w:hAnsi="Times New Roman" w:cs="Times New Roman"/>
                <w:sz w:val="28"/>
                <w:szCs w:val="28"/>
              </w:rPr>
              <w:t>ограммы</w:t>
            </w:r>
          </w:p>
        </w:tc>
      </w:tr>
      <w:tr w:rsidR="000D0C1D" w:rsidRPr="0038056C" w:rsidTr="005967CB">
        <w:tc>
          <w:tcPr>
            <w:tcW w:w="4962" w:type="dxa"/>
            <w:tcBorders>
              <w:top w:val="single" w:sz="4" w:space="0" w:color="auto"/>
              <w:bottom w:val="single" w:sz="4" w:space="0" w:color="auto"/>
              <w:right w:val="single" w:sz="4" w:space="0" w:color="auto"/>
            </w:tcBorders>
            <w:vAlign w:val="center"/>
          </w:tcPr>
          <w:p w:rsidR="000D0C1D" w:rsidRPr="0038056C" w:rsidRDefault="000D0C1D" w:rsidP="002A15D2">
            <w:pPr>
              <w:pStyle w:val="af4"/>
              <w:spacing w:line="276" w:lineRule="auto"/>
              <w:ind w:firstLine="709"/>
              <w:jc w:val="left"/>
              <w:rPr>
                <w:rFonts w:ascii="Times New Roman" w:hAnsi="Times New Roman" w:cs="Times New Roman"/>
                <w:sz w:val="28"/>
                <w:szCs w:val="28"/>
              </w:rPr>
            </w:pPr>
            <w:r w:rsidRPr="0038056C">
              <w:rPr>
                <w:rFonts w:ascii="Times New Roman" w:hAnsi="Times New Roman" w:cs="Times New Roman"/>
                <w:sz w:val="28"/>
                <w:szCs w:val="28"/>
              </w:rPr>
              <w:t>Э &gt; = 95%</w:t>
            </w:r>
          </w:p>
        </w:tc>
        <w:tc>
          <w:tcPr>
            <w:tcW w:w="4819" w:type="dxa"/>
            <w:tcBorders>
              <w:top w:val="single" w:sz="4" w:space="0" w:color="auto"/>
              <w:left w:val="single" w:sz="4" w:space="0" w:color="auto"/>
              <w:bottom w:val="single" w:sz="4" w:space="0" w:color="auto"/>
            </w:tcBorders>
            <w:vAlign w:val="center"/>
          </w:tcPr>
          <w:p w:rsidR="000D0C1D" w:rsidRPr="0038056C" w:rsidRDefault="000D0C1D" w:rsidP="002A15D2">
            <w:pPr>
              <w:pStyle w:val="af5"/>
              <w:spacing w:line="276" w:lineRule="auto"/>
              <w:ind w:firstLine="709"/>
              <w:rPr>
                <w:rFonts w:ascii="Times New Roman" w:hAnsi="Times New Roman" w:cs="Times New Roman"/>
                <w:sz w:val="28"/>
                <w:szCs w:val="28"/>
              </w:rPr>
            </w:pPr>
            <w:proofErr w:type="spellStart"/>
            <w:r w:rsidRPr="0038056C">
              <w:rPr>
                <w:rFonts w:ascii="Times New Roman" w:hAnsi="Times New Roman" w:cs="Times New Roman"/>
                <w:sz w:val="28"/>
                <w:szCs w:val="28"/>
              </w:rPr>
              <w:t>высокорезультативная</w:t>
            </w:r>
            <w:proofErr w:type="spellEnd"/>
          </w:p>
        </w:tc>
      </w:tr>
      <w:tr w:rsidR="000D0C1D" w:rsidRPr="0038056C" w:rsidTr="005967CB">
        <w:tc>
          <w:tcPr>
            <w:tcW w:w="4962" w:type="dxa"/>
            <w:tcBorders>
              <w:top w:val="single" w:sz="4" w:space="0" w:color="auto"/>
              <w:bottom w:val="single" w:sz="4" w:space="0" w:color="auto"/>
              <w:right w:val="single" w:sz="4" w:space="0" w:color="auto"/>
            </w:tcBorders>
            <w:vAlign w:val="center"/>
          </w:tcPr>
          <w:p w:rsidR="000D0C1D" w:rsidRPr="0038056C" w:rsidRDefault="000D0C1D" w:rsidP="002A15D2">
            <w:pPr>
              <w:pStyle w:val="af4"/>
              <w:spacing w:line="276" w:lineRule="auto"/>
              <w:ind w:firstLine="709"/>
              <w:jc w:val="left"/>
              <w:rPr>
                <w:rFonts w:ascii="Times New Roman" w:hAnsi="Times New Roman" w:cs="Times New Roman"/>
                <w:sz w:val="28"/>
                <w:szCs w:val="28"/>
              </w:rPr>
            </w:pPr>
            <w:r w:rsidRPr="0038056C">
              <w:rPr>
                <w:rFonts w:ascii="Times New Roman" w:hAnsi="Times New Roman" w:cs="Times New Roman"/>
                <w:sz w:val="28"/>
                <w:szCs w:val="28"/>
              </w:rPr>
              <w:t>85</w:t>
            </w:r>
            <w:proofErr w:type="gramStart"/>
            <w:r w:rsidRPr="0038056C">
              <w:rPr>
                <w:rFonts w:ascii="Times New Roman" w:hAnsi="Times New Roman" w:cs="Times New Roman"/>
                <w:sz w:val="28"/>
                <w:szCs w:val="28"/>
              </w:rPr>
              <w:t>% &lt; = Э</w:t>
            </w:r>
            <w:proofErr w:type="gramEnd"/>
            <w:r w:rsidRPr="0038056C">
              <w:rPr>
                <w:rFonts w:ascii="Times New Roman" w:hAnsi="Times New Roman" w:cs="Times New Roman"/>
                <w:sz w:val="28"/>
                <w:szCs w:val="28"/>
              </w:rPr>
              <w:t xml:space="preserve"> &lt; 95%</w:t>
            </w:r>
          </w:p>
        </w:tc>
        <w:tc>
          <w:tcPr>
            <w:tcW w:w="4819" w:type="dxa"/>
            <w:tcBorders>
              <w:top w:val="single" w:sz="4" w:space="0" w:color="auto"/>
              <w:left w:val="single" w:sz="4" w:space="0" w:color="auto"/>
              <w:bottom w:val="single" w:sz="4" w:space="0" w:color="auto"/>
            </w:tcBorders>
            <w:vAlign w:val="center"/>
          </w:tcPr>
          <w:p w:rsidR="000D0C1D" w:rsidRPr="0038056C" w:rsidRDefault="000D0C1D" w:rsidP="002A15D2">
            <w:pPr>
              <w:pStyle w:val="af5"/>
              <w:spacing w:line="276" w:lineRule="auto"/>
              <w:ind w:firstLine="709"/>
              <w:rPr>
                <w:rFonts w:ascii="Times New Roman" w:hAnsi="Times New Roman" w:cs="Times New Roman"/>
                <w:sz w:val="28"/>
                <w:szCs w:val="28"/>
              </w:rPr>
            </w:pPr>
            <w:proofErr w:type="spellStart"/>
            <w:r w:rsidRPr="0038056C">
              <w:rPr>
                <w:rFonts w:ascii="Times New Roman" w:hAnsi="Times New Roman" w:cs="Times New Roman"/>
                <w:sz w:val="28"/>
                <w:szCs w:val="28"/>
              </w:rPr>
              <w:t>среднерезультативная</w:t>
            </w:r>
            <w:proofErr w:type="spellEnd"/>
          </w:p>
        </w:tc>
      </w:tr>
      <w:tr w:rsidR="000D0C1D" w:rsidRPr="0038056C" w:rsidTr="005967CB">
        <w:tc>
          <w:tcPr>
            <w:tcW w:w="4962" w:type="dxa"/>
            <w:tcBorders>
              <w:top w:val="single" w:sz="4" w:space="0" w:color="auto"/>
              <w:bottom w:val="single" w:sz="4" w:space="0" w:color="auto"/>
              <w:right w:val="single" w:sz="4" w:space="0" w:color="auto"/>
            </w:tcBorders>
            <w:vAlign w:val="center"/>
          </w:tcPr>
          <w:p w:rsidR="000D0C1D" w:rsidRPr="0038056C" w:rsidRDefault="000D0C1D" w:rsidP="002A15D2">
            <w:pPr>
              <w:pStyle w:val="af4"/>
              <w:spacing w:line="276" w:lineRule="auto"/>
              <w:ind w:firstLine="709"/>
              <w:jc w:val="left"/>
              <w:rPr>
                <w:rFonts w:ascii="Times New Roman" w:hAnsi="Times New Roman" w:cs="Times New Roman"/>
                <w:sz w:val="28"/>
                <w:szCs w:val="28"/>
              </w:rPr>
            </w:pPr>
            <w:r w:rsidRPr="0038056C">
              <w:rPr>
                <w:rFonts w:ascii="Times New Roman" w:hAnsi="Times New Roman" w:cs="Times New Roman"/>
                <w:sz w:val="28"/>
                <w:szCs w:val="28"/>
              </w:rPr>
              <w:t>Э &lt; 85%</w:t>
            </w:r>
          </w:p>
        </w:tc>
        <w:tc>
          <w:tcPr>
            <w:tcW w:w="4819" w:type="dxa"/>
            <w:tcBorders>
              <w:top w:val="single" w:sz="4" w:space="0" w:color="auto"/>
              <w:left w:val="single" w:sz="4" w:space="0" w:color="auto"/>
              <w:bottom w:val="single" w:sz="4" w:space="0" w:color="auto"/>
            </w:tcBorders>
            <w:vAlign w:val="center"/>
          </w:tcPr>
          <w:p w:rsidR="000D0C1D" w:rsidRPr="0038056C" w:rsidRDefault="000D0C1D" w:rsidP="002A15D2">
            <w:pPr>
              <w:pStyle w:val="af5"/>
              <w:spacing w:line="276" w:lineRule="auto"/>
              <w:ind w:firstLine="709"/>
              <w:rPr>
                <w:rFonts w:ascii="Times New Roman" w:hAnsi="Times New Roman" w:cs="Times New Roman"/>
                <w:sz w:val="28"/>
                <w:szCs w:val="28"/>
              </w:rPr>
            </w:pPr>
            <w:proofErr w:type="spellStart"/>
            <w:r w:rsidRPr="0038056C">
              <w:rPr>
                <w:rFonts w:ascii="Times New Roman" w:hAnsi="Times New Roman" w:cs="Times New Roman"/>
                <w:sz w:val="28"/>
                <w:szCs w:val="28"/>
              </w:rPr>
              <w:t>низкорезультативная</w:t>
            </w:r>
            <w:proofErr w:type="spellEnd"/>
          </w:p>
        </w:tc>
      </w:tr>
    </w:tbl>
    <w:p w:rsidR="000D0C1D" w:rsidRPr="0038056C" w:rsidRDefault="000D0C1D" w:rsidP="002A15D2">
      <w:pPr>
        <w:spacing w:after="0" w:line="276" w:lineRule="auto"/>
        <w:ind w:firstLine="709"/>
        <w:jc w:val="both"/>
        <w:rPr>
          <w:rFonts w:ascii="Times New Roman" w:hAnsi="Times New Roman" w:cs="Times New Roman"/>
          <w:sz w:val="8"/>
          <w:szCs w:val="8"/>
        </w:rPr>
      </w:pPr>
    </w:p>
    <w:p w:rsidR="000D0C1D" w:rsidRPr="0038056C" w:rsidRDefault="000D0C1D" w:rsidP="005967CB">
      <w:pPr>
        <w:pStyle w:val="1"/>
        <w:suppressAutoHyphens/>
        <w:overflowPunct w:val="0"/>
        <w:autoSpaceDN/>
        <w:adjustRightInd/>
        <w:spacing w:before="0" w:after="0" w:line="276" w:lineRule="auto"/>
        <w:contextualSpacing w:val="0"/>
        <w:textAlignment w:val="baseline"/>
      </w:pPr>
      <w:bookmarkStart w:id="28" w:name="sub_1600"/>
      <w:r w:rsidRPr="0038056C">
        <w:lastRenderedPageBreak/>
        <w:t>6. Полномочия ответственных исполнителей и соисполнителей муниципальной программы</w:t>
      </w:r>
    </w:p>
    <w:bookmarkEnd w:id="28"/>
    <w:p w:rsidR="000D0C1D" w:rsidRPr="0038056C" w:rsidRDefault="000D0C1D" w:rsidP="002A15D2">
      <w:pPr>
        <w:spacing w:after="0" w:line="276" w:lineRule="auto"/>
        <w:ind w:firstLine="709"/>
        <w:jc w:val="both"/>
        <w:rPr>
          <w:rFonts w:ascii="Times New Roman" w:hAnsi="Times New Roman" w:cs="Times New Roman"/>
          <w:sz w:val="12"/>
          <w:szCs w:val="12"/>
        </w:rPr>
      </w:pPr>
    </w:p>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6.1. Ответственный исполнитель:</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29" w:name="sub_1610"/>
      <w:r w:rsidRPr="0038056C">
        <w:rPr>
          <w:rFonts w:ascii="Times New Roman" w:hAnsi="Times New Roman" w:cs="Times New Roman"/>
          <w:sz w:val="28"/>
          <w:szCs w:val="28"/>
        </w:rPr>
        <w:t>обеспечивает разработку муниципальной программы, внесение изменений в муниципальную программу с подготовкой соответствующих проектов постановлений Администрации городского округа муниципальное образование городской округ город Красный Луч Луганской Народной Республики;</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30" w:name="sub_1620"/>
      <w:bookmarkEnd w:id="29"/>
      <w:r w:rsidRPr="0038056C">
        <w:rPr>
          <w:rFonts w:ascii="Times New Roman" w:hAnsi="Times New Roman" w:cs="Times New Roman"/>
          <w:sz w:val="28"/>
          <w:szCs w:val="28"/>
        </w:rPr>
        <w:t>формирует структуру муниципальной программы, а также перечень соисполнителей;</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31" w:name="sub_1630"/>
      <w:bookmarkEnd w:id="30"/>
      <w:proofErr w:type="gramStart"/>
      <w:r w:rsidRPr="0038056C">
        <w:rPr>
          <w:rFonts w:ascii="Times New Roman" w:hAnsi="Times New Roman" w:cs="Times New Roman"/>
          <w:sz w:val="28"/>
          <w:szCs w:val="28"/>
        </w:rPr>
        <w:t>организует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 а также конечных результатов ее реализации;</w:t>
      </w:r>
      <w:proofErr w:type="gramEnd"/>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32" w:name="sub_1640"/>
      <w:bookmarkEnd w:id="31"/>
      <w:r w:rsidRPr="0038056C">
        <w:rPr>
          <w:rFonts w:ascii="Times New Roman" w:hAnsi="Times New Roman" w:cs="Times New Roman"/>
          <w:sz w:val="28"/>
          <w:szCs w:val="28"/>
        </w:rPr>
        <w:t>представляет по запросу у</w:t>
      </w:r>
      <w:r w:rsidRPr="0038056C">
        <w:rPr>
          <w:rFonts w:ascii="Times New Roman" w:hAnsi="Times New Roman" w:cs="Times New Roman"/>
          <w:sz w:val="28"/>
        </w:rPr>
        <w:t>правления экономического развития Администрации</w:t>
      </w:r>
      <w:r w:rsidR="005967CB" w:rsidRPr="0038056C">
        <w:rPr>
          <w:rFonts w:ascii="Times New Roman" w:hAnsi="Times New Roman" w:cs="Times New Roman"/>
          <w:sz w:val="28"/>
        </w:rPr>
        <w:t xml:space="preserve"> </w:t>
      </w:r>
      <w:r w:rsidRPr="0038056C">
        <w:rPr>
          <w:rFonts w:ascii="Times New Roman" w:hAnsi="Times New Roman" w:cs="Times New Roman"/>
          <w:sz w:val="28"/>
          <w:szCs w:val="28"/>
        </w:rPr>
        <w:t>городского округа муниципальное образование городской округ город Красный Луч Луганской Народной Республики сведения, необходимые для проведения мониторинга реализации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33" w:name="sub_1650"/>
      <w:bookmarkEnd w:id="32"/>
      <w:r w:rsidRPr="0038056C">
        <w:rPr>
          <w:rFonts w:ascii="Times New Roman" w:hAnsi="Times New Roman" w:cs="Times New Roman"/>
          <w:sz w:val="28"/>
          <w:szCs w:val="28"/>
        </w:rPr>
        <w:t>запрашивает у соисполнителей сведения, необходимые для подготовки информации о ходе реализации муниципальной программы, в том числе для подготовки ответов на запросы у</w:t>
      </w:r>
      <w:r w:rsidRPr="0038056C">
        <w:rPr>
          <w:rFonts w:ascii="Times New Roman" w:hAnsi="Times New Roman" w:cs="Times New Roman"/>
          <w:sz w:val="28"/>
        </w:rPr>
        <w:t xml:space="preserve">правления экономического развития Администрации </w:t>
      </w:r>
      <w:r w:rsidRPr="0038056C">
        <w:rPr>
          <w:rFonts w:ascii="Times New Roman" w:hAnsi="Times New Roman" w:cs="Times New Roman"/>
          <w:sz w:val="28"/>
          <w:szCs w:val="28"/>
        </w:rPr>
        <w:t>городского округа муниципальное образование городской округ город Красный Луч Луганской Народной Республики;</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34" w:name="sub_1660"/>
      <w:bookmarkEnd w:id="33"/>
      <w:r w:rsidRPr="0038056C">
        <w:rPr>
          <w:rFonts w:ascii="Times New Roman" w:hAnsi="Times New Roman" w:cs="Times New Roman"/>
          <w:sz w:val="28"/>
          <w:szCs w:val="28"/>
        </w:rPr>
        <w:t>проводит оценку эффективности мероприятий муниципальной программы;</w:t>
      </w:r>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35" w:name="sub_1670"/>
      <w:bookmarkEnd w:id="34"/>
      <w:r w:rsidRPr="0038056C">
        <w:rPr>
          <w:rFonts w:ascii="Times New Roman" w:hAnsi="Times New Roman" w:cs="Times New Roman"/>
          <w:sz w:val="28"/>
          <w:szCs w:val="28"/>
        </w:rPr>
        <w:t>запрашивает у соисполнителей информацию, необходимую для проведения оценки эффективности реализации муниципальной программы и подготовки годового отчета;</w:t>
      </w:r>
      <w:bookmarkStart w:id="36" w:name="sub_1680"/>
      <w:bookmarkEnd w:id="35"/>
    </w:p>
    <w:p w:rsidR="000D0C1D" w:rsidRPr="0038056C" w:rsidRDefault="000D0C1D" w:rsidP="002A15D2">
      <w:pPr>
        <w:spacing w:after="0" w:line="276" w:lineRule="auto"/>
        <w:ind w:firstLine="709"/>
        <w:jc w:val="both"/>
        <w:rPr>
          <w:rFonts w:ascii="Times New Roman" w:hAnsi="Times New Roman" w:cs="Times New Roman"/>
          <w:sz w:val="28"/>
          <w:szCs w:val="28"/>
        </w:rPr>
      </w:pPr>
      <w:bookmarkStart w:id="37" w:name="sub_1690"/>
      <w:bookmarkEnd w:id="36"/>
      <w:r w:rsidRPr="0038056C">
        <w:rPr>
          <w:rFonts w:ascii="Times New Roman" w:hAnsi="Times New Roman" w:cs="Times New Roman"/>
          <w:sz w:val="28"/>
          <w:szCs w:val="28"/>
        </w:rPr>
        <w:t>готовит годовой отчет и представляет его в у</w:t>
      </w:r>
      <w:r w:rsidRPr="0038056C">
        <w:rPr>
          <w:rFonts w:ascii="Times New Roman" w:hAnsi="Times New Roman" w:cs="Times New Roman"/>
          <w:sz w:val="28"/>
        </w:rPr>
        <w:t xml:space="preserve">правление экономического развития Администрации </w:t>
      </w:r>
      <w:r w:rsidRPr="0038056C">
        <w:rPr>
          <w:rFonts w:ascii="Times New Roman" w:hAnsi="Times New Roman" w:cs="Times New Roman"/>
          <w:sz w:val="28"/>
          <w:szCs w:val="28"/>
        </w:rPr>
        <w:t>городского округа муниципальное образование городской округ город Красный Луч Луганской Народной Республики.</w:t>
      </w:r>
    </w:p>
    <w:bookmarkEnd w:id="37"/>
    <w:p w:rsidR="000D0C1D" w:rsidRPr="0038056C" w:rsidRDefault="000D0C1D" w:rsidP="002A15D2">
      <w:pPr>
        <w:spacing w:after="0" w:line="276" w:lineRule="auto"/>
        <w:ind w:firstLine="709"/>
        <w:jc w:val="both"/>
        <w:rPr>
          <w:rFonts w:ascii="Times New Roman" w:hAnsi="Times New Roman" w:cs="Times New Roman"/>
          <w:sz w:val="28"/>
          <w:szCs w:val="28"/>
        </w:rPr>
      </w:pPr>
      <w:r w:rsidRPr="0038056C">
        <w:rPr>
          <w:rFonts w:ascii="Times New Roman" w:hAnsi="Times New Roman" w:cs="Times New Roman"/>
          <w:sz w:val="28"/>
          <w:szCs w:val="28"/>
        </w:rPr>
        <w:t>6.2. Соисполнители:</w:t>
      </w:r>
    </w:p>
    <w:p w:rsidR="000D0C1D" w:rsidRPr="0038056C" w:rsidRDefault="000D0C1D" w:rsidP="002A15D2">
      <w:pPr>
        <w:spacing w:after="0" w:line="276" w:lineRule="auto"/>
        <w:ind w:firstLine="708"/>
        <w:jc w:val="both"/>
        <w:rPr>
          <w:rFonts w:ascii="Times New Roman" w:hAnsi="Times New Roman" w:cs="Times New Roman"/>
          <w:sz w:val="28"/>
          <w:szCs w:val="28"/>
        </w:rPr>
      </w:pPr>
      <w:r w:rsidRPr="0038056C">
        <w:rPr>
          <w:rFonts w:ascii="Times New Roman" w:hAnsi="Times New Roman" w:cs="Times New Roman"/>
          <w:sz w:val="28"/>
          <w:szCs w:val="28"/>
        </w:rPr>
        <w:t>участвуют в разработке муниципальной программы в рамках своей компетенции;</w:t>
      </w:r>
    </w:p>
    <w:p w:rsidR="000D0C1D" w:rsidRPr="0038056C" w:rsidRDefault="000D0C1D" w:rsidP="002A15D2">
      <w:pPr>
        <w:spacing w:after="0" w:line="276" w:lineRule="auto"/>
        <w:ind w:firstLine="708"/>
        <w:jc w:val="both"/>
        <w:rPr>
          <w:rFonts w:ascii="Times New Roman" w:hAnsi="Times New Roman" w:cs="Times New Roman"/>
          <w:sz w:val="28"/>
          <w:szCs w:val="28"/>
        </w:rPr>
      </w:pPr>
      <w:r w:rsidRPr="0038056C">
        <w:rPr>
          <w:rFonts w:ascii="Times New Roman" w:hAnsi="Times New Roman" w:cs="Times New Roman"/>
          <w:sz w:val="28"/>
          <w:szCs w:val="28"/>
        </w:rPr>
        <w:t>осуществляют реализацию мероприятий муниципальной программы в рамках своей компетенции;</w:t>
      </w:r>
    </w:p>
    <w:p w:rsidR="000D0C1D" w:rsidRPr="0038056C" w:rsidRDefault="000D0C1D" w:rsidP="002A15D2">
      <w:pPr>
        <w:spacing w:after="0" w:line="276" w:lineRule="auto"/>
        <w:ind w:firstLine="708"/>
        <w:jc w:val="both"/>
        <w:rPr>
          <w:rFonts w:ascii="Times New Roman" w:hAnsi="Times New Roman" w:cs="Times New Roman"/>
          <w:sz w:val="28"/>
          <w:szCs w:val="28"/>
        </w:rPr>
        <w:sectPr w:rsidR="000D0C1D" w:rsidRPr="0038056C" w:rsidSect="001A161F">
          <w:pgSz w:w="11907" w:h="16840" w:code="9"/>
          <w:pgMar w:top="1134" w:right="567" w:bottom="1134" w:left="1701" w:header="720" w:footer="720" w:gutter="0"/>
          <w:cols w:space="720"/>
          <w:noEndnote/>
        </w:sectPr>
      </w:pPr>
      <w:r w:rsidRPr="0038056C">
        <w:rPr>
          <w:rFonts w:ascii="Times New Roman" w:hAnsi="Times New Roman" w:cs="Times New Roman"/>
          <w:sz w:val="28"/>
          <w:szCs w:val="28"/>
        </w:rPr>
        <w:lastRenderedPageBreak/>
        <w:t xml:space="preserve">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в том числе на запросы </w:t>
      </w:r>
      <w:r w:rsidRPr="0038056C">
        <w:rPr>
          <w:rFonts w:ascii="Times New Roman" w:hAnsi="Times New Roman" w:cs="Times New Roman"/>
          <w:sz w:val="28"/>
        </w:rPr>
        <w:t>Управления экономики Администрации</w:t>
      </w:r>
      <w:r w:rsidRPr="0038056C">
        <w:rPr>
          <w:rFonts w:ascii="Times New Roman" w:hAnsi="Times New Roman" w:cs="Times New Roman"/>
          <w:sz w:val="28"/>
          <w:szCs w:val="28"/>
        </w:rPr>
        <w:t>, для проведения оценки эффективности реализации муниципальной программы и подготовки годового отчета.</w:t>
      </w:r>
    </w:p>
    <w:p w:rsidR="000D0C1D" w:rsidRPr="0038056C" w:rsidRDefault="000D0C1D" w:rsidP="001A161F">
      <w:pPr>
        <w:spacing w:after="0" w:line="240" w:lineRule="auto"/>
        <w:ind w:left="5528"/>
        <w:rPr>
          <w:rStyle w:val="af2"/>
          <w:rFonts w:ascii="Times New Roman" w:hAnsi="Times New Roman" w:cs="Times New Roman"/>
          <w:b w:val="0"/>
          <w:color w:val="auto"/>
          <w:sz w:val="28"/>
        </w:rPr>
      </w:pPr>
      <w:bookmarkStart w:id="38" w:name="sub_1001"/>
      <w:r w:rsidRPr="0038056C">
        <w:rPr>
          <w:rStyle w:val="af2"/>
          <w:rFonts w:ascii="Times New Roman" w:hAnsi="Times New Roman" w:cs="Times New Roman"/>
          <w:b w:val="0"/>
          <w:color w:val="auto"/>
          <w:sz w:val="28"/>
        </w:rPr>
        <w:lastRenderedPageBreak/>
        <w:t>Приложение № 1</w:t>
      </w:r>
      <w:r w:rsidRPr="0038056C">
        <w:rPr>
          <w:rStyle w:val="af2"/>
          <w:rFonts w:ascii="Times New Roman" w:hAnsi="Times New Roman" w:cs="Times New Roman"/>
          <w:b w:val="0"/>
          <w:color w:val="auto"/>
          <w:sz w:val="28"/>
        </w:rPr>
        <w:br/>
        <w:t xml:space="preserve">к Порядку разработки, реализации и оценки эффективности муниципальных программ  городского округа муниципальное образование городской округ </w:t>
      </w:r>
    </w:p>
    <w:p w:rsidR="000D0C1D" w:rsidRPr="0038056C" w:rsidRDefault="000D0C1D" w:rsidP="001A161F">
      <w:pPr>
        <w:spacing w:after="0" w:line="240" w:lineRule="auto"/>
        <w:ind w:left="5528"/>
        <w:rPr>
          <w:rStyle w:val="af2"/>
          <w:rFonts w:ascii="Times New Roman" w:hAnsi="Times New Roman" w:cs="Times New Roman"/>
          <w:b w:val="0"/>
          <w:color w:val="auto"/>
          <w:sz w:val="28"/>
        </w:rPr>
      </w:pPr>
      <w:r w:rsidRPr="0038056C">
        <w:rPr>
          <w:rStyle w:val="af2"/>
          <w:rFonts w:ascii="Times New Roman" w:hAnsi="Times New Roman" w:cs="Times New Roman"/>
          <w:b w:val="0"/>
          <w:color w:val="auto"/>
          <w:sz w:val="28"/>
        </w:rPr>
        <w:t xml:space="preserve">город Красный Луч </w:t>
      </w:r>
    </w:p>
    <w:p w:rsidR="000D0C1D" w:rsidRPr="0038056C" w:rsidRDefault="000D0C1D" w:rsidP="001A161F">
      <w:pPr>
        <w:spacing w:after="0" w:line="240" w:lineRule="auto"/>
        <w:ind w:left="5528"/>
        <w:rPr>
          <w:rFonts w:ascii="Times New Roman" w:hAnsi="Times New Roman" w:cs="Times New Roman"/>
          <w:sz w:val="28"/>
          <w:szCs w:val="28"/>
          <w:lang w:eastAsia="ru-RU"/>
        </w:rPr>
      </w:pPr>
      <w:r w:rsidRPr="0038056C">
        <w:rPr>
          <w:rStyle w:val="af2"/>
          <w:rFonts w:ascii="Times New Roman" w:hAnsi="Times New Roman" w:cs="Times New Roman"/>
          <w:b w:val="0"/>
          <w:color w:val="auto"/>
          <w:sz w:val="28"/>
        </w:rPr>
        <w:t>Луганской Народной Республики</w:t>
      </w:r>
      <w:r w:rsidRPr="0038056C">
        <w:rPr>
          <w:rStyle w:val="af2"/>
          <w:rFonts w:ascii="Times New Roman" w:hAnsi="Times New Roman" w:cs="Times New Roman"/>
          <w:b w:val="0"/>
          <w:i/>
          <w:color w:val="auto"/>
          <w:sz w:val="28"/>
        </w:rPr>
        <w:br/>
      </w:r>
      <w:bookmarkEnd w:id="38"/>
    </w:p>
    <w:p w:rsidR="000D0C1D" w:rsidRPr="0038056C" w:rsidRDefault="000D0C1D" w:rsidP="000D0C1D">
      <w:pPr>
        <w:widowControl w:val="0"/>
        <w:numPr>
          <w:ilvl w:val="0"/>
          <w:numId w:val="4"/>
        </w:numPr>
        <w:autoSpaceDE w:val="0"/>
        <w:autoSpaceDN w:val="0"/>
        <w:spacing w:after="0" w:line="240" w:lineRule="auto"/>
        <w:jc w:val="right"/>
        <w:rPr>
          <w:rFonts w:ascii="Times New Roman" w:hAnsi="Times New Roman" w:cs="Times New Roman"/>
          <w:sz w:val="28"/>
          <w:szCs w:val="28"/>
          <w:lang w:eastAsia="ru-RU"/>
        </w:rPr>
      </w:pPr>
      <w:r w:rsidRPr="0038056C">
        <w:rPr>
          <w:rFonts w:ascii="Times New Roman" w:hAnsi="Times New Roman" w:cs="Times New Roman"/>
          <w:sz w:val="28"/>
          <w:szCs w:val="28"/>
          <w:lang w:eastAsia="ru-RU"/>
        </w:rPr>
        <w:t>Форма</w:t>
      </w:r>
    </w:p>
    <w:p w:rsidR="001A161F" w:rsidRPr="0038056C" w:rsidRDefault="001A161F" w:rsidP="000D0C1D">
      <w:pPr>
        <w:widowControl w:val="0"/>
        <w:autoSpaceDE w:val="0"/>
        <w:autoSpaceDN w:val="0"/>
        <w:ind w:left="432"/>
        <w:jc w:val="center"/>
        <w:rPr>
          <w:rFonts w:ascii="Times New Roman" w:hAnsi="Times New Roman" w:cs="Times New Roman"/>
          <w:sz w:val="28"/>
          <w:szCs w:val="28"/>
          <w:lang w:eastAsia="ru-RU"/>
        </w:rPr>
      </w:pPr>
      <w:bookmarkStart w:id="39" w:name="P285"/>
      <w:bookmarkEnd w:id="39"/>
    </w:p>
    <w:p w:rsidR="000D0C1D" w:rsidRPr="0038056C" w:rsidRDefault="00F03472" w:rsidP="00F03472">
      <w:pPr>
        <w:widowControl w:val="0"/>
        <w:autoSpaceDE w:val="0"/>
        <w:autoSpaceDN w:val="0"/>
        <w:spacing w:after="0" w:line="276" w:lineRule="auto"/>
        <w:ind w:left="431"/>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______________________________________________________________________________________________________________________</w:t>
      </w:r>
      <w:r w:rsidR="000D0C1D" w:rsidRPr="0038056C">
        <w:rPr>
          <w:rFonts w:ascii="Times New Roman" w:hAnsi="Times New Roman" w:cs="Times New Roman"/>
          <w:sz w:val="28"/>
          <w:szCs w:val="28"/>
          <w:lang w:eastAsia="ru-RU"/>
        </w:rPr>
        <w:t xml:space="preserve"> на ______ годы</w:t>
      </w:r>
    </w:p>
    <w:p w:rsidR="000D0C1D" w:rsidRPr="0038056C" w:rsidRDefault="000D0C1D" w:rsidP="000D0C1D">
      <w:pPr>
        <w:widowControl w:val="0"/>
        <w:numPr>
          <w:ilvl w:val="0"/>
          <w:numId w:val="4"/>
        </w:numPr>
        <w:autoSpaceDE w:val="0"/>
        <w:autoSpaceDN w:val="0"/>
        <w:spacing w:after="0" w:line="240" w:lineRule="auto"/>
        <w:jc w:val="both"/>
        <w:rPr>
          <w:rFonts w:ascii="Times New Roman" w:hAnsi="Times New Roman" w:cs="Times New Roman"/>
          <w:szCs w:val="28"/>
          <w:lang w:eastAsia="ru-RU"/>
        </w:rPr>
      </w:pPr>
      <w:r w:rsidRPr="0038056C">
        <w:rPr>
          <w:rFonts w:ascii="Times New Roman" w:hAnsi="Times New Roman" w:cs="Times New Roman"/>
          <w:szCs w:val="28"/>
          <w:lang w:eastAsia="ru-RU"/>
        </w:rPr>
        <w:t xml:space="preserve">               </w:t>
      </w:r>
      <w:r w:rsidR="001A161F" w:rsidRPr="0038056C">
        <w:rPr>
          <w:rFonts w:ascii="Times New Roman" w:hAnsi="Times New Roman" w:cs="Times New Roman"/>
          <w:szCs w:val="28"/>
          <w:lang w:eastAsia="ru-RU"/>
        </w:rPr>
        <w:t xml:space="preserve">              </w:t>
      </w:r>
      <w:r w:rsidRPr="0038056C">
        <w:rPr>
          <w:rFonts w:ascii="Times New Roman" w:hAnsi="Times New Roman" w:cs="Times New Roman"/>
          <w:szCs w:val="28"/>
          <w:lang w:eastAsia="ru-RU"/>
        </w:rPr>
        <w:t xml:space="preserve"> (полное наименование муниципальной программы)</w:t>
      </w:r>
    </w:p>
    <w:p w:rsidR="000D0C1D" w:rsidRPr="0038056C" w:rsidRDefault="000D0C1D" w:rsidP="000D0C1D">
      <w:pPr>
        <w:widowControl w:val="0"/>
        <w:autoSpaceDE w:val="0"/>
        <w:autoSpaceDN w:val="0"/>
        <w:jc w:val="both"/>
        <w:rPr>
          <w:rFonts w:ascii="Times New Roman" w:hAnsi="Times New Roman" w:cs="Times New Roman"/>
          <w:sz w:val="28"/>
          <w:szCs w:val="28"/>
          <w:lang w:eastAsia="ru-RU"/>
        </w:rPr>
      </w:pPr>
    </w:p>
    <w:p w:rsidR="000D0C1D" w:rsidRPr="0038056C" w:rsidRDefault="000D0C1D" w:rsidP="000D0C1D">
      <w:pPr>
        <w:widowControl w:val="0"/>
        <w:numPr>
          <w:ilvl w:val="0"/>
          <w:numId w:val="4"/>
        </w:numPr>
        <w:autoSpaceDE w:val="0"/>
        <w:autoSpaceDN w:val="0"/>
        <w:spacing w:after="0" w:line="240" w:lineRule="auto"/>
        <w:jc w:val="center"/>
        <w:rPr>
          <w:rFonts w:ascii="Times New Roman" w:hAnsi="Times New Roman" w:cs="Times New Roman"/>
          <w:b/>
          <w:sz w:val="28"/>
          <w:szCs w:val="28"/>
          <w:lang w:eastAsia="ru-RU"/>
        </w:rPr>
      </w:pPr>
      <w:r w:rsidRPr="0038056C">
        <w:rPr>
          <w:rFonts w:ascii="Times New Roman" w:hAnsi="Times New Roman" w:cs="Times New Roman"/>
          <w:b/>
          <w:sz w:val="28"/>
          <w:szCs w:val="28"/>
          <w:lang w:eastAsia="ru-RU"/>
        </w:rPr>
        <w:t>ПАСПОРТ</w:t>
      </w:r>
    </w:p>
    <w:p w:rsidR="000D0C1D" w:rsidRPr="0038056C" w:rsidRDefault="000D0C1D" w:rsidP="000D0C1D">
      <w:pPr>
        <w:widowControl w:val="0"/>
        <w:numPr>
          <w:ilvl w:val="0"/>
          <w:numId w:val="4"/>
        </w:numPr>
        <w:autoSpaceDE w:val="0"/>
        <w:autoSpaceDN w:val="0"/>
        <w:spacing w:after="0" w:line="240" w:lineRule="auto"/>
        <w:jc w:val="center"/>
        <w:rPr>
          <w:rFonts w:ascii="Times New Roman" w:hAnsi="Times New Roman" w:cs="Times New Roman"/>
          <w:b/>
          <w:sz w:val="28"/>
          <w:szCs w:val="28"/>
          <w:lang w:eastAsia="ru-RU"/>
        </w:rPr>
      </w:pPr>
      <w:r w:rsidRPr="0038056C">
        <w:rPr>
          <w:rFonts w:ascii="Times New Roman" w:hAnsi="Times New Roman" w:cs="Times New Roman"/>
          <w:b/>
          <w:sz w:val="28"/>
          <w:szCs w:val="28"/>
          <w:lang w:eastAsia="ru-RU"/>
        </w:rPr>
        <w:t>муниципальной программы</w:t>
      </w:r>
    </w:p>
    <w:p w:rsidR="000D0C1D" w:rsidRPr="0038056C" w:rsidRDefault="000D0C1D" w:rsidP="000D0C1D">
      <w:pPr>
        <w:widowControl w:val="0"/>
        <w:numPr>
          <w:ilvl w:val="0"/>
          <w:numId w:val="4"/>
        </w:numPr>
        <w:autoSpaceDE w:val="0"/>
        <w:autoSpaceDN w:val="0"/>
        <w:spacing w:after="0" w:line="240" w:lineRule="auto"/>
        <w:jc w:val="both"/>
        <w:rPr>
          <w:rFonts w:ascii="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5811"/>
      </w:tblGrid>
      <w:tr w:rsidR="000D0C1D" w:rsidRPr="0038056C" w:rsidTr="000D0C1D">
        <w:trPr>
          <w:trHeight w:val="668"/>
        </w:trPr>
        <w:tc>
          <w:tcPr>
            <w:tcW w:w="3890"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Ответственный исполнитель муниципальной программы</w:t>
            </w:r>
          </w:p>
        </w:tc>
        <w:tc>
          <w:tcPr>
            <w:tcW w:w="5811"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p>
        </w:tc>
      </w:tr>
      <w:tr w:rsidR="000D0C1D" w:rsidRPr="0038056C" w:rsidTr="000D0C1D">
        <w:trPr>
          <w:trHeight w:val="638"/>
        </w:trPr>
        <w:tc>
          <w:tcPr>
            <w:tcW w:w="3890"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Куратор муниципальной программы</w:t>
            </w:r>
          </w:p>
        </w:tc>
        <w:tc>
          <w:tcPr>
            <w:tcW w:w="5811"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p>
        </w:tc>
      </w:tr>
      <w:tr w:rsidR="000D0C1D" w:rsidRPr="0038056C" w:rsidTr="000D0C1D">
        <w:tc>
          <w:tcPr>
            <w:tcW w:w="3890"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Сроки реализации муниципальной программы</w:t>
            </w:r>
          </w:p>
        </w:tc>
        <w:tc>
          <w:tcPr>
            <w:tcW w:w="5811"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p>
        </w:tc>
      </w:tr>
      <w:tr w:rsidR="000D0C1D" w:rsidRPr="0038056C" w:rsidTr="000D0C1D">
        <w:tc>
          <w:tcPr>
            <w:tcW w:w="3890"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Цел</w:t>
            </w:r>
            <w:proofErr w:type="gramStart"/>
            <w:r w:rsidRPr="0038056C">
              <w:rPr>
                <w:rFonts w:ascii="Times New Roman" w:hAnsi="Times New Roman" w:cs="Times New Roman"/>
                <w:sz w:val="28"/>
                <w:szCs w:val="28"/>
                <w:lang w:eastAsia="ru-RU"/>
              </w:rPr>
              <w:t>ь(</w:t>
            </w:r>
            <w:proofErr w:type="gramEnd"/>
            <w:r w:rsidRPr="0038056C">
              <w:rPr>
                <w:rFonts w:ascii="Times New Roman" w:hAnsi="Times New Roman" w:cs="Times New Roman"/>
                <w:sz w:val="28"/>
                <w:szCs w:val="28"/>
                <w:lang w:eastAsia="ru-RU"/>
              </w:rPr>
              <w:t>и) муниципальной программы</w:t>
            </w:r>
          </w:p>
        </w:tc>
        <w:tc>
          <w:tcPr>
            <w:tcW w:w="5811"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p>
        </w:tc>
      </w:tr>
      <w:tr w:rsidR="000D0C1D" w:rsidRPr="0038056C" w:rsidTr="000D0C1D">
        <w:tc>
          <w:tcPr>
            <w:tcW w:w="3890"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Объемы финансирования муниципальной программы в разрезе всех источников</w:t>
            </w:r>
          </w:p>
        </w:tc>
        <w:tc>
          <w:tcPr>
            <w:tcW w:w="5811"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p>
        </w:tc>
      </w:tr>
      <w:tr w:rsidR="000D0C1D" w:rsidRPr="0038056C" w:rsidTr="000D0C1D">
        <w:trPr>
          <w:trHeight w:val="1610"/>
        </w:trPr>
        <w:tc>
          <w:tcPr>
            <w:tcW w:w="3890"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Перечень целевых подпрограмм и основных мероприятий, входящих в состав муниципальной программы</w:t>
            </w:r>
          </w:p>
        </w:tc>
        <w:tc>
          <w:tcPr>
            <w:tcW w:w="5811"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p>
        </w:tc>
      </w:tr>
      <w:tr w:rsidR="000D0C1D" w:rsidRPr="0038056C" w:rsidTr="000D0C1D">
        <w:tc>
          <w:tcPr>
            <w:tcW w:w="3890"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r w:rsidRPr="0038056C">
              <w:rPr>
                <w:rFonts w:ascii="Times New Roman" w:hAnsi="Times New Roman" w:cs="Times New Roman"/>
                <w:sz w:val="28"/>
                <w:szCs w:val="28"/>
              </w:rPr>
              <w:t>Контакты кураторов и разработчиков программы</w:t>
            </w:r>
          </w:p>
        </w:tc>
        <w:tc>
          <w:tcPr>
            <w:tcW w:w="5811" w:type="dxa"/>
          </w:tcPr>
          <w:p w:rsidR="000D0C1D" w:rsidRPr="0038056C" w:rsidRDefault="000D0C1D" w:rsidP="001A161F">
            <w:pPr>
              <w:widowControl w:val="0"/>
              <w:autoSpaceDE w:val="0"/>
              <w:autoSpaceDN w:val="0"/>
              <w:spacing w:after="0" w:line="240" w:lineRule="auto"/>
              <w:rPr>
                <w:rFonts w:ascii="Times New Roman" w:hAnsi="Times New Roman" w:cs="Times New Roman"/>
                <w:szCs w:val="20"/>
                <w:lang w:eastAsia="ru-RU"/>
              </w:rPr>
            </w:pPr>
          </w:p>
        </w:tc>
      </w:tr>
      <w:tr w:rsidR="000D0C1D" w:rsidRPr="0038056C" w:rsidTr="000D0C1D">
        <w:tc>
          <w:tcPr>
            <w:tcW w:w="3890" w:type="dxa"/>
          </w:tcPr>
          <w:p w:rsidR="000D0C1D" w:rsidRPr="0038056C" w:rsidRDefault="000D0C1D" w:rsidP="001A161F">
            <w:pPr>
              <w:widowControl w:val="0"/>
              <w:autoSpaceDE w:val="0"/>
              <w:autoSpaceDN w:val="0"/>
              <w:spacing w:after="0" w:line="240"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Электронный адрес размещения муниципальной программы в информационно-телекоммуникационной сети «Интернет»</w:t>
            </w:r>
          </w:p>
        </w:tc>
        <w:tc>
          <w:tcPr>
            <w:tcW w:w="5811" w:type="dxa"/>
          </w:tcPr>
          <w:p w:rsidR="000D0C1D" w:rsidRPr="0038056C" w:rsidRDefault="000D0C1D" w:rsidP="001A161F">
            <w:pPr>
              <w:widowControl w:val="0"/>
              <w:autoSpaceDE w:val="0"/>
              <w:autoSpaceDN w:val="0"/>
              <w:spacing w:after="0" w:line="240" w:lineRule="auto"/>
              <w:rPr>
                <w:rFonts w:ascii="Times New Roman" w:hAnsi="Times New Roman" w:cs="Times New Roman"/>
                <w:szCs w:val="20"/>
                <w:lang w:eastAsia="ru-RU"/>
              </w:rPr>
            </w:pPr>
          </w:p>
        </w:tc>
      </w:tr>
    </w:tbl>
    <w:p w:rsidR="000D0C1D" w:rsidRPr="0038056C" w:rsidRDefault="000D0C1D" w:rsidP="000D0C1D">
      <w:pPr>
        <w:widowControl w:val="0"/>
        <w:numPr>
          <w:ilvl w:val="0"/>
          <w:numId w:val="4"/>
        </w:numPr>
        <w:tabs>
          <w:tab w:val="clear" w:pos="432"/>
          <w:tab w:val="num" w:pos="4678"/>
        </w:tabs>
        <w:autoSpaceDE w:val="0"/>
        <w:autoSpaceDN w:val="0"/>
        <w:spacing w:after="0" w:line="240" w:lineRule="auto"/>
        <w:ind w:left="4678" w:hanging="6"/>
        <w:rPr>
          <w:rStyle w:val="af2"/>
          <w:rFonts w:ascii="Times New Roman" w:hAnsi="Times New Roman" w:cs="Times New Roman"/>
          <w:b w:val="0"/>
          <w:bCs w:val="0"/>
          <w:color w:val="auto"/>
          <w:sz w:val="28"/>
          <w:szCs w:val="28"/>
          <w:lang w:eastAsia="ru-RU"/>
        </w:rPr>
      </w:pPr>
    </w:p>
    <w:p w:rsidR="000D0C1D" w:rsidRPr="0038056C" w:rsidRDefault="000D0C1D" w:rsidP="000D0C1D">
      <w:pPr>
        <w:widowControl w:val="0"/>
        <w:numPr>
          <w:ilvl w:val="0"/>
          <w:numId w:val="4"/>
        </w:numPr>
        <w:tabs>
          <w:tab w:val="clear" w:pos="432"/>
          <w:tab w:val="num" w:pos="4678"/>
        </w:tabs>
        <w:autoSpaceDE w:val="0"/>
        <w:autoSpaceDN w:val="0"/>
        <w:spacing w:after="0" w:line="240" w:lineRule="auto"/>
        <w:ind w:left="4678" w:hanging="6"/>
        <w:rPr>
          <w:rStyle w:val="af2"/>
          <w:rFonts w:ascii="Times New Roman" w:hAnsi="Times New Roman" w:cs="Times New Roman"/>
          <w:b w:val="0"/>
          <w:bCs w:val="0"/>
          <w:color w:val="auto"/>
          <w:sz w:val="28"/>
          <w:szCs w:val="28"/>
          <w:lang w:eastAsia="ru-RU"/>
        </w:rPr>
      </w:pPr>
      <w:r w:rsidRPr="0038056C">
        <w:rPr>
          <w:rStyle w:val="af2"/>
          <w:rFonts w:ascii="Times New Roman" w:hAnsi="Times New Roman" w:cs="Times New Roman"/>
          <w:b w:val="0"/>
          <w:color w:val="auto"/>
          <w:sz w:val="28"/>
        </w:rPr>
        <w:t>Приложение № 2</w:t>
      </w:r>
      <w:r w:rsidRPr="0038056C">
        <w:rPr>
          <w:rStyle w:val="af2"/>
          <w:rFonts w:ascii="Times New Roman" w:hAnsi="Times New Roman" w:cs="Times New Roman"/>
          <w:b w:val="0"/>
          <w:color w:val="auto"/>
          <w:sz w:val="28"/>
        </w:rPr>
        <w:br/>
        <w:t xml:space="preserve">к Порядку разработки, реализации и оценки эффективности муниципальных программ городского округа муниципальное образование городской округ </w:t>
      </w:r>
    </w:p>
    <w:p w:rsidR="000D0C1D" w:rsidRPr="0038056C" w:rsidRDefault="000D0C1D" w:rsidP="000D0C1D">
      <w:pPr>
        <w:widowControl w:val="0"/>
        <w:numPr>
          <w:ilvl w:val="0"/>
          <w:numId w:val="4"/>
        </w:numPr>
        <w:tabs>
          <w:tab w:val="clear" w:pos="432"/>
          <w:tab w:val="num" w:pos="4678"/>
        </w:tabs>
        <w:autoSpaceDE w:val="0"/>
        <w:autoSpaceDN w:val="0"/>
        <w:spacing w:after="0" w:line="240" w:lineRule="auto"/>
        <w:ind w:left="4678" w:hanging="6"/>
        <w:rPr>
          <w:rStyle w:val="af2"/>
          <w:rFonts w:ascii="Times New Roman" w:hAnsi="Times New Roman" w:cs="Times New Roman"/>
          <w:b w:val="0"/>
          <w:bCs w:val="0"/>
          <w:color w:val="auto"/>
          <w:sz w:val="28"/>
          <w:szCs w:val="28"/>
          <w:lang w:eastAsia="ru-RU"/>
        </w:rPr>
      </w:pPr>
      <w:r w:rsidRPr="0038056C">
        <w:rPr>
          <w:rStyle w:val="af2"/>
          <w:rFonts w:ascii="Times New Roman" w:hAnsi="Times New Roman" w:cs="Times New Roman"/>
          <w:b w:val="0"/>
          <w:color w:val="auto"/>
          <w:sz w:val="28"/>
        </w:rPr>
        <w:t xml:space="preserve">город Красный Луч </w:t>
      </w:r>
    </w:p>
    <w:p w:rsidR="000D0C1D" w:rsidRPr="0038056C" w:rsidRDefault="000D0C1D" w:rsidP="000D0C1D">
      <w:pPr>
        <w:widowControl w:val="0"/>
        <w:numPr>
          <w:ilvl w:val="0"/>
          <w:numId w:val="4"/>
        </w:numPr>
        <w:tabs>
          <w:tab w:val="clear" w:pos="432"/>
          <w:tab w:val="num" w:pos="4678"/>
        </w:tabs>
        <w:autoSpaceDE w:val="0"/>
        <w:autoSpaceDN w:val="0"/>
        <w:spacing w:after="0" w:line="240" w:lineRule="auto"/>
        <w:ind w:left="4678" w:hanging="6"/>
        <w:rPr>
          <w:rFonts w:ascii="Times New Roman" w:hAnsi="Times New Roman" w:cs="Times New Roman"/>
          <w:sz w:val="28"/>
          <w:szCs w:val="28"/>
          <w:lang w:eastAsia="ru-RU"/>
        </w:rPr>
      </w:pPr>
      <w:r w:rsidRPr="0038056C">
        <w:rPr>
          <w:rStyle w:val="af2"/>
          <w:rFonts w:ascii="Times New Roman" w:hAnsi="Times New Roman" w:cs="Times New Roman"/>
          <w:b w:val="0"/>
          <w:color w:val="auto"/>
          <w:sz w:val="28"/>
        </w:rPr>
        <w:t>Луганской Народной Республики</w:t>
      </w:r>
      <w:r w:rsidRPr="0038056C">
        <w:rPr>
          <w:rFonts w:ascii="Times New Roman" w:hAnsi="Times New Roman" w:cs="Times New Roman"/>
          <w:bCs/>
          <w:szCs w:val="28"/>
        </w:rPr>
        <w:t xml:space="preserve"> </w:t>
      </w:r>
    </w:p>
    <w:p w:rsidR="00DC3AB0" w:rsidRPr="0038056C" w:rsidRDefault="00DC3AB0" w:rsidP="000D0C1D">
      <w:pPr>
        <w:widowControl w:val="0"/>
        <w:numPr>
          <w:ilvl w:val="0"/>
          <w:numId w:val="4"/>
        </w:numPr>
        <w:autoSpaceDE w:val="0"/>
        <w:autoSpaceDN w:val="0"/>
        <w:spacing w:after="0" w:line="240" w:lineRule="auto"/>
        <w:jc w:val="right"/>
        <w:rPr>
          <w:rFonts w:ascii="Times New Roman" w:hAnsi="Times New Roman" w:cs="Times New Roman"/>
          <w:sz w:val="28"/>
          <w:szCs w:val="28"/>
          <w:lang w:eastAsia="ru-RU"/>
        </w:rPr>
      </w:pPr>
    </w:p>
    <w:p w:rsidR="000D0C1D" w:rsidRPr="0038056C" w:rsidRDefault="000D0C1D" w:rsidP="000D0C1D">
      <w:pPr>
        <w:widowControl w:val="0"/>
        <w:numPr>
          <w:ilvl w:val="0"/>
          <w:numId w:val="4"/>
        </w:numPr>
        <w:autoSpaceDE w:val="0"/>
        <w:autoSpaceDN w:val="0"/>
        <w:spacing w:after="0" w:line="240" w:lineRule="auto"/>
        <w:jc w:val="right"/>
        <w:rPr>
          <w:rFonts w:ascii="Times New Roman" w:hAnsi="Times New Roman" w:cs="Times New Roman"/>
          <w:sz w:val="28"/>
          <w:szCs w:val="28"/>
          <w:lang w:eastAsia="ru-RU"/>
        </w:rPr>
      </w:pPr>
      <w:r w:rsidRPr="0038056C">
        <w:rPr>
          <w:rFonts w:ascii="Times New Roman" w:hAnsi="Times New Roman" w:cs="Times New Roman"/>
          <w:sz w:val="28"/>
          <w:szCs w:val="28"/>
          <w:lang w:eastAsia="ru-RU"/>
        </w:rPr>
        <w:t>Форма</w:t>
      </w:r>
    </w:p>
    <w:p w:rsidR="000D0C1D" w:rsidRPr="0038056C" w:rsidRDefault="000D0C1D" w:rsidP="000D0C1D">
      <w:pPr>
        <w:widowControl w:val="0"/>
        <w:numPr>
          <w:ilvl w:val="0"/>
          <w:numId w:val="4"/>
        </w:numPr>
        <w:autoSpaceDE w:val="0"/>
        <w:autoSpaceDN w:val="0"/>
        <w:spacing w:after="0" w:line="240" w:lineRule="auto"/>
        <w:jc w:val="center"/>
        <w:rPr>
          <w:rFonts w:ascii="Times New Roman" w:hAnsi="Times New Roman" w:cs="Times New Roman"/>
          <w:sz w:val="28"/>
          <w:szCs w:val="28"/>
          <w:lang w:eastAsia="ru-RU"/>
        </w:rPr>
      </w:pPr>
    </w:p>
    <w:p w:rsidR="00DC3AB0" w:rsidRPr="0038056C" w:rsidRDefault="000D0C1D" w:rsidP="000D0C1D">
      <w:pPr>
        <w:widowControl w:val="0"/>
        <w:autoSpaceDE w:val="0"/>
        <w:autoSpaceDN w:val="0"/>
        <w:ind w:left="432"/>
        <w:jc w:val="both"/>
        <w:rPr>
          <w:rFonts w:ascii="Times New Roman" w:hAnsi="Times New Roman" w:cs="Times New Roman"/>
          <w:sz w:val="28"/>
          <w:szCs w:val="28"/>
          <w:lang w:eastAsia="ru-RU"/>
        </w:rPr>
      </w:pPr>
      <w:r w:rsidRPr="0038056C">
        <w:rPr>
          <w:rFonts w:ascii="Times New Roman" w:hAnsi="Times New Roman" w:cs="Times New Roman"/>
          <w:b/>
          <w:sz w:val="28"/>
          <w:szCs w:val="28"/>
          <w:lang w:eastAsia="ru-RU"/>
        </w:rPr>
        <w:t>Целевые показатели</w:t>
      </w:r>
      <w:r w:rsidRPr="0038056C">
        <w:rPr>
          <w:rFonts w:ascii="Times New Roman" w:hAnsi="Times New Roman" w:cs="Times New Roman"/>
          <w:sz w:val="28"/>
          <w:szCs w:val="28"/>
          <w:lang w:eastAsia="ru-RU"/>
        </w:rPr>
        <w:t xml:space="preserve"> </w:t>
      </w:r>
      <w:r w:rsidR="00DC3AB0" w:rsidRPr="0038056C">
        <w:rPr>
          <w:rFonts w:ascii="Times New Roman" w:hAnsi="Times New Roman" w:cs="Times New Roman"/>
          <w:sz w:val="28"/>
          <w:szCs w:val="28"/>
          <w:lang w:eastAsia="ru-RU"/>
        </w:rPr>
        <w:t>_______________________________________________</w:t>
      </w:r>
    </w:p>
    <w:p w:rsidR="000D0C1D" w:rsidRPr="0038056C" w:rsidRDefault="000D0C1D" w:rsidP="00DC3AB0">
      <w:pPr>
        <w:widowControl w:val="0"/>
        <w:autoSpaceDE w:val="0"/>
        <w:autoSpaceDN w:val="0"/>
        <w:ind w:left="432"/>
        <w:jc w:val="center"/>
        <w:rPr>
          <w:rFonts w:ascii="Times New Roman" w:hAnsi="Times New Roman" w:cs="Times New Roman"/>
          <w:i/>
          <w:szCs w:val="20"/>
          <w:lang w:eastAsia="ru-RU"/>
        </w:rPr>
      </w:pPr>
      <w:r w:rsidRPr="0038056C">
        <w:rPr>
          <w:rFonts w:ascii="Times New Roman" w:hAnsi="Times New Roman" w:cs="Times New Roman"/>
          <w:sz w:val="28"/>
          <w:szCs w:val="28"/>
          <w:lang w:eastAsia="ru-RU"/>
        </w:rPr>
        <w:t>(</w:t>
      </w:r>
      <w:r w:rsidRPr="0038056C">
        <w:rPr>
          <w:rFonts w:ascii="Times New Roman" w:hAnsi="Times New Roman" w:cs="Times New Roman"/>
          <w:i/>
          <w:sz w:val="28"/>
          <w:szCs w:val="28"/>
          <w:lang w:eastAsia="ru-RU"/>
        </w:rPr>
        <w:t>полное наименование муниципальной программы)</w:t>
      </w:r>
    </w:p>
    <w:p w:rsidR="000D0C1D" w:rsidRPr="0038056C" w:rsidRDefault="000D0C1D" w:rsidP="000D0C1D">
      <w:pPr>
        <w:widowControl w:val="0"/>
        <w:numPr>
          <w:ilvl w:val="0"/>
          <w:numId w:val="4"/>
        </w:numPr>
        <w:autoSpaceDE w:val="0"/>
        <w:autoSpaceDN w:val="0"/>
        <w:spacing w:after="0" w:line="240" w:lineRule="auto"/>
        <w:jc w:val="both"/>
        <w:rPr>
          <w:rFonts w:ascii="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1560"/>
        <w:gridCol w:w="1444"/>
        <w:gridCol w:w="1444"/>
        <w:gridCol w:w="1444"/>
        <w:gridCol w:w="1444"/>
      </w:tblGrid>
      <w:tr w:rsidR="000D0C1D" w:rsidRPr="0038056C" w:rsidTr="000D0C1D">
        <w:tc>
          <w:tcPr>
            <w:tcW w:w="2330" w:type="dxa"/>
            <w:vMerge w:val="restart"/>
            <w:vAlign w:val="center"/>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Наименование показателя</w:t>
            </w:r>
          </w:p>
        </w:tc>
        <w:tc>
          <w:tcPr>
            <w:tcW w:w="1560" w:type="dxa"/>
            <w:vMerge w:val="restart"/>
            <w:vAlign w:val="center"/>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Единица измерения</w:t>
            </w:r>
          </w:p>
        </w:tc>
        <w:tc>
          <w:tcPr>
            <w:tcW w:w="5776" w:type="dxa"/>
            <w:gridSpan w:val="4"/>
            <w:vAlign w:val="center"/>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Значение показателя</w:t>
            </w:r>
          </w:p>
        </w:tc>
      </w:tr>
      <w:tr w:rsidR="000D0C1D" w:rsidRPr="0038056C" w:rsidTr="000D0C1D">
        <w:tc>
          <w:tcPr>
            <w:tcW w:w="2330" w:type="dxa"/>
            <w:vMerge/>
            <w:vAlign w:val="center"/>
          </w:tcPr>
          <w:p w:rsidR="000D0C1D" w:rsidRPr="0038056C" w:rsidRDefault="000D0C1D" w:rsidP="001A161F">
            <w:pPr>
              <w:spacing w:after="0" w:line="276" w:lineRule="auto"/>
              <w:jc w:val="center"/>
              <w:rPr>
                <w:rFonts w:ascii="Times New Roman" w:eastAsia="Calibri" w:hAnsi="Times New Roman" w:cs="Times New Roman"/>
                <w:sz w:val="28"/>
                <w:szCs w:val="28"/>
              </w:rPr>
            </w:pPr>
          </w:p>
        </w:tc>
        <w:tc>
          <w:tcPr>
            <w:tcW w:w="1560" w:type="dxa"/>
            <w:vMerge/>
            <w:vAlign w:val="center"/>
          </w:tcPr>
          <w:p w:rsidR="000D0C1D" w:rsidRPr="0038056C" w:rsidRDefault="000D0C1D" w:rsidP="001A161F">
            <w:pPr>
              <w:spacing w:after="0" w:line="276" w:lineRule="auto"/>
              <w:jc w:val="center"/>
              <w:rPr>
                <w:rFonts w:ascii="Times New Roman" w:eastAsia="Calibri" w:hAnsi="Times New Roman" w:cs="Times New Roman"/>
                <w:sz w:val="28"/>
                <w:szCs w:val="28"/>
              </w:rPr>
            </w:pPr>
          </w:p>
        </w:tc>
        <w:tc>
          <w:tcPr>
            <w:tcW w:w="1444" w:type="dxa"/>
            <w:vMerge w:val="restart"/>
            <w:vAlign w:val="center"/>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базовое</w:t>
            </w:r>
          </w:p>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20__ год</w:t>
            </w:r>
          </w:p>
        </w:tc>
        <w:tc>
          <w:tcPr>
            <w:tcW w:w="1444" w:type="dxa"/>
            <w:vAlign w:val="center"/>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20__ год</w:t>
            </w:r>
          </w:p>
        </w:tc>
        <w:tc>
          <w:tcPr>
            <w:tcW w:w="1444" w:type="dxa"/>
            <w:vAlign w:val="center"/>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20__ год</w:t>
            </w:r>
          </w:p>
        </w:tc>
        <w:tc>
          <w:tcPr>
            <w:tcW w:w="1444" w:type="dxa"/>
            <w:vAlign w:val="center"/>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w:t>
            </w:r>
          </w:p>
        </w:tc>
      </w:tr>
      <w:tr w:rsidR="000D0C1D" w:rsidRPr="0038056C" w:rsidTr="000D0C1D">
        <w:tc>
          <w:tcPr>
            <w:tcW w:w="2330" w:type="dxa"/>
            <w:vMerge/>
            <w:vAlign w:val="center"/>
          </w:tcPr>
          <w:p w:rsidR="000D0C1D" w:rsidRPr="0038056C" w:rsidRDefault="000D0C1D" w:rsidP="001A161F">
            <w:pPr>
              <w:spacing w:after="0" w:line="276" w:lineRule="auto"/>
              <w:jc w:val="center"/>
              <w:rPr>
                <w:rFonts w:ascii="Times New Roman" w:eastAsia="Calibri" w:hAnsi="Times New Roman" w:cs="Times New Roman"/>
                <w:sz w:val="28"/>
                <w:szCs w:val="28"/>
              </w:rPr>
            </w:pPr>
          </w:p>
        </w:tc>
        <w:tc>
          <w:tcPr>
            <w:tcW w:w="1560" w:type="dxa"/>
            <w:vMerge/>
            <w:vAlign w:val="center"/>
          </w:tcPr>
          <w:p w:rsidR="000D0C1D" w:rsidRPr="0038056C" w:rsidRDefault="000D0C1D" w:rsidP="001A161F">
            <w:pPr>
              <w:spacing w:after="0" w:line="276" w:lineRule="auto"/>
              <w:jc w:val="center"/>
              <w:rPr>
                <w:rFonts w:ascii="Times New Roman" w:eastAsia="Calibri" w:hAnsi="Times New Roman" w:cs="Times New Roman"/>
                <w:sz w:val="28"/>
                <w:szCs w:val="28"/>
              </w:rPr>
            </w:pPr>
          </w:p>
        </w:tc>
        <w:tc>
          <w:tcPr>
            <w:tcW w:w="1444" w:type="dxa"/>
            <w:vMerge/>
            <w:vAlign w:val="center"/>
          </w:tcPr>
          <w:p w:rsidR="000D0C1D" w:rsidRPr="0038056C" w:rsidRDefault="000D0C1D" w:rsidP="001A161F">
            <w:pPr>
              <w:spacing w:after="0" w:line="276" w:lineRule="auto"/>
              <w:jc w:val="center"/>
              <w:rPr>
                <w:rFonts w:ascii="Times New Roman" w:eastAsia="Calibri" w:hAnsi="Times New Roman" w:cs="Times New Roman"/>
                <w:sz w:val="28"/>
                <w:szCs w:val="28"/>
              </w:rPr>
            </w:pPr>
          </w:p>
        </w:tc>
        <w:tc>
          <w:tcPr>
            <w:tcW w:w="1444" w:type="dxa"/>
            <w:vAlign w:val="center"/>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плановое</w:t>
            </w:r>
          </w:p>
        </w:tc>
        <w:tc>
          <w:tcPr>
            <w:tcW w:w="1444" w:type="dxa"/>
            <w:vAlign w:val="center"/>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плановое</w:t>
            </w:r>
          </w:p>
        </w:tc>
        <w:tc>
          <w:tcPr>
            <w:tcW w:w="1444" w:type="dxa"/>
            <w:vAlign w:val="center"/>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плановое</w:t>
            </w:r>
          </w:p>
        </w:tc>
      </w:tr>
      <w:tr w:rsidR="000D0C1D" w:rsidRPr="0038056C" w:rsidTr="000D0C1D">
        <w:trPr>
          <w:trHeight w:val="224"/>
        </w:trPr>
        <w:tc>
          <w:tcPr>
            <w:tcW w:w="2330" w:type="dxa"/>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0"/>
                <w:szCs w:val="28"/>
                <w:lang w:eastAsia="ru-RU"/>
              </w:rPr>
            </w:pPr>
            <w:r w:rsidRPr="0038056C">
              <w:rPr>
                <w:rFonts w:ascii="Times New Roman" w:hAnsi="Times New Roman" w:cs="Times New Roman"/>
                <w:sz w:val="20"/>
                <w:szCs w:val="28"/>
                <w:lang w:eastAsia="ru-RU"/>
              </w:rPr>
              <w:t>1</w:t>
            </w:r>
          </w:p>
        </w:tc>
        <w:tc>
          <w:tcPr>
            <w:tcW w:w="1560" w:type="dxa"/>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0"/>
                <w:szCs w:val="28"/>
                <w:lang w:eastAsia="ru-RU"/>
              </w:rPr>
            </w:pPr>
            <w:r w:rsidRPr="0038056C">
              <w:rPr>
                <w:rFonts w:ascii="Times New Roman" w:hAnsi="Times New Roman" w:cs="Times New Roman"/>
                <w:sz w:val="20"/>
                <w:szCs w:val="28"/>
                <w:lang w:eastAsia="ru-RU"/>
              </w:rPr>
              <w:t>2</w:t>
            </w:r>
          </w:p>
        </w:tc>
        <w:tc>
          <w:tcPr>
            <w:tcW w:w="1444" w:type="dxa"/>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0"/>
                <w:szCs w:val="28"/>
                <w:lang w:eastAsia="ru-RU"/>
              </w:rPr>
            </w:pPr>
            <w:r w:rsidRPr="0038056C">
              <w:rPr>
                <w:rFonts w:ascii="Times New Roman" w:hAnsi="Times New Roman" w:cs="Times New Roman"/>
                <w:sz w:val="20"/>
                <w:szCs w:val="28"/>
                <w:lang w:eastAsia="ru-RU"/>
              </w:rPr>
              <w:t>3</w:t>
            </w:r>
          </w:p>
        </w:tc>
        <w:tc>
          <w:tcPr>
            <w:tcW w:w="1444" w:type="dxa"/>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0"/>
                <w:szCs w:val="28"/>
                <w:lang w:eastAsia="ru-RU"/>
              </w:rPr>
            </w:pPr>
            <w:r w:rsidRPr="0038056C">
              <w:rPr>
                <w:rFonts w:ascii="Times New Roman" w:hAnsi="Times New Roman" w:cs="Times New Roman"/>
                <w:sz w:val="20"/>
                <w:szCs w:val="28"/>
                <w:lang w:eastAsia="ru-RU"/>
              </w:rPr>
              <w:t>4</w:t>
            </w:r>
          </w:p>
        </w:tc>
        <w:tc>
          <w:tcPr>
            <w:tcW w:w="1444" w:type="dxa"/>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0"/>
                <w:szCs w:val="28"/>
                <w:lang w:eastAsia="ru-RU"/>
              </w:rPr>
            </w:pPr>
            <w:r w:rsidRPr="0038056C">
              <w:rPr>
                <w:rFonts w:ascii="Times New Roman" w:hAnsi="Times New Roman" w:cs="Times New Roman"/>
                <w:sz w:val="20"/>
                <w:szCs w:val="28"/>
                <w:lang w:eastAsia="ru-RU"/>
              </w:rPr>
              <w:t>5</w:t>
            </w:r>
          </w:p>
        </w:tc>
        <w:tc>
          <w:tcPr>
            <w:tcW w:w="1444" w:type="dxa"/>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0"/>
                <w:szCs w:val="28"/>
                <w:lang w:eastAsia="ru-RU"/>
              </w:rPr>
            </w:pPr>
            <w:r w:rsidRPr="0038056C">
              <w:rPr>
                <w:rFonts w:ascii="Times New Roman" w:hAnsi="Times New Roman" w:cs="Times New Roman"/>
                <w:sz w:val="20"/>
                <w:szCs w:val="28"/>
                <w:lang w:eastAsia="ru-RU"/>
              </w:rPr>
              <w:t>6</w:t>
            </w:r>
          </w:p>
        </w:tc>
      </w:tr>
      <w:tr w:rsidR="000D0C1D" w:rsidRPr="0038056C" w:rsidTr="000D0C1D">
        <w:tc>
          <w:tcPr>
            <w:tcW w:w="9666" w:type="dxa"/>
            <w:gridSpan w:val="6"/>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Подпрограмма (наименование)</w:t>
            </w:r>
          </w:p>
        </w:tc>
      </w:tr>
      <w:tr w:rsidR="000D0C1D" w:rsidRPr="0038056C" w:rsidTr="000D0C1D">
        <w:tc>
          <w:tcPr>
            <w:tcW w:w="233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Показатель 1</w:t>
            </w:r>
          </w:p>
        </w:tc>
        <w:tc>
          <w:tcPr>
            <w:tcW w:w="1560"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r>
      <w:tr w:rsidR="000D0C1D" w:rsidRPr="0038056C" w:rsidTr="000D0C1D">
        <w:tc>
          <w:tcPr>
            <w:tcW w:w="233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w:t>
            </w:r>
          </w:p>
        </w:tc>
        <w:tc>
          <w:tcPr>
            <w:tcW w:w="1560"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r>
      <w:tr w:rsidR="000D0C1D" w:rsidRPr="0038056C" w:rsidTr="000D0C1D">
        <w:tc>
          <w:tcPr>
            <w:tcW w:w="233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 xml:space="preserve">Показатель </w:t>
            </w:r>
            <w:proofErr w:type="spellStart"/>
            <w:r w:rsidRPr="0038056C">
              <w:rPr>
                <w:rFonts w:ascii="Times New Roman" w:hAnsi="Times New Roman" w:cs="Times New Roman"/>
                <w:sz w:val="28"/>
                <w:szCs w:val="28"/>
                <w:lang w:eastAsia="ru-RU"/>
              </w:rPr>
              <w:t>n</w:t>
            </w:r>
            <w:proofErr w:type="spellEnd"/>
          </w:p>
        </w:tc>
        <w:tc>
          <w:tcPr>
            <w:tcW w:w="1560"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r>
      <w:tr w:rsidR="000D0C1D" w:rsidRPr="0038056C" w:rsidTr="000D0C1D">
        <w:tc>
          <w:tcPr>
            <w:tcW w:w="9666" w:type="dxa"/>
            <w:gridSpan w:val="6"/>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ВЦП (наименование)</w:t>
            </w:r>
          </w:p>
        </w:tc>
      </w:tr>
      <w:tr w:rsidR="000D0C1D" w:rsidRPr="0038056C" w:rsidTr="000D0C1D">
        <w:tc>
          <w:tcPr>
            <w:tcW w:w="233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Показатель 1</w:t>
            </w:r>
          </w:p>
        </w:tc>
        <w:tc>
          <w:tcPr>
            <w:tcW w:w="156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r>
      <w:tr w:rsidR="000D0C1D" w:rsidRPr="0038056C" w:rsidTr="000D0C1D">
        <w:tc>
          <w:tcPr>
            <w:tcW w:w="233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w:t>
            </w:r>
          </w:p>
        </w:tc>
        <w:tc>
          <w:tcPr>
            <w:tcW w:w="156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r>
      <w:tr w:rsidR="000D0C1D" w:rsidRPr="0038056C" w:rsidTr="000D0C1D">
        <w:tc>
          <w:tcPr>
            <w:tcW w:w="233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 xml:space="preserve">Показатель </w:t>
            </w:r>
            <w:proofErr w:type="spellStart"/>
            <w:r w:rsidRPr="0038056C">
              <w:rPr>
                <w:rFonts w:ascii="Times New Roman" w:hAnsi="Times New Roman" w:cs="Times New Roman"/>
                <w:sz w:val="28"/>
                <w:szCs w:val="28"/>
                <w:lang w:eastAsia="ru-RU"/>
              </w:rPr>
              <w:t>n</w:t>
            </w:r>
            <w:proofErr w:type="spellEnd"/>
          </w:p>
        </w:tc>
        <w:tc>
          <w:tcPr>
            <w:tcW w:w="156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r>
      <w:tr w:rsidR="000D0C1D" w:rsidRPr="0038056C" w:rsidTr="000D0C1D">
        <w:tc>
          <w:tcPr>
            <w:tcW w:w="9666" w:type="dxa"/>
            <w:gridSpan w:val="6"/>
          </w:tcPr>
          <w:p w:rsidR="000D0C1D" w:rsidRPr="0038056C" w:rsidRDefault="000D0C1D" w:rsidP="001A161F">
            <w:pPr>
              <w:widowControl w:val="0"/>
              <w:autoSpaceDE w:val="0"/>
              <w:autoSpaceDN w:val="0"/>
              <w:spacing w:after="0" w:line="276" w:lineRule="auto"/>
              <w:jc w:val="center"/>
              <w:rPr>
                <w:rFonts w:ascii="Times New Roman" w:hAnsi="Times New Roman" w:cs="Times New Roman"/>
                <w:sz w:val="28"/>
                <w:szCs w:val="28"/>
                <w:lang w:eastAsia="ru-RU"/>
              </w:rPr>
            </w:pPr>
            <w:r w:rsidRPr="0038056C">
              <w:rPr>
                <w:rFonts w:ascii="Times New Roman" w:hAnsi="Times New Roman" w:cs="Times New Roman"/>
                <w:sz w:val="28"/>
                <w:szCs w:val="28"/>
                <w:lang w:eastAsia="ru-RU"/>
              </w:rPr>
              <w:t>Основное мероприятие (наименование)</w:t>
            </w:r>
          </w:p>
        </w:tc>
      </w:tr>
      <w:tr w:rsidR="000D0C1D" w:rsidRPr="0038056C" w:rsidTr="000D0C1D">
        <w:trPr>
          <w:trHeight w:val="304"/>
        </w:trPr>
        <w:tc>
          <w:tcPr>
            <w:tcW w:w="233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Показатель 1</w:t>
            </w:r>
          </w:p>
        </w:tc>
        <w:tc>
          <w:tcPr>
            <w:tcW w:w="156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r>
      <w:tr w:rsidR="000D0C1D" w:rsidRPr="0038056C" w:rsidTr="000D0C1D">
        <w:tc>
          <w:tcPr>
            <w:tcW w:w="233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w:t>
            </w:r>
          </w:p>
        </w:tc>
        <w:tc>
          <w:tcPr>
            <w:tcW w:w="156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r>
      <w:tr w:rsidR="000D0C1D" w:rsidRPr="0038056C" w:rsidTr="000D0C1D">
        <w:tc>
          <w:tcPr>
            <w:tcW w:w="233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r w:rsidRPr="0038056C">
              <w:rPr>
                <w:rFonts w:ascii="Times New Roman" w:hAnsi="Times New Roman" w:cs="Times New Roman"/>
                <w:sz w:val="28"/>
                <w:szCs w:val="28"/>
                <w:lang w:eastAsia="ru-RU"/>
              </w:rPr>
              <w:t xml:space="preserve">Показатель </w:t>
            </w:r>
            <w:proofErr w:type="spellStart"/>
            <w:r w:rsidRPr="0038056C">
              <w:rPr>
                <w:rFonts w:ascii="Times New Roman" w:hAnsi="Times New Roman" w:cs="Times New Roman"/>
                <w:sz w:val="28"/>
                <w:szCs w:val="28"/>
                <w:lang w:eastAsia="ru-RU"/>
              </w:rPr>
              <w:t>n</w:t>
            </w:r>
            <w:proofErr w:type="spellEnd"/>
          </w:p>
        </w:tc>
        <w:tc>
          <w:tcPr>
            <w:tcW w:w="1560" w:type="dxa"/>
          </w:tcPr>
          <w:p w:rsidR="000D0C1D" w:rsidRPr="0038056C" w:rsidRDefault="000D0C1D" w:rsidP="001A161F">
            <w:pPr>
              <w:widowControl w:val="0"/>
              <w:autoSpaceDE w:val="0"/>
              <w:autoSpaceDN w:val="0"/>
              <w:spacing w:after="0" w:line="276" w:lineRule="auto"/>
              <w:rPr>
                <w:rFonts w:ascii="Times New Roman" w:hAnsi="Times New Roman" w:cs="Times New Roman"/>
                <w:sz w:val="28"/>
                <w:szCs w:val="28"/>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c>
          <w:tcPr>
            <w:tcW w:w="1444" w:type="dxa"/>
          </w:tcPr>
          <w:p w:rsidR="000D0C1D" w:rsidRPr="0038056C" w:rsidRDefault="000D0C1D" w:rsidP="001A161F">
            <w:pPr>
              <w:widowControl w:val="0"/>
              <w:autoSpaceDE w:val="0"/>
              <w:autoSpaceDN w:val="0"/>
              <w:spacing w:after="0" w:line="276" w:lineRule="auto"/>
              <w:rPr>
                <w:rFonts w:ascii="Times New Roman" w:hAnsi="Times New Roman" w:cs="Times New Roman"/>
                <w:szCs w:val="20"/>
                <w:lang w:eastAsia="ru-RU"/>
              </w:rPr>
            </w:pPr>
          </w:p>
        </w:tc>
      </w:tr>
    </w:tbl>
    <w:p w:rsidR="000D0C1D" w:rsidRPr="0038056C"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color w:val="auto"/>
          <w:sz w:val="28"/>
          <w:szCs w:val="28"/>
          <w:lang w:eastAsia="ru-RU"/>
        </w:rPr>
      </w:pPr>
    </w:p>
    <w:p w:rsidR="000D0C1D" w:rsidRPr="0038056C"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color w:val="auto"/>
          <w:sz w:val="28"/>
          <w:szCs w:val="28"/>
          <w:lang w:eastAsia="ru-RU"/>
        </w:rPr>
      </w:pPr>
    </w:p>
    <w:p w:rsidR="000D0C1D" w:rsidRPr="0038056C"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color w:val="auto"/>
          <w:sz w:val="28"/>
          <w:szCs w:val="28"/>
          <w:lang w:eastAsia="ru-RU"/>
        </w:rPr>
      </w:pPr>
    </w:p>
    <w:p w:rsidR="000D0C1D" w:rsidRPr="0038056C"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color w:val="auto"/>
          <w:sz w:val="28"/>
          <w:szCs w:val="28"/>
          <w:lang w:eastAsia="ru-RU"/>
        </w:rPr>
      </w:pPr>
      <w:r w:rsidRPr="0038056C">
        <w:rPr>
          <w:rStyle w:val="af2"/>
          <w:rFonts w:ascii="Times New Roman" w:hAnsi="Times New Roman" w:cs="Times New Roman"/>
          <w:b w:val="0"/>
          <w:color w:val="auto"/>
          <w:sz w:val="28"/>
        </w:rPr>
        <w:lastRenderedPageBreak/>
        <w:t>Приложение № 3</w:t>
      </w:r>
      <w:r w:rsidRPr="0038056C">
        <w:rPr>
          <w:rStyle w:val="af2"/>
          <w:rFonts w:ascii="Times New Roman" w:hAnsi="Times New Roman" w:cs="Times New Roman"/>
          <w:b w:val="0"/>
          <w:color w:val="auto"/>
          <w:sz w:val="28"/>
        </w:rPr>
        <w:br/>
        <w:t xml:space="preserve">к Порядку разработки, реализации и оценки эффективности муниципальных программ городского округа муниципальное образование городской округ город Красный Луч </w:t>
      </w:r>
    </w:p>
    <w:p w:rsidR="000D0C1D" w:rsidRPr="000D0C1D" w:rsidRDefault="000D0C1D" w:rsidP="000D0C1D">
      <w:pPr>
        <w:widowControl w:val="0"/>
        <w:numPr>
          <w:ilvl w:val="0"/>
          <w:numId w:val="4"/>
        </w:numPr>
        <w:tabs>
          <w:tab w:val="clear" w:pos="432"/>
          <w:tab w:val="num" w:pos="5103"/>
        </w:tabs>
        <w:autoSpaceDE w:val="0"/>
        <w:autoSpaceDN w:val="0"/>
        <w:spacing w:after="0" w:line="240" w:lineRule="auto"/>
        <w:ind w:left="5103" w:hanging="6"/>
        <w:rPr>
          <w:rFonts w:ascii="Times New Roman" w:hAnsi="Times New Roman" w:cs="Times New Roman"/>
          <w:sz w:val="28"/>
          <w:szCs w:val="28"/>
          <w:lang w:eastAsia="ru-RU"/>
        </w:rPr>
      </w:pPr>
      <w:r w:rsidRPr="000D0C1D">
        <w:rPr>
          <w:rStyle w:val="af2"/>
          <w:rFonts w:ascii="Times New Roman" w:hAnsi="Times New Roman" w:cs="Times New Roman"/>
          <w:b w:val="0"/>
          <w:sz w:val="28"/>
        </w:rPr>
        <w:t>Луганской Народной Республики</w:t>
      </w:r>
    </w:p>
    <w:p w:rsidR="000D0C1D" w:rsidRPr="000D0C1D" w:rsidRDefault="000D0C1D" w:rsidP="000D0C1D">
      <w:pPr>
        <w:widowControl w:val="0"/>
        <w:numPr>
          <w:ilvl w:val="0"/>
          <w:numId w:val="4"/>
        </w:numPr>
        <w:autoSpaceDE w:val="0"/>
        <w:autoSpaceDN w:val="0"/>
        <w:spacing w:after="0" w:line="240" w:lineRule="auto"/>
        <w:jc w:val="right"/>
        <w:rPr>
          <w:rFonts w:ascii="Times New Roman" w:hAnsi="Times New Roman" w:cs="Times New Roman"/>
          <w:sz w:val="28"/>
          <w:szCs w:val="28"/>
          <w:lang w:eastAsia="ru-RU"/>
        </w:rPr>
      </w:pPr>
    </w:p>
    <w:p w:rsidR="000D0C1D" w:rsidRPr="000D0C1D" w:rsidRDefault="000D0C1D" w:rsidP="000D0C1D">
      <w:pPr>
        <w:jc w:val="right"/>
        <w:rPr>
          <w:rFonts w:ascii="Times New Roman" w:hAnsi="Times New Roman" w:cs="Times New Roman"/>
        </w:rPr>
      </w:pPr>
      <w:r w:rsidRPr="000D0C1D">
        <w:rPr>
          <w:rFonts w:ascii="Times New Roman" w:hAnsi="Times New Roman" w:cs="Times New Roman"/>
          <w:sz w:val="28"/>
          <w:szCs w:val="28"/>
          <w:lang w:eastAsia="ru-RU"/>
        </w:rPr>
        <w:t>Форма</w:t>
      </w:r>
    </w:p>
    <w:p w:rsidR="000D0C1D" w:rsidRPr="000D0C1D" w:rsidRDefault="000D0C1D" w:rsidP="000D0C1D">
      <w:pPr>
        <w:pStyle w:val="1"/>
        <w:numPr>
          <w:ilvl w:val="0"/>
          <w:numId w:val="4"/>
        </w:numPr>
        <w:suppressAutoHyphens/>
        <w:overflowPunct w:val="0"/>
        <w:autoSpaceDN/>
        <w:adjustRightInd/>
        <w:spacing w:before="0" w:after="0" w:line="240" w:lineRule="auto"/>
        <w:contextualSpacing w:val="0"/>
        <w:textAlignment w:val="baseline"/>
        <w:rPr>
          <w:b w:val="0"/>
        </w:rPr>
      </w:pPr>
    </w:p>
    <w:p w:rsidR="000D0C1D" w:rsidRPr="000D0C1D" w:rsidRDefault="000D0C1D" w:rsidP="000D0C1D">
      <w:pPr>
        <w:pStyle w:val="1"/>
        <w:numPr>
          <w:ilvl w:val="0"/>
          <w:numId w:val="4"/>
        </w:numPr>
        <w:suppressAutoHyphens/>
        <w:overflowPunct w:val="0"/>
        <w:autoSpaceDN/>
        <w:adjustRightInd/>
        <w:spacing w:before="0" w:after="0" w:line="240" w:lineRule="auto"/>
        <w:contextualSpacing w:val="0"/>
        <w:textAlignment w:val="baseline"/>
        <w:rPr>
          <w:b w:val="0"/>
          <w:caps/>
          <w:lang w:eastAsia="ru-RU"/>
        </w:rPr>
      </w:pPr>
    </w:p>
    <w:p w:rsidR="000D0C1D" w:rsidRPr="000D0C1D" w:rsidRDefault="000D0C1D" w:rsidP="000D0C1D">
      <w:pPr>
        <w:pStyle w:val="1"/>
        <w:numPr>
          <w:ilvl w:val="0"/>
          <w:numId w:val="4"/>
        </w:numPr>
        <w:suppressAutoHyphens/>
        <w:overflowPunct w:val="0"/>
        <w:autoSpaceDN/>
        <w:adjustRightInd/>
        <w:spacing w:before="0" w:after="0" w:line="240" w:lineRule="auto"/>
        <w:contextualSpacing w:val="0"/>
        <w:textAlignment w:val="baseline"/>
        <w:rPr>
          <w:b w:val="0"/>
          <w:caps/>
          <w:lang w:eastAsia="ru-RU"/>
        </w:rPr>
      </w:pPr>
    </w:p>
    <w:p w:rsidR="00DC3AB0" w:rsidRDefault="000D0C1D" w:rsidP="00DC3AB0">
      <w:pPr>
        <w:widowControl w:val="0"/>
        <w:autoSpaceDE w:val="0"/>
        <w:autoSpaceDN w:val="0"/>
        <w:spacing w:after="0" w:line="240" w:lineRule="auto"/>
        <w:ind w:left="431"/>
        <w:jc w:val="center"/>
        <w:rPr>
          <w:b/>
          <w:caps/>
        </w:rPr>
      </w:pPr>
      <w:r w:rsidRPr="00DC3AB0">
        <w:rPr>
          <w:rFonts w:ascii="Times New Roman" w:hAnsi="Times New Roman" w:cs="Times New Roman"/>
          <w:b/>
          <w:caps/>
          <w:sz w:val="28"/>
          <w:szCs w:val="28"/>
        </w:rPr>
        <w:t>Основные сведения</w:t>
      </w:r>
      <w:r w:rsidRPr="00DC3AB0">
        <w:rPr>
          <w:rFonts w:ascii="Times New Roman" w:hAnsi="Times New Roman" w:cs="Times New Roman"/>
          <w:b/>
          <w:caps/>
          <w:sz w:val="28"/>
          <w:szCs w:val="28"/>
        </w:rPr>
        <w:br/>
        <w:t>о подпрограммах, входящих в состав</w:t>
      </w:r>
      <w:r w:rsidRPr="000D0C1D">
        <w:rPr>
          <w:b/>
          <w:caps/>
        </w:rPr>
        <w:t xml:space="preserve"> __________</w:t>
      </w:r>
      <w:r w:rsidR="00DC3AB0">
        <w:rPr>
          <w:b/>
          <w:caps/>
        </w:rPr>
        <w:t>__________</w:t>
      </w:r>
      <w:r w:rsidRPr="000D0C1D">
        <w:rPr>
          <w:b/>
          <w:caps/>
        </w:rPr>
        <w:t xml:space="preserve"> </w:t>
      </w:r>
    </w:p>
    <w:p w:rsidR="00DC3AB0" w:rsidRPr="000D0C1D" w:rsidRDefault="00DC3AB0" w:rsidP="00DC3AB0">
      <w:pPr>
        <w:widowControl w:val="0"/>
        <w:autoSpaceDE w:val="0"/>
        <w:autoSpaceDN w:val="0"/>
        <w:spacing w:after="0" w:line="240" w:lineRule="auto"/>
        <w:ind w:left="431"/>
        <w:jc w:val="center"/>
        <w:rPr>
          <w:rFonts w:ascii="Times New Roman" w:hAnsi="Times New Roman" w:cs="Times New Roman"/>
          <w:i/>
          <w:szCs w:val="20"/>
          <w:lang w:eastAsia="ru-RU"/>
        </w:rPr>
      </w:pPr>
      <w:r w:rsidRPr="000D0C1D">
        <w:rPr>
          <w:rFonts w:ascii="Times New Roman" w:hAnsi="Times New Roman" w:cs="Times New Roman"/>
          <w:sz w:val="28"/>
          <w:szCs w:val="28"/>
          <w:lang w:eastAsia="ru-RU"/>
        </w:rPr>
        <w:t>(</w:t>
      </w:r>
      <w:r w:rsidRPr="000D0C1D">
        <w:rPr>
          <w:rFonts w:ascii="Times New Roman" w:hAnsi="Times New Roman" w:cs="Times New Roman"/>
          <w:i/>
          <w:sz w:val="28"/>
          <w:szCs w:val="28"/>
          <w:lang w:eastAsia="ru-RU"/>
        </w:rPr>
        <w:t>полное наименование муниципальной программы)</w:t>
      </w:r>
    </w:p>
    <w:p w:rsidR="000D0C1D" w:rsidRPr="000D0C1D" w:rsidRDefault="000D0C1D" w:rsidP="00DC3AB0">
      <w:pPr>
        <w:pStyle w:val="1"/>
        <w:numPr>
          <w:ilvl w:val="0"/>
          <w:numId w:val="4"/>
        </w:numPr>
        <w:suppressAutoHyphens/>
        <w:overflowPunct w:val="0"/>
        <w:autoSpaceDN/>
        <w:adjustRightInd/>
        <w:spacing w:before="0" w:after="0" w:line="240" w:lineRule="auto"/>
        <w:ind w:firstLine="135"/>
        <w:contextualSpacing w:val="0"/>
        <w:textAlignment w:val="baseline"/>
        <w:rPr>
          <w:b w:val="0"/>
          <w:caps/>
          <w:lang w:eastAsia="ru-RU"/>
        </w:rPr>
      </w:pPr>
      <w:r w:rsidRPr="000D0C1D">
        <w:rPr>
          <w:b w:val="0"/>
          <w:caps/>
          <w:lang w:eastAsia="ru-RU"/>
        </w:rPr>
        <w:t>*</w:t>
      </w:r>
    </w:p>
    <w:p w:rsidR="000D0C1D" w:rsidRPr="000D0C1D" w:rsidRDefault="000D0C1D" w:rsidP="000D0C1D">
      <w:pPr>
        <w:rPr>
          <w:rFonts w:ascii="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54"/>
        <w:gridCol w:w="4690"/>
      </w:tblGrid>
      <w:tr w:rsidR="000D0C1D" w:rsidRPr="000D0C1D" w:rsidTr="000D0C1D">
        <w:tc>
          <w:tcPr>
            <w:tcW w:w="4454" w:type="dxa"/>
            <w:tcBorders>
              <w:top w:val="single" w:sz="4" w:space="0" w:color="auto"/>
              <w:bottom w:val="single" w:sz="4" w:space="0" w:color="auto"/>
              <w:right w:val="single" w:sz="4" w:space="0" w:color="auto"/>
            </w:tcBorders>
          </w:tcPr>
          <w:p w:rsidR="000D0C1D" w:rsidRPr="000D0C1D" w:rsidRDefault="000D0C1D" w:rsidP="000D0C1D">
            <w:pPr>
              <w:pStyle w:val="af5"/>
              <w:spacing w:before="120" w:after="120"/>
              <w:rPr>
                <w:rFonts w:ascii="Times New Roman" w:hAnsi="Times New Roman" w:cs="Times New Roman"/>
              </w:rPr>
            </w:pPr>
            <w:r w:rsidRPr="000D0C1D">
              <w:rPr>
                <w:rFonts w:ascii="Times New Roman" w:hAnsi="Times New Roman" w:cs="Times New Roman"/>
              </w:rPr>
              <w:t>Наименование подпрограммы</w:t>
            </w:r>
          </w:p>
        </w:tc>
        <w:tc>
          <w:tcPr>
            <w:tcW w:w="4690" w:type="dxa"/>
            <w:tcBorders>
              <w:top w:val="single" w:sz="4" w:space="0" w:color="auto"/>
              <w:left w:val="single" w:sz="4" w:space="0" w:color="auto"/>
              <w:bottom w:val="single" w:sz="4" w:space="0" w:color="auto"/>
            </w:tcBorders>
          </w:tcPr>
          <w:p w:rsidR="000D0C1D" w:rsidRPr="000D0C1D" w:rsidRDefault="000D0C1D" w:rsidP="000D0C1D">
            <w:pPr>
              <w:pStyle w:val="af4"/>
              <w:spacing w:before="120" w:after="120"/>
              <w:rPr>
                <w:rFonts w:ascii="Times New Roman" w:hAnsi="Times New Roman" w:cs="Times New Roman"/>
              </w:rPr>
            </w:pPr>
          </w:p>
        </w:tc>
      </w:tr>
      <w:tr w:rsidR="000D0C1D" w:rsidRPr="000D0C1D" w:rsidTr="000D0C1D">
        <w:tc>
          <w:tcPr>
            <w:tcW w:w="4454" w:type="dxa"/>
            <w:tcBorders>
              <w:top w:val="single" w:sz="4" w:space="0" w:color="auto"/>
              <w:bottom w:val="single" w:sz="4" w:space="0" w:color="auto"/>
              <w:right w:val="single" w:sz="4" w:space="0" w:color="auto"/>
            </w:tcBorders>
          </w:tcPr>
          <w:p w:rsidR="000D0C1D" w:rsidRPr="000D0C1D" w:rsidRDefault="000D0C1D" w:rsidP="000D0C1D">
            <w:pPr>
              <w:pStyle w:val="af5"/>
              <w:spacing w:before="120" w:after="120"/>
              <w:rPr>
                <w:rFonts w:ascii="Times New Roman" w:hAnsi="Times New Roman" w:cs="Times New Roman"/>
              </w:rPr>
            </w:pPr>
            <w:r w:rsidRPr="000D0C1D">
              <w:rPr>
                <w:rFonts w:ascii="Times New Roman" w:hAnsi="Times New Roman" w:cs="Times New Roman"/>
              </w:rPr>
              <w:t>Срок реализации</w:t>
            </w:r>
          </w:p>
        </w:tc>
        <w:tc>
          <w:tcPr>
            <w:tcW w:w="4690" w:type="dxa"/>
            <w:tcBorders>
              <w:top w:val="single" w:sz="4" w:space="0" w:color="auto"/>
              <w:left w:val="single" w:sz="4" w:space="0" w:color="auto"/>
              <w:bottom w:val="single" w:sz="4" w:space="0" w:color="auto"/>
            </w:tcBorders>
          </w:tcPr>
          <w:p w:rsidR="000D0C1D" w:rsidRPr="000D0C1D" w:rsidRDefault="000D0C1D" w:rsidP="000D0C1D">
            <w:pPr>
              <w:pStyle w:val="af4"/>
              <w:spacing w:before="120" w:after="120"/>
              <w:rPr>
                <w:rFonts w:ascii="Times New Roman" w:hAnsi="Times New Roman" w:cs="Times New Roman"/>
              </w:rPr>
            </w:pPr>
          </w:p>
        </w:tc>
      </w:tr>
      <w:tr w:rsidR="000D0C1D" w:rsidRPr="000D0C1D" w:rsidTr="000D0C1D">
        <w:tc>
          <w:tcPr>
            <w:tcW w:w="4454" w:type="dxa"/>
            <w:tcBorders>
              <w:top w:val="single" w:sz="4" w:space="0" w:color="auto"/>
              <w:bottom w:val="single" w:sz="4" w:space="0" w:color="auto"/>
              <w:right w:val="single" w:sz="4" w:space="0" w:color="auto"/>
            </w:tcBorders>
          </w:tcPr>
          <w:p w:rsidR="000D0C1D" w:rsidRPr="000D0C1D" w:rsidRDefault="000D0C1D" w:rsidP="000D0C1D">
            <w:pPr>
              <w:pStyle w:val="af5"/>
              <w:spacing w:before="120" w:after="120"/>
              <w:rPr>
                <w:rFonts w:ascii="Times New Roman" w:hAnsi="Times New Roman" w:cs="Times New Roman"/>
              </w:rPr>
            </w:pPr>
            <w:r w:rsidRPr="000D0C1D">
              <w:rPr>
                <w:rFonts w:ascii="Times New Roman" w:hAnsi="Times New Roman" w:cs="Times New Roman"/>
              </w:rPr>
              <w:t>Ответственный исполнитель</w:t>
            </w:r>
          </w:p>
        </w:tc>
        <w:tc>
          <w:tcPr>
            <w:tcW w:w="4690" w:type="dxa"/>
            <w:tcBorders>
              <w:top w:val="single" w:sz="4" w:space="0" w:color="auto"/>
              <w:left w:val="single" w:sz="4" w:space="0" w:color="auto"/>
              <w:bottom w:val="single" w:sz="4" w:space="0" w:color="auto"/>
            </w:tcBorders>
          </w:tcPr>
          <w:p w:rsidR="000D0C1D" w:rsidRPr="000D0C1D" w:rsidRDefault="000D0C1D" w:rsidP="000D0C1D">
            <w:pPr>
              <w:pStyle w:val="af4"/>
              <w:spacing w:before="120" w:after="120"/>
              <w:rPr>
                <w:rFonts w:ascii="Times New Roman" w:hAnsi="Times New Roman" w:cs="Times New Roman"/>
              </w:rPr>
            </w:pPr>
          </w:p>
        </w:tc>
      </w:tr>
      <w:tr w:rsidR="000D0C1D" w:rsidRPr="000D0C1D" w:rsidTr="000D0C1D">
        <w:tc>
          <w:tcPr>
            <w:tcW w:w="4454" w:type="dxa"/>
            <w:tcBorders>
              <w:top w:val="single" w:sz="4" w:space="0" w:color="auto"/>
              <w:bottom w:val="single" w:sz="4" w:space="0" w:color="auto"/>
              <w:right w:val="single" w:sz="4" w:space="0" w:color="auto"/>
            </w:tcBorders>
          </w:tcPr>
          <w:p w:rsidR="000D0C1D" w:rsidRPr="000D0C1D" w:rsidRDefault="000D0C1D" w:rsidP="000D0C1D">
            <w:pPr>
              <w:pStyle w:val="af5"/>
              <w:spacing w:before="120" w:after="120"/>
              <w:rPr>
                <w:rFonts w:ascii="Times New Roman" w:hAnsi="Times New Roman" w:cs="Times New Roman"/>
              </w:rPr>
            </w:pPr>
            <w:r w:rsidRPr="000D0C1D">
              <w:rPr>
                <w:rFonts w:ascii="Times New Roman" w:hAnsi="Times New Roman" w:cs="Times New Roman"/>
              </w:rPr>
              <w:t>Объемы финансирования</w:t>
            </w:r>
          </w:p>
        </w:tc>
        <w:tc>
          <w:tcPr>
            <w:tcW w:w="4690" w:type="dxa"/>
            <w:tcBorders>
              <w:top w:val="single" w:sz="4" w:space="0" w:color="auto"/>
              <w:left w:val="single" w:sz="4" w:space="0" w:color="auto"/>
              <w:bottom w:val="single" w:sz="4" w:space="0" w:color="auto"/>
            </w:tcBorders>
          </w:tcPr>
          <w:p w:rsidR="000D0C1D" w:rsidRPr="000D0C1D" w:rsidRDefault="000D0C1D" w:rsidP="000D0C1D">
            <w:pPr>
              <w:pStyle w:val="af4"/>
              <w:spacing w:before="120" w:after="120"/>
              <w:rPr>
                <w:rFonts w:ascii="Times New Roman" w:hAnsi="Times New Roman" w:cs="Times New Roman"/>
              </w:rPr>
            </w:pPr>
          </w:p>
        </w:tc>
      </w:tr>
      <w:tr w:rsidR="000D0C1D" w:rsidRPr="000D0C1D" w:rsidTr="000D0C1D">
        <w:tc>
          <w:tcPr>
            <w:tcW w:w="4454" w:type="dxa"/>
            <w:tcBorders>
              <w:top w:val="single" w:sz="4" w:space="0" w:color="auto"/>
              <w:bottom w:val="single" w:sz="4" w:space="0" w:color="auto"/>
              <w:right w:val="single" w:sz="4" w:space="0" w:color="auto"/>
            </w:tcBorders>
          </w:tcPr>
          <w:p w:rsidR="000D0C1D" w:rsidRPr="000D0C1D" w:rsidRDefault="000D0C1D" w:rsidP="000D0C1D">
            <w:pPr>
              <w:pStyle w:val="af5"/>
              <w:spacing w:before="120" w:after="120"/>
              <w:rPr>
                <w:rFonts w:ascii="Times New Roman" w:hAnsi="Times New Roman" w:cs="Times New Roman"/>
              </w:rPr>
            </w:pPr>
            <w:r w:rsidRPr="000D0C1D">
              <w:rPr>
                <w:rFonts w:ascii="Times New Roman" w:hAnsi="Times New Roman" w:cs="Times New Roman"/>
              </w:rPr>
              <w:t>Цел</w:t>
            </w:r>
            <w:proofErr w:type="gramStart"/>
            <w:r w:rsidRPr="000D0C1D">
              <w:rPr>
                <w:rFonts w:ascii="Times New Roman" w:hAnsi="Times New Roman" w:cs="Times New Roman"/>
              </w:rPr>
              <w:t>ь(</w:t>
            </w:r>
            <w:proofErr w:type="gramEnd"/>
            <w:r w:rsidRPr="000D0C1D">
              <w:rPr>
                <w:rFonts w:ascii="Times New Roman" w:hAnsi="Times New Roman" w:cs="Times New Roman"/>
              </w:rPr>
              <w:t>и)</w:t>
            </w:r>
          </w:p>
        </w:tc>
        <w:tc>
          <w:tcPr>
            <w:tcW w:w="4690" w:type="dxa"/>
            <w:tcBorders>
              <w:top w:val="single" w:sz="4" w:space="0" w:color="auto"/>
              <w:left w:val="single" w:sz="4" w:space="0" w:color="auto"/>
              <w:bottom w:val="single" w:sz="4" w:space="0" w:color="auto"/>
            </w:tcBorders>
          </w:tcPr>
          <w:p w:rsidR="000D0C1D" w:rsidRPr="000D0C1D" w:rsidRDefault="000D0C1D" w:rsidP="000D0C1D">
            <w:pPr>
              <w:pStyle w:val="af4"/>
              <w:spacing w:before="120" w:after="120"/>
              <w:rPr>
                <w:rFonts w:ascii="Times New Roman" w:hAnsi="Times New Roman" w:cs="Times New Roman"/>
              </w:rPr>
            </w:pPr>
          </w:p>
        </w:tc>
      </w:tr>
      <w:tr w:rsidR="000D0C1D" w:rsidRPr="000D0C1D" w:rsidTr="000D0C1D">
        <w:tc>
          <w:tcPr>
            <w:tcW w:w="4454" w:type="dxa"/>
            <w:tcBorders>
              <w:top w:val="single" w:sz="4" w:space="0" w:color="auto"/>
              <w:bottom w:val="single" w:sz="4" w:space="0" w:color="auto"/>
              <w:right w:val="single" w:sz="4" w:space="0" w:color="auto"/>
            </w:tcBorders>
          </w:tcPr>
          <w:p w:rsidR="000D0C1D" w:rsidRPr="000D0C1D" w:rsidRDefault="000D0C1D" w:rsidP="000D0C1D">
            <w:pPr>
              <w:pStyle w:val="af5"/>
              <w:spacing w:before="120" w:after="120"/>
              <w:rPr>
                <w:rFonts w:ascii="Times New Roman" w:hAnsi="Times New Roman" w:cs="Times New Roman"/>
              </w:rPr>
            </w:pPr>
            <w:r w:rsidRPr="000D0C1D">
              <w:rPr>
                <w:rFonts w:ascii="Times New Roman" w:hAnsi="Times New Roman" w:cs="Times New Roman"/>
              </w:rPr>
              <w:t>Задач</w:t>
            </w:r>
            <w:proofErr w:type="gramStart"/>
            <w:r w:rsidRPr="000D0C1D">
              <w:rPr>
                <w:rFonts w:ascii="Times New Roman" w:hAnsi="Times New Roman" w:cs="Times New Roman"/>
              </w:rPr>
              <w:t>а(</w:t>
            </w:r>
            <w:proofErr w:type="gramEnd"/>
            <w:r w:rsidRPr="000D0C1D">
              <w:rPr>
                <w:rFonts w:ascii="Times New Roman" w:hAnsi="Times New Roman" w:cs="Times New Roman"/>
              </w:rPr>
              <w:t>и)</w:t>
            </w:r>
          </w:p>
        </w:tc>
        <w:tc>
          <w:tcPr>
            <w:tcW w:w="4690" w:type="dxa"/>
            <w:tcBorders>
              <w:top w:val="single" w:sz="4" w:space="0" w:color="auto"/>
              <w:left w:val="single" w:sz="4" w:space="0" w:color="auto"/>
              <w:bottom w:val="single" w:sz="4" w:space="0" w:color="auto"/>
            </w:tcBorders>
          </w:tcPr>
          <w:p w:rsidR="000D0C1D" w:rsidRPr="000D0C1D" w:rsidRDefault="000D0C1D" w:rsidP="000D0C1D">
            <w:pPr>
              <w:pStyle w:val="af4"/>
              <w:spacing w:before="120" w:after="120"/>
              <w:rPr>
                <w:rFonts w:ascii="Times New Roman" w:hAnsi="Times New Roman" w:cs="Times New Roman"/>
              </w:rPr>
            </w:pPr>
          </w:p>
        </w:tc>
      </w:tr>
      <w:tr w:rsidR="000D0C1D" w:rsidRPr="000D0C1D" w:rsidTr="000D0C1D">
        <w:tc>
          <w:tcPr>
            <w:tcW w:w="4454" w:type="dxa"/>
            <w:tcBorders>
              <w:top w:val="single" w:sz="4" w:space="0" w:color="auto"/>
              <w:bottom w:val="single" w:sz="4" w:space="0" w:color="auto"/>
              <w:right w:val="single" w:sz="4" w:space="0" w:color="auto"/>
            </w:tcBorders>
          </w:tcPr>
          <w:p w:rsidR="000D0C1D" w:rsidRPr="000D0C1D" w:rsidRDefault="000D0C1D" w:rsidP="000D0C1D">
            <w:pPr>
              <w:pStyle w:val="af5"/>
              <w:spacing w:before="120" w:after="120"/>
              <w:rPr>
                <w:rFonts w:ascii="Times New Roman" w:hAnsi="Times New Roman" w:cs="Times New Roman"/>
              </w:rPr>
            </w:pPr>
            <w:r w:rsidRPr="000D0C1D">
              <w:rPr>
                <w:rFonts w:ascii="Times New Roman" w:hAnsi="Times New Roman" w:cs="Times New Roman"/>
              </w:rPr>
              <w:t>Целевые показатели</w:t>
            </w:r>
          </w:p>
        </w:tc>
        <w:tc>
          <w:tcPr>
            <w:tcW w:w="4690" w:type="dxa"/>
            <w:tcBorders>
              <w:top w:val="single" w:sz="4" w:space="0" w:color="auto"/>
              <w:left w:val="single" w:sz="4" w:space="0" w:color="auto"/>
              <w:bottom w:val="single" w:sz="4" w:space="0" w:color="auto"/>
            </w:tcBorders>
          </w:tcPr>
          <w:p w:rsidR="000D0C1D" w:rsidRPr="000D0C1D" w:rsidRDefault="000D0C1D" w:rsidP="000D0C1D">
            <w:pPr>
              <w:pStyle w:val="af4"/>
              <w:spacing w:before="120" w:after="120"/>
              <w:rPr>
                <w:rFonts w:ascii="Times New Roman" w:hAnsi="Times New Roman" w:cs="Times New Roman"/>
              </w:rPr>
            </w:pPr>
          </w:p>
        </w:tc>
      </w:tr>
      <w:tr w:rsidR="000D0C1D" w:rsidRPr="000D0C1D" w:rsidTr="000D0C1D">
        <w:tc>
          <w:tcPr>
            <w:tcW w:w="4454" w:type="dxa"/>
            <w:tcBorders>
              <w:top w:val="single" w:sz="4" w:space="0" w:color="auto"/>
              <w:bottom w:val="single" w:sz="4" w:space="0" w:color="auto"/>
              <w:right w:val="single" w:sz="4" w:space="0" w:color="auto"/>
            </w:tcBorders>
          </w:tcPr>
          <w:p w:rsidR="000D0C1D" w:rsidRPr="000D0C1D" w:rsidRDefault="000D0C1D" w:rsidP="000D0C1D">
            <w:pPr>
              <w:pStyle w:val="af5"/>
              <w:spacing w:before="120" w:after="120"/>
              <w:rPr>
                <w:rFonts w:ascii="Times New Roman" w:hAnsi="Times New Roman" w:cs="Times New Roman"/>
              </w:rPr>
            </w:pPr>
            <w:r w:rsidRPr="000D0C1D">
              <w:rPr>
                <w:rFonts w:ascii="Times New Roman" w:hAnsi="Times New Roman" w:cs="Times New Roman"/>
              </w:rPr>
              <w:t>Нормативный правовой акт, утвердивший подпрограмму</w:t>
            </w:r>
          </w:p>
        </w:tc>
        <w:tc>
          <w:tcPr>
            <w:tcW w:w="4690" w:type="dxa"/>
            <w:tcBorders>
              <w:top w:val="single" w:sz="4" w:space="0" w:color="auto"/>
              <w:left w:val="single" w:sz="4" w:space="0" w:color="auto"/>
              <w:bottom w:val="single" w:sz="4" w:space="0" w:color="auto"/>
            </w:tcBorders>
          </w:tcPr>
          <w:p w:rsidR="000D0C1D" w:rsidRPr="000D0C1D" w:rsidRDefault="000D0C1D" w:rsidP="000D0C1D">
            <w:pPr>
              <w:pStyle w:val="af4"/>
              <w:spacing w:before="120" w:after="120"/>
              <w:rPr>
                <w:rFonts w:ascii="Times New Roman" w:hAnsi="Times New Roman" w:cs="Times New Roman"/>
              </w:rPr>
            </w:pPr>
          </w:p>
        </w:tc>
      </w:tr>
    </w:tbl>
    <w:p w:rsidR="000D0C1D" w:rsidRPr="000D0C1D" w:rsidRDefault="000D0C1D" w:rsidP="000D0C1D">
      <w:pPr>
        <w:rPr>
          <w:rFonts w:ascii="Times New Roman" w:hAnsi="Times New Roman" w:cs="Times New Roman"/>
        </w:rPr>
      </w:pPr>
    </w:p>
    <w:p w:rsidR="000D0C1D" w:rsidRPr="000D0C1D" w:rsidRDefault="000D0C1D" w:rsidP="000D0C1D">
      <w:pPr>
        <w:rPr>
          <w:rFonts w:ascii="Times New Roman" w:hAnsi="Times New Roman" w:cs="Times New Roman"/>
        </w:rPr>
      </w:pPr>
      <w:bookmarkStart w:id="40" w:name="sub_222"/>
      <w:r w:rsidRPr="000D0C1D">
        <w:rPr>
          <w:rStyle w:val="af2"/>
          <w:rFonts w:ascii="Times New Roman" w:hAnsi="Times New Roman" w:cs="Times New Roman"/>
        </w:rPr>
        <w:t>*</w:t>
      </w:r>
      <w:r w:rsidRPr="000D0C1D">
        <w:rPr>
          <w:rFonts w:ascii="Times New Roman" w:hAnsi="Times New Roman" w:cs="Times New Roman"/>
        </w:rPr>
        <w:t xml:space="preserve"> Приводится отдельная таблица по каждой </w:t>
      </w:r>
      <w:bookmarkEnd w:id="40"/>
      <w:r w:rsidRPr="000D0C1D">
        <w:rPr>
          <w:rFonts w:ascii="Times New Roman" w:hAnsi="Times New Roman" w:cs="Times New Roman"/>
          <w:lang w:eastAsia="ru-RU"/>
        </w:rPr>
        <w:t>подпрограмме/ВЦП/основному мероприятию</w:t>
      </w:r>
    </w:p>
    <w:p w:rsidR="000D0C1D" w:rsidRPr="000D0C1D" w:rsidRDefault="000D0C1D" w:rsidP="000D0C1D">
      <w:pPr>
        <w:widowControl w:val="0"/>
        <w:autoSpaceDE w:val="0"/>
        <w:autoSpaceDN w:val="0"/>
        <w:ind w:firstLine="567"/>
        <w:jc w:val="both"/>
        <w:rPr>
          <w:rFonts w:ascii="Times New Roman" w:hAnsi="Times New Roman" w:cs="Times New Roman"/>
          <w:sz w:val="28"/>
          <w:szCs w:val="28"/>
          <w:lang w:eastAsia="ru-RU"/>
        </w:rPr>
      </w:pPr>
    </w:p>
    <w:p w:rsidR="000D0C1D" w:rsidRPr="000D0C1D"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sz w:val="28"/>
          <w:szCs w:val="28"/>
          <w:lang w:eastAsia="ru-RU"/>
        </w:rPr>
      </w:pPr>
    </w:p>
    <w:p w:rsidR="000D0C1D" w:rsidRPr="000D0C1D"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sz w:val="28"/>
          <w:szCs w:val="28"/>
          <w:lang w:eastAsia="ru-RU"/>
        </w:rPr>
      </w:pPr>
    </w:p>
    <w:p w:rsidR="000D0C1D" w:rsidRPr="000D0C1D"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sz w:val="28"/>
          <w:szCs w:val="28"/>
          <w:lang w:eastAsia="ru-RU"/>
        </w:rPr>
      </w:pPr>
    </w:p>
    <w:p w:rsidR="000D0C1D" w:rsidRPr="000D0C1D"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sz w:val="28"/>
          <w:szCs w:val="28"/>
          <w:lang w:eastAsia="ru-RU"/>
        </w:rPr>
      </w:pPr>
    </w:p>
    <w:p w:rsidR="000D0C1D" w:rsidRPr="000D0C1D"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sz w:val="28"/>
          <w:szCs w:val="28"/>
          <w:lang w:eastAsia="ru-RU"/>
        </w:rPr>
      </w:pPr>
    </w:p>
    <w:p w:rsidR="000D0C1D" w:rsidRPr="000D0C1D"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sz w:val="28"/>
          <w:szCs w:val="28"/>
          <w:lang w:eastAsia="ru-RU"/>
        </w:rPr>
      </w:pPr>
    </w:p>
    <w:p w:rsidR="000D0C1D" w:rsidRPr="000D0C1D"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sz w:val="28"/>
          <w:szCs w:val="28"/>
          <w:lang w:eastAsia="ru-RU"/>
        </w:rPr>
      </w:pPr>
    </w:p>
    <w:p w:rsidR="000D0C1D" w:rsidRPr="000D0C1D"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sz w:val="28"/>
          <w:szCs w:val="28"/>
          <w:lang w:eastAsia="ru-RU"/>
        </w:rPr>
      </w:pPr>
    </w:p>
    <w:p w:rsidR="000D0C1D" w:rsidRDefault="000D0C1D" w:rsidP="00F03472">
      <w:pPr>
        <w:widowControl w:val="0"/>
        <w:autoSpaceDE w:val="0"/>
        <w:autoSpaceDN w:val="0"/>
        <w:spacing w:after="0" w:line="240" w:lineRule="auto"/>
        <w:rPr>
          <w:rStyle w:val="af2"/>
          <w:rFonts w:ascii="Times New Roman" w:hAnsi="Times New Roman" w:cs="Times New Roman"/>
          <w:b w:val="0"/>
          <w:bCs w:val="0"/>
          <w:sz w:val="28"/>
          <w:szCs w:val="28"/>
          <w:lang w:eastAsia="ru-RU"/>
        </w:rPr>
      </w:pPr>
    </w:p>
    <w:p w:rsidR="00F03472" w:rsidRPr="000D0C1D" w:rsidRDefault="00F03472" w:rsidP="00F03472">
      <w:pPr>
        <w:widowControl w:val="0"/>
        <w:autoSpaceDE w:val="0"/>
        <w:autoSpaceDN w:val="0"/>
        <w:spacing w:after="0" w:line="240" w:lineRule="auto"/>
        <w:rPr>
          <w:rStyle w:val="af2"/>
          <w:rFonts w:ascii="Times New Roman" w:hAnsi="Times New Roman" w:cs="Times New Roman"/>
          <w:b w:val="0"/>
          <w:bCs w:val="0"/>
          <w:sz w:val="28"/>
          <w:szCs w:val="28"/>
          <w:lang w:eastAsia="ru-RU"/>
        </w:rPr>
      </w:pPr>
    </w:p>
    <w:p w:rsidR="000D0C1D" w:rsidRPr="000D0C1D" w:rsidRDefault="000D0C1D" w:rsidP="000D0C1D">
      <w:pPr>
        <w:widowControl w:val="0"/>
        <w:autoSpaceDE w:val="0"/>
        <w:autoSpaceDN w:val="0"/>
        <w:rPr>
          <w:rStyle w:val="af2"/>
          <w:rFonts w:ascii="Times New Roman" w:hAnsi="Times New Roman" w:cs="Times New Roman"/>
          <w:b w:val="0"/>
          <w:bCs w:val="0"/>
          <w:sz w:val="28"/>
          <w:szCs w:val="28"/>
          <w:lang w:eastAsia="ru-RU"/>
        </w:rPr>
      </w:pPr>
    </w:p>
    <w:p w:rsidR="000D0C1D" w:rsidRPr="000D0C1D" w:rsidRDefault="000D0C1D" w:rsidP="000D0C1D">
      <w:pPr>
        <w:widowControl w:val="0"/>
        <w:numPr>
          <w:ilvl w:val="0"/>
          <w:numId w:val="4"/>
        </w:numPr>
        <w:tabs>
          <w:tab w:val="clear" w:pos="432"/>
          <w:tab w:val="num" w:pos="5103"/>
        </w:tabs>
        <w:autoSpaceDE w:val="0"/>
        <w:autoSpaceDN w:val="0"/>
        <w:spacing w:after="0" w:line="240" w:lineRule="auto"/>
        <w:ind w:left="5103" w:hanging="6"/>
        <w:rPr>
          <w:rStyle w:val="af2"/>
          <w:rFonts w:ascii="Times New Roman" w:hAnsi="Times New Roman" w:cs="Times New Roman"/>
          <w:b w:val="0"/>
          <w:bCs w:val="0"/>
          <w:sz w:val="28"/>
          <w:szCs w:val="28"/>
          <w:lang w:eastAsia="ru-RU"/>
        </w:rPr>
      </w:pPr>
      <w:r w:rsidRPr="000D0C1D">
        <w:rPr>
          <w:rStyle w:val="af2"/>
          <w:rFonts w:ascii="Times New Roman" w:hAnsi="Times New Roman" w:cs="Times New Roman"/>
          <w:b w:val="0"/>
          <w:sz w:val="28"/>
        </w:rPr>
        <w:lastRenderedPageBreak/>
        <w:t>Приложение № 4</w:t>
      </w:r>
      <w:r w:rsidRPr="000D0C1D">
        <w:rPr>
          <w:rStyle w:val="af2"/>
          <w:rFonts w:ascii="Times New Roman" w:hAnsi="Times New Roman" w:cs="Times New Roman"/>
          <w:b w:val="0"/>
          <w:sz w:val="28"/>
        </w:rPr>
        <w:br/>
        <w:t xml:space="preserve">к Порядку разработки, реализации и оценки эффективности муниципальных программ городского округа муниципальное образование городской округ город Красный Луч </w:t>
      </w:r>
    </w:p>
    <w:p w:rsidR="000D0C1D" w:rsidRPr="000D0C1D" w:rsidRDefault="000D0C1D" w:rsidP="000D0C1D">
      <w:pPr>
        <w:widowControl w:val="0"/>
        <w:numPr>
          <w:ilvl w:val="0"/>
          <w:numId w:val="4"/>
        </w:numPr>
        <w:tabs>
          <w:tab w:val="clear" w:pos="432"/>
          <w:tab w:val="num" w:pos="5103"/>
        </w:tabs>
        <w:autoSpaceDE w:val="0"/>
        <w:autoSpaceDN w:val="0"/>
        <w:spacing w:after="0" w:line="240" w:lineRule="auto"/>
        <w:ind w:left="5103" w:hanging="6"/>
        <w:rPr>
          <w:rFonts w:ascii="Times New Roman" w:hAnsi="Times New Roman" w:cs="Times New Roman"/>
          <w:sz w:val="28"/>
          <w:szCs w:val="28"/>
          <w:lang w:eastAsia="ru-RU"/>
        </w:rPr>
      </w:pPr>
      <w:r w:rsidRPr="000D0C1D">
        <w:rPr>
          <w:rStyle w:val="af2"/>
          <w:rFonts w:ascii="Times New Roman" w:hAnsi="Times New Roman" w:cs="Times New Roman"/>
          <w:b w:val="0"/>
          <w:sz w:val="28"/>
        </w:rPr>
        <w:t>Луганской Народной Республики</w:t>
      </w:r>
      <w:r w:rsidRPr="000D0C1D">
        <w:rPr>
          <w:rFonts w:ascii="Times New Roman" w:hAnsi="Times New Roman" w:cs="Times New Roman"/>
          <w:bCs/>
          <w:szCs w:val="28"/>
        </w:rPr>
        <w:t xml:space="preserve"> </w:t>
      </w:r>
    </w:p>
    <w:p w:rsidR="00F03472" w:rsidRDefault="00F03472" w:rsidP="000D0C1D">
      <w:pPr>
        <w:jc w:val="right"/>
        <w:rPr>
          <w:rFonts w:ascii="Times New Roman" w:hAnsi="Times New Roman" w:cs="Times New Roman"/>
          <w:sz w:val="28"/>
          <w:szCs w:val="28"/>
          <w:lang w:eastAsia="ru-RU"/>
        </w:rPr>
      </w:pPr>
    </w:p>
    <w:p w:rsidR="000D0C1D" w:rsidRPr="000D0C1D" w:rsidRDefault="000D0C1D" w:rsidP="000D0C1D">
      <w:pPr>
        <w:jc w:val="right"/>
        <w:rPr>
          <w:rFonts w:ascii="Times New Roman" w:hAnsi="Times New Roman" w:cs="Times New Roman"/>
        </w:rPr>
      </w:pPr>
      <w:r w:rsidRPr="000D0C1D">
        <w:rPr>
          <w:rFonts w:ascii="Times New Roman" w:hAnsi="Times New Roman" w:cs="Times New Roman"/>
          <w:sz w:val="28"/>
          <w:szCs w:val="28"/>
          <w:lang w:eastAsia="ru-RU"/>
        </w:rPr>
        <w:t>Форма</w:t>
      </w:r>
    </w:p>
    <w:p w:rsidR="000D0C1D" w:rsidRPr="00DC3AB0" w:rsidRDefault="000D0C1D" w:rsidP="000D0C1D">
      <w:pPr>
        <w:widowControl w:val="0"/>
        <w:autoSpaceDE w:val="0"/>
        <w:autoSpaceDN w:val="0"/>
        <w:jc w:val="center"/>
        <w:rPr>
          <w:rFonts w:ascii="Times New Roman" w:hAnsi="Times New Roman" w:cs="Times New Roman"/>
          <w:b/>
          <w:sz w:val="28"/>
          <w:szCs w:val="28"/>
          <w:lang w:eastAsia="ru-RU"/>
        </w:rPr>
      </w:pPr>
      <w:r w:rsidRPr="00DC3AB0">
        <w:rPr>
          <w:rFonts w:ascii="Times New Roman" w:hAnsi="Times New Roman" w:cs="Times New Roman"/>
          <w:b/>
          <w:sz w:val="28"/>
          <w:szCs w:val="28"/>
          <w:lang w:eastAsia="ru-RU"/>
        </w:rPr>
        <w:t>Ресурсное обеспечение</w:t>
      </w:r>
    </w:p>
    <w:p w:rsidR="000D0C1D" w:rsidRPr="000D0C1D" w:rsidRDefault="000D0C1D" w:rsidP="000D0C1D">
      <w:pPr>
        <w:widowControl w:val="0"/>
        <w:autoSpaceDE w:val="0"/>
        <w:autoSpaceDN w:val="0"/>
        <w:jc w:val="center"/>
        <w:rPr>
          <w:rFonts w:ascii="Times New Roman" w:hAnsi="Times New Roman" w:cs="Times New Roman"/>
          <w:i/>
          <w:sz w:val="28"/>
          <w:szCs w:val="28"/>
          <w:lang w:eastAsia="ru-RU"/>
        </w:rPr>
      </w:pPr>
      <w:r w:rsidRPr="000D0C1D">
        <w:rPr>
          <w:rFonts w:ascii="Times New Roman" w:hAnsi="Times New Roman" w:cs="Times New Roman"/>
          <w:sz w:val="28"/>
          <w:szCs w:val="28"/>
          <w:lang w:eastAsia="ru-RU"/>
        </w:rPr>
        <w:t>__________</w:t>
      </w:r>
      <w:r w:rsidR="00DC3AB0">
        <w:rPr>
          <w:rFonts w:ascii="Times New Roman" w:hAnsi="Times New Roman" w:cs="Times New Roman"/>
          <w:sz w:val="28"/>
          <w:szCs w:val="28"/>
          <w:lang w:eastAsia="ru-RU"/>
        </w:rPr>
        <w:t xml:space="preserve">_____________________________________________________________ </w:t>
      </w:r>
      <w:r w:rsidRPr="000D0C1D">
        <w:rPr>
          <w:rFonts w:ascii="Times New Roman" w:hAnsi="Times New Roman" w:cs="Times New Roman"/>
          <w:sz w:val="28"/>
          <w:szCs w:val="28"/>
          <w:lang w:eastAsia="ru-RU"/>
        </w:rPr>
        <w:t>(</w:t>
      </w:r>
      <w:r w:rsidRPr="000D0C1D">
        <w:rPr>
          <w:rFonts w:ascii="Times New Roman" w:hAnsi="Times New Roman" w:cs="Times New Roman"/>
          <w:i/>
          <w:sz w:val="28"/>
          <w:szCs w:val="28"/>
          <w:lang w:eastAsia="ru-RU"/>
        </w:rPr>
        <w:t>полное наименование муниципальной программы)</w:t>
      </w:r>
    </w:p>
    <w:p w:rsidR="000D0C1D" w:rsidRPr="000D0C1D" w:rsidRDefault="000D0C1D" w:rsidP="000D0C1D">
      <w:pPr>
        <w:widowControl w:val="0"/>
        <w:autoSpaceDE w:val="0"/>
        <w:autoSpaceDN w:val="0"/>
        <w:jc w:val="center"/>
        <w:rPr>
          <w:rFonts w:ascii="Times New Roman" w:hAnsi="Times New Roman" w:cs="Times New Roman"/>
          <w:sz w:val="28"/>
          <w:szCs w:val="28"/>
          <w:lang w:eastAsia="ru-RU"/>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417"/>
        <w:gridCol w:w="1701"/>
        <w:gridCol w:w="1559"/>
        <w:gridCol w:w="1560"/>
      </w:tblGrid>
      <w:tr w:rsidR="000D0C1D" w:rsidRPr="000D0C1D" w:rsidTr="00DC3AB0">
        <w:tc>
          <w:tcPr>
            <w:tcW w:w="3402" w:type="dxa"/>
            <w:vMerge w:val="restart"/>
            <w:vAlign w:val="center"/>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r w:rsidRPr="000D0C1D">
              <w:rPr>
                <w:rFonts w:ascii="Times New Roman" w:hAnsi="Times New Roman" w:cs="Times New Roman"/>
                <w:sz w:val="28"/>
                <w:szCs w:val="28"/>
                <w:lang w:eastAsia="ru-RU"/>
              </w:rPr>
              <w:t>Источник финансирования</w:t>
            </w:r>
          </w:p>
        </w:tc>
        <w:tc>
          <w:tcPr>
            <w:tcW w:w="1417" w:type="dxa"/>
            <w:vMerge w:val="restart"/>
            <w:vAlign w:val="center"/>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r w:rsidRPr="000D0C1D">
              <w:rPr>
                <w:rFonts w:ascii="Times New Roman" w:hAnsi="Times New Roman" w:cs="Times New Roman"/>
                <w:sz w:val="28"/>
                <w:szCs w:val="28"/>
                <w:lang w:eastAsia="ru-RU"/>
              </w:rPr>
              <w:t>Всего</w:t>
            </w:r>
          </w:p>
        </w:tc>
        <w:tc>
          <w:tcPr>
            <w:tcW w:w="4820" w:type="dxa"/>
            <w:gridSpan w:val="3"/>
            <w:vAlign w:val="center"/>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r w:rsidRPr="000D0C1D">
              <w:rPr>
                <w:rFonts w:ascii="Times New Roman" w:hAnsi="Times New Roman" w:cs="Times New Roman"/>
                <w:sz w:val="28"/>
                <w:szCs w:val="28"/>
                <w:lang w:eastAsia="ru-RU"/>
              </w:rPr>
              <w:t>Оценка расходов (тыс. руб.)</w:t>
            </w:r>
          </w:p>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r w:rsidRPr="000D0C1D">
              <w:rPr>
                <w:rFonts w:ascii="Times New Roman" w:hAnsi="Times New Roman" w:cs="Times New Roman"/>
                <w:sz w:val="28"/>
                <w:szCs w:val="28"/>
                <w:lang w:eastAsia="ru-RU"/>
              </w:rPr>
              <w:t>в том числе по годам реализации</w:t>
            </w:r>
          </w:p>
        </w:tc>
      </w:tr>
      <w:tr w:rsidR="000D0C1D" w:rsidRPr="000D0C1D" w:rsidTr="00DC3AB0">
        <w:tc>
          <w:tcPr>
            <w:tcW w:w="3402" w:type="dxa"/>
            <w:vMerge/>
          </w:tcPr>
          <w:p w:rsidR="000D0C1D" w:rsidRPr="000D0C1D" w:rsidRDefault="000D0C1D" w:rsidP="00F03472">
            <w:pPr>
              <w:spacing w:after="0" w:line="276" w:lineRule="auto"/>
              <w:rPr>
                <w:rFonts w:ascii="Times New Roman" w:eastAsia="Calibri" w:hAnsi="Times New Roman" w:cs="Times New Roman"/>
                <w:sz w:val="28"/>
                <w:szCs w:val="28"/>
              </w:rPr>
            </w:pPr>
          </w:p>
        </w:tc>
        <w:tc>
          <w:tcPr>
            <w:tcW w:w="1417" w:type="dxa"/>
            <w:vMerge/>
          </w:tcPr>
          <w:p w:rsidR="000D0C1D" w:rsidRPr="000D0C1D" w:rsidRDefault="000D0C1D" w:rsidP="00F03472">
            <w:pPr>
              <w:spacing w:after="0" w:line="276" w:lineRule="auto"/>
              <w:rPr>
                <w:rFonts w:ascii="Times New Roman" w:eastAsia="Calibri" w:hAnsi="Times New Roman" w:cs="Times New Roman"/>
                <w:sz w:val="28"/>
                <w:szCs w:val="28"/>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r w:rsidRPr="000D0C1D">
              <w:rPr>
                <w:rFonts w:ascii="Times New Roman" w:hAnsi="Times New Roman" w:cs="Times New Roman"/>
                <w:sz w:val="28"/>
                <w:szCs w:val="28"/>
                <w:lang w:eastAsia="ru-RU"/>
              </w:rPr>
              <w:t>.... год</w:t>
            </w: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r w:rsidRPr="000D0C1D">
              <w:rPr>
                <w:rFonts w:ascii="Times New Roman" w:hAnsi="Times New Roman" w:cs="Times New Roman"/>
                <w:sz w:val="28"/>
                <w:szCs w:val="28"/>
                <w:lang w:eastAsia="ru-RU"/>
              </w:rPr>
              <w:t>..... год</w:t>
            </w: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r w:rsidRPr="000D0C1D">
              <w:rPr>
                <w:rFonts w:ascii="Times New Roman" w:hAnsi="Times New Roman" w:cs="Times New Roman"/>
                <w:sz w:val="28"/>
                <w:szCs w:val="28"/>
                <w:lang w:eastAsia="ru-RU"/>
              </w:rPr>
              <w:t>.... год</w:t>
            </w:r>
          </w:p>
        </w:tc>
      </w:tr>
      <w:tr w:rsidR="000D0C1D" w:rsidRPr="000D0C1D" w:rsidTr="00DC3AB0">
        <w:tc>
          <w:tcPr>
            <w:tcW w:w="3402"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0"/>
                <w:szCs w:val="28"/>
                <w:lang w:eastAsia="ru-RU"/>
              </w:rPr>
            </w:pPr>
            <w:r w:rsidRPr="000D0C1D">
              <w:rPr>
                <w:rFonts w:ascii="Times New Roman" w:hAnsi="Times New Roman" w:cs="Times New Roman"/>
                <w:sz w:val="20"/>
                <w:szCs w:val="28"/>
                <w:lang w:eastAsia="ru-RU"/>
              </w:rPr>
              <w:t>1</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0"/>
                <w:szCs w:val="28"/>
                <w:lang w:eastAsia="ru-RU"/>
              </w:rPr>
            </w:pPr>
            <w:r w:rsidRPr="000D0C1D">
              <w:rPr>
                <w:rFonts w:ascii="Times New Roman" w:hAnsi="Times New Roman" w:cs="Times New Roman"/>
                <w:sz w:val="20"/>
                <w:szCs w:val="28"/>
                <w:lang w:eastAsia="ru-RU"/>
              </w:rPr>
              <w:t>2</w:t>
            </w: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0"/>
                <w:szCs w:val="28"/>
                <w:lang w:eastAsia="ru-RU"/>
              </w:rPr>
            </w:pPr>
            <w:r w:rsidRPr="000D0C1D">
              <w:rPr>
                <w:rFonts w:ascii="Times New Roman" w:hAnsi="Times New Roman" w:cs="Times New Roman"/>
                <w:sz w:val="20"/>
                <w:szCs w:val="28"/>
                <w:lang w:eastAsia="ru-RU"/>
              </w:rPr>
              <w:t>3</w:t>
            </w: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0"/>
                <w:szCs w:val="28"/>
                <w:lang w:eastAsia="ru-RU"/>
              </w:rPr>
            </w:pPr>
            <w:r w:rsidRPr="000D0C1D">
              <w:rPr>
                <w:rFonts w:ascii="Times New Roman" w:hAnsi="Times New Roman" w:cs="Times New Roman"/>
                <w:sz w:val="20"/>
                <w:szCs w:val="28"/>
                <w:lang w:eastAsia="ru-RU"/>
              </w:rPr>
              <w:t>4</w:t>
            </w: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0"/>
                <w:szCs w:val="28"/>
                <w:lang w:eastAsia="ru-RU"/>
              </w:rPr>
            </w:pPr>
            <w:r w:rsidRPr="000D0C1D">
              <w:rPr>
                <w:rFonts w:ascii="Times New Roman" w:hAnsi="Times New Roman" w:cs="Times New Roman"/>
                <w:sz w:val="20"/>
                <w:szCs w:val="28"/>
                <w:lang w:eastAsia="ru-RU"/>
              </w:rPr>
              <w:t>5</w:t>
            </w: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Наименование подпрограммы/ВЦП</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муниципальный бюджет</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бюджет Луганской Народной Республики</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федеральный бюджет</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внебюджетные источники</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Наименование основного мероприятия</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муниципальный бюджет</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бюджет Луганской Народной Республики</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федеральный бюджет</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внебюджетные источники</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Итого по муниципальной программе</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муниципальный бюджет</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бюджет Луганской Народной Республики</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федеральный бюджет</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r w:rsidR="000D0C1D" w:rsidRPr="000D0C1D" w:rsidTr="00DC3AB0">
        <w:tc>
          <w:tcPr>
            <w:tcW w:w="3402" w:type="dxa"/>
          </w:tcPr>
          <w:p w:rsidR="000D0C1D" w:rsidRPr="000D0C1D" w:rsidRDefault="000D0C1D" w:rsidP="00F03472">
            <w:pPr>
              <w:widowControl w:val="0"/>
              <w:autoSpaceDE w:val="0"/>
              <w:autoSpaceDN w:val="0"/>
              <w:spacing w:after="0" w:line="276"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внебюджетные источники</w:t>
            </w:r>
          </w:p>
        </w:tc>
        <w:tc>
          <w:tcPr>
            <w:tcW w:w="1417"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701"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59"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c>
          <w:tcPr>
            <w:tcW w:w="1560" w:type="dxa"/>
          </w:tcPr>
          <w:p w:rsidR="000D0C1D" w:rsidRPr="000D0C1D" w:rsidRDefault="000D0C1D" w:rsidP="00F03472">
            <w:pPr>
              <w:widowControl w:val="0"/>
              <w:autoSpaceDE w:val="0"/>
              <w:autoSpaceDN w:val="0"/>
              <w:spacing w:after="0" w:line="276" w:lineRule="auto"/>
              <w:jc w:val="center"/>
              <w:rPr>
                <w:rFonts w:ascii="Times New Roman" w:hAnsi="Times New Roman" w:cs="Times New Roman"/>
                <w:sz w:val="28"/>
                <w:szCs w:val="28"/>
                <w:lang w:eastAsia="ru-RU"/>
              </w:rPr>
            </w:pPr>
          </w:p>
        </w:tc>
      </w:tr>
    </w:tbl>
    <w:p w:rsidR="000D0C1D" w:rsidRPr="000D0C1D" w:rsidRDefault="000D0C1D" w:rsidP="000D0C1D">
      <w:pPr>
        <w:widowControl w:val="0"/>
        <w:autoSpaceDE w:val="0"/>
        <w:autoSpaceDN w:val="0"/>
        <w:jc w:val="center"/>
        <w:rPr>
          <w:rFonts w:ascii="Times New Roman" w:hAnsi="Times New Roman" w:cs="Times New Roman"/>
          <w:sz w:val="28"/>
          <w:szCs w:val="28"/>
          <w:lang w:eastAsia="ru-RU"/>
        </w:rPr>
      </w:pPr>
    </w:p>
    <w:p w:rsidR="000D0C1D" w:rsidRPr="000D0C1D" w:rsidRDefault="000D0C1D" w:rsidP="000D0C1D">
      <w:pPr>
        <w:widowControl w:val="0"/>
        <w:autoSpaceDE w:val="0"/>
        <w:autoSpaceDN w:val="0"/>
        <w:jc w:val="both"/>
        <w:rPr>
          <w:rFonts w:ascii="Times New Roman" w:hAnsi="Times New Roman" w:cs="Times New Roman"/>
          <w:szCs w:val="20"/>
          <w:lang w:eastAsia="ru-RU"/>
        </w:rPr>
      </w:pPr>
    </w:p>
    <w:p w:rsidR="000D0C1D" w:rsidRPr="000D0C1D" w:rsidRDefault="000D0C1D" w:rsidP="000D0C1D">
      <w:pPr>
        <w:spacing w:after="200" w:line="276" w:lineRule="auto"/>
        <w:rPr>
          <w:rFonts w:ascii="Times New Roman" w:eastAsia="Calibri" w:hAnsi="Times New Roman" w:cs="Times New Roman"/>
        </w:rPr>
        <w:sectPr w:rsidR="000D0C1D" w:rsidRPr="000D0C1D" w:rsidSect="000D0C1D">
          <w:pgSz w:w="11906" w:h="16838"/>
          <w:pgMar w:top="567" w:right="850" w:bottom="993" w:left="993" w:header="708" w:footer="708" w:gutter="0"/>
          <w:cols w:space="708"/>
          <w:docGrid w:linePitch="360"/>
        </w:sectPr>
      </w:pPr>
    </w:p>
    <w:p w:rsidR="000D0C1D" w:rsidRPr="000D0C1D" w:rsidRDefault="000D0C1D" w:rsidP="00F03472">
      <w:pPr>
        <w:widowControl w:val="0"/>
        <w:autoSpaceDE w:val="0"/>
        <w:autoSpaceDN w:val="0"/>
        <w:spacing w:after="0" w:line="240" w:lineRule="auto"/>
        <w:ind w:left="10348"/>
        <w:rPr>
          <w:rStyle w:val="af2"/>
          <w:rFonts w:ascii="Times New Roman" w:hAnsi="Times New Roman" w:cs="Times New Roman"/>
          <w:b w:val="0"/>
          <w:bCs w:val="0"/>
          <w:sz w:val="28"/>
          <w:szCs w:val="28"/>
          <w:lang w:eastAsia="ru-RU"/>
        </w:rPr>
      </w:pPr>
      <w:r w:rsidRPr="000D0C1D">
        <w:rPr>
          <w:rStyle w:val="af2"/>
          <w:rFonts w:ascii="Times New Roman" w:hAnsi="Times New Roman" w:cs="Times New Roman"/>
          <w:b w:val="0"/>
          <w:sz w:val="28"/>
        </w:rPr>
        <w:lastRenderedPageBreak/>
        <w:t>Приложение № 5</w:t>
      </w:r>
      <w:r w:rsidRPr="000D0C1D">
        <w:rPr>
          <w:rStyle w:val="af2"/>
          <w:rFonts w:ascii="Times New Roman" w:hAnsi="Times New Roman" w:cs="Times New Roman"/>
          <w:b w:val="0"/>
          <w:sz w:val="28"/>
        </w:rPr>
        <w:br/>
        <w:t>к Порядку разработки, реализации и оценки эффективности муниципальных программ городского округа муниципальное образование городской округ город Красный Луч</w:t>
      </w:r>
    </w:p>
    <w:p w:rsidR="000D0C1D" w:rsidRPr="000D0C1D" w:rsidRDefault="000D0C1D" w:rsidP="00F03472">
      <w:pPr>
        <w:widowControl w:val="0"/>
        <w:autoSpaceDE w:val="0"/>
        <w:autoSpaceDN w:val="0"/>
        <w:spacing w:after="0" w:line="240" w:lineRule="auto"/>
        <w:ind w:left="10348"/>
        <w:rPr>
          <w:rFonts w:ascii="Times New Roman" w:hAnsi="Times New Roman" w:cs="Times New Roman"/>
          <w:sz w:val="28"/>
          <w:szCs w:val="28"/>
          <w:lang w:eastAsia="ru-RU"/>
        </w:rPr>
      </w:pPr>
      <w:r w:rsidRPr="000D0C1D">
        <w:rPr>
          <w:rStyle w:val="af2"/>
          <w:rFonts w:ascii="Times New Roman" w:hAnsi="Times New Roman" w:cs="Times New Roman"/>
          <w:b w:val="0"/>
          <w:sz w:val="28"/>
        </w:rPr>
        <w:t xml:space="preserve">Луганской Народной Республики </w:t>
      </w:r>
    </w:p>
    <w:p w:rsidR="00F03472" w:rsidRPr="00F03472" w:rsidRDefault="00F03472" w:rsidP="00F03472">
      <w:pPr>
        <w:widowControl w:val="0"/>
        <w:autoSpaceDE w:val="0"/>
        <w:autoSpaceDN w:val="0"/>
        <w:spacing w:after="0" w:line="240" w:lineRule="auto"/>
        <w:jc w:val="right"/>
        <w:rPr>
          <w:rFonts w:ascii="Times New Roman" w:hAnsi="Times New Roman" w:cs="Times New Roman"/>
          <w:sz w:val="16"/>
          <w:szCs w:val="16"/>
          <w:lang w:eastAsia="ru-RU"/>
        </w:rPr>
      </w:pPr>
    </w:p>
    <w:p w:rsidR="000D0C1D" w:rsidRPr="000D0C1D" w:rsidRDefault="000D0C1D" w:rsidP="00F03472">
      <w:pPr>
        <w:widowControl w:val="0"/>
        <w:autoSpaceDE w:val="0"/>
        <w:autoSpaceDN w:val="0"/>
        <w:spacing w:after="0" w:line="240" w:lineRule="auto"/>
        <w:jc w:val="right"/>
        <w:rPr>
          <w:rFonts w:ascii="Times New Roman" w:hAnsi="Times New Roman" w:cs="Times New Roman"/>
          <w:sz w:val="28"/>
          <w:szCs w:val="28"/>
          <w:lang w:eastAsia="ru-RU"/>
        </w:rPr>
      </w:pPr>
      <w:r w:rsidRPr="000D0C1D">
        <w:rPr>
          <w:rFonts w:ascii="Times New Roman" w:hAnsi="Times New Roman" w:cs="Times New Roman"/>
          <w:sz w:val="28"/>
          <w:szCs w:val="28"/>
          <w:lang w:eastAsia="ru-RU"/>
        </w:rPr>
        <w:t>Форма</w:t>
      </w:r>
    </w:p>
    <w:p w:rsidR="00DC3AB0" w:rsidRPr="000D0C1D" w:rsidRDefault="000D0C1D" w:rsidP="00DC3AB0">
      <w:pPr>
        <w:widowControl w:val="0"/>
        <w:autoSpaceDE w:val="0"/>
        <w:autoSpaceDN w:val="0"/>
        <w:spacing w:after="0" w:line="240" w:lineRule="auto"/>
        <w:jc w:val="center"/>
        <w:rPr>
          <w:rFonts w:ascii="Times New Roman" w:hAnsi="Times New Roman" w:cs="Times New Roman"/>
          <w:sz w:val="28"/>
          <w:szCs w:val="28"/>
          <w:lang w:eastAsia="ru-RU"/>
        </w:rPr>
      </w:pPr>
      <w:r w:rsidRPr="00DC3AB0">
        <w:rPr>
          <w:rFonts w:ascii="Times New Roman" w:hAnsi="Times New Roman" w:cs="Times New Roman"/>
          <w:b/>
          <w:sz w:val="28"/>
          <w:szCs w:val="28"/>
          <w:lang w:eastAsia="ru-RU"/>
        </w:rPr>
        <w:t>Отчет</w:t>
      </w:r>
      <w:r w:rsidR="00DC3AB0">
        <w:rPr>
          <w:rFonts w:ascii="Times New Roman" w:hAnsi="Times New Roman" w:cs="Times New Roman"/>
          <w:b/>
          <w:sz w:val="28"/>
          <w:szCs w:val="28"/>
          <w:lang w:eastAsia="ru-RU"/>
        </w:rPr>
        <w:t xml:space="preserve"> </w:t>
      </w:r>
      <w:r w:rsidRPr="00DC3AB0">
        <w:rPr>
          <w:rFonts w:ascii="Times New Roman" w:hAnsi="Times New Roman" w:cs="Times New Roman"/>
          <w:b/>
          <w:sz w:val="28"/>
          <w:szCs w:val="28"/>
          <w:lang w:eastAsia="ru-RU"/>
        </w:rPr>
        <w:t>о реализации __________</w:t>
      </w:r>
      <w:r w:rsidR="00DC3AB0">
        <w:rPr>
          <w:rFonts w:ascii="Times New Roman" w:hAnsi="Times New Roman" w:cs="Times New Roman"/>
          <w:b/>
          <w:sz w:val="28"/>
          <w:szCs w:val="28"/>
          <w:lang w:eastAsia="ru-RU"/>
        </w:rPr>
        <w:t>____________________________________</w:t>
      </w:r>
      <w:r w:rsidR="00DC3AB0" w:rsidRPr="00DC3AB0">
        <w:rPr>
          <w:rFonts w:ascii="Times New Roman" w:hAnsi="Times New Roman" w:cs="Times New Roman"/>
          <w:sz w:val="28"/>
          <w:szCs w:val="28"/>
          <w:lang w:eastAsia="ru-RU"/>
        </w:rPr>
        <w:t xml:space="preserve"> </w:t>
      </w:r>
      <w:r w:rsidR="00DC3AB0" w:rsidRPr="000D0C1D">
        <w:rPr>
          <w:rFonts w:ascii="Times New Roman" w:hAnsi="Times New Roman" w:cs="Times New Roman"/>
          <w:sz w:val="28"/>
          <w:szCs w:val="28"/>
          <w:lang w:eastAsia="ru-RU"/>
        </w:rPr>
        <w:t>за 20___ - 20___   годы</w:t>
      </w:r>
    </w:p>
    <w:p w:rsidR="000D0C1D" w:rsidRPr="000D0C1D" w:rsidRDefault="00DC3AB0" w:rsidP="00DC3AB0">
      <w:pPr>
        <w:widowControl w:val="0"/>
        <w:autoSpaceDE w:val="0"/>
        <w:autoSpaceDN w:val="0"/>
        <w:spacing w:after="0" w:line="240" w:lineRule="auto"/>
        <w:jc w:val="center"/>
        <w:rPr>
          <w:rFonts w:ascii="Times New Roman" w:hAnsi="Times New Roman" w:cs="Times New Roman"/>
          <w:sz w:val="28"/>
          <w:szCs w:val="28"/>
          <w:lang w:eastAsia="ru-RU"/>
        </w:rPr>
      </w:pPr>
      <w:r>
        <w:rPr>
          <w:rFonts w:ascii="Times New Roman" w:hAnsi="Times New Roman" w:cs="Times New Roman"/>
          <w:i/>
          <w:sz w:val="28"/>
          <w:szCs w:val="28"/>
          <w:lang w:eastAsia="ru-RU"/>
        </w:rPr>
        <w:t>(</w:t>
      </w:r>
      <w:r w:rsidR="000D0C1D" w:rsidRPr="000D0C1D">
        <w:rPr>
          <w:rFonts w:ascii="Times New Roman" w:hAnsi="Times New Roman" w:cs="Times New Roman"/>
          <w:i/>
          <w:sz w:val="28"/>
          <w:szCs w:val="28"/>
          <w:lang w:eastAsia="ru-RU"/>
        </w:rPr>
        <w:t>полное наименование муниципальной программы)</w:t>
      </w:r>
    </w:p>
    <w:p w:rsidR="000D0C1D" w:rsidRPr="000D0C1D" w:rsidRDefault="000D0C1D" w:rsidP="00F03472">
      <w:pPr>
        <w:widowControl w:val="0"/>
        <w:autoSpaceDE w:val="0"/>
        <w:autoSpaceDN w:val="0"/>
        <w:spacing w:after="0" w:line="240" w:lineRule="auto"/>
        <w:jc w:val="center"/>
        <w:rPr>
          <w:rFonts w:ascii="Times New Roman" w:hAnsi="Times New Roman" w:cs="Times New Roman"/>
          <w:sz w:val="18"/>
          <w:szCs w:val="28"/>
          <w:lang w:eastAsia="ru-RU"/>
        </w:rPr>
      </w:pPr>
    </w:p>
    <w:p w:rsidR="000D0C1D" w:rsidRPr="000D0C1D" w:rsidRDefault="000D0C1D" w:rsidP="00F03472">
      <w:pPr>
        <w:widowControl w:val="0"/>
        <w:autoSpaceDE w:val="0"/>
        <w:autoSpaceDN w:val="0"/>
        <w:spacing w:after="0" w:line="240" w:lineRule="auto"/>
        <w:jc w:val="center"/>
        <w:rPr>
          <w:rFonts w:ascii="Times New Roman" w:hAnsi="Times New Roman" w:cs="Times New Roman"/>
          <w:sz w:val="28"/>
          <w:szCs w:val="28"/>
          <w:lang w:eastAsia="ru-RU"/>
        </w:rPr>
      </w:pPr>
      <w:r w:rsidRPr="000D0C1D">
        <w:rPr>
          <w:rFonts w:ascii="Times New Roman" w:hAnsi="Times New Roman" w:cs="Times New Roman"/>
          <w:sz w:val="28"/>
          <w:szCs w:val="28"/>
          <w:lang w:eastAsia="ru-RU"/>
        </w:rPr>
        <w:t>Информация о финансировании подпрограммы/ВЦП/основного мероприятия, входящих в состав МП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607"/>
        <w:gridCol w:w="658"/>
        <w:gridCol w:w="658"/>
        <w:gridCol w:w="658"/>
        <w:gridCol w:w="658"/>
        <w:gridCol w:w="658"/>
        <w:gridCol w:w="662"/>
        <w:gridCol w:w="1247"/>
        <w:gridCol w:w="1880"/>
        <w:gridCol w:w="641"/>
        <w:gridCol w:w="641"/>
        <w:gridCol w:w="642"/>
        <w:gridCol w:w="1530"/>
      </w:tblGrid>
      <w:tr w:rsidR="000D0C1D" w:rsidRPr="000D0C1D" w:rsidTr="000D0C1D">
        <w:tc>
          <w:tcPr>
            <w:tcW w:w="566" w:type="dxa"/>
            <w:vMerge w:val="restart"/>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w:t>
            </w:r>
          </w:p>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proofErr w:type="spellStart"/>
            <w:proofErr w:type="gramStart"/>
            <w:r w:rsidRPr="000D0C1D">
              <w:rPr>
                <w:rFonts w:ascii="Times New Roman" w:hAnsi="Times New Roman" w:cs="Times New Roman"/>
                <w:lang w:eastAsia="ru-RU"/>
              </w:rPr>
              <w:t>п</w:t>
            </w:r>
            <w:proofErr w:type="spellEnd"/>
            <w:proofErr w:type="gramEnd"/>
            <w:r w:rsidRPr="000D0C1D">
              <w:rPr>
                <w:rFonts w:ascii="Times New Roman" w:hAnsi="Times New Roman" w:cs="Times New Roman"/>
                <w:lang w:eastAsia="ru-RU"/>
              </w:rPr>
              <w:t>/</w:t>
            </w:r>
            <w:proofErr w:type="spellStart"/>
            <w:r w:rsidRPr="000D0C1D">
              <w:rPr>
                <w:rFonts w:ascii="Times New Roman" w:hAnsi="Times New Roman" w:cs="Times New Roman"/>
                <w:lang w:eastAsia="ru-RU"/>
              </w:rPr>
              <w:t>п</w:t>
            </w:r>
            <w:proofErr w:type="spellEnd"/>
          </w:p>
        </w:tc>
        <w:tc>
          <w:tcPr>
            <w:tcW w:w="3607" w:type="dxa"/>
            <w:vMerge w:val="restart"/>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Наименование цели задачи/мероприятия</w:t>
            </w:r>
          </w:p>
        </w:tc>
        <w:tc>
          <w:tcPr>
            <w:tcW w:w="9003" w:type="dxa"/>
            <w:gridSpan w:val="11"/>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Объем финансирования, тыс. руб.</w:t>
            </w:r>
          </w:p>
        </w:tc>
        <w:tc>
          <w:tcPr>
            <w:tcW w:w="1530" w:type="dxa"/>
            <w:vMerge w:val="restart"/>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Причины отклонений результатов мероприятий и объемов финансирования от плана</w:t>
            </w:r>
          </w:p>
        </w:tc>
      </w:tr>
      <w:tr w:rsidR="000D0C1D" w:rsidRPr="000D0C1D" w:rsidTr="000D0C1D">
        <w:tc>
          <w:tcPr>
            <w:tcW w:w="566" w:type="dxa"/>
            <w:vMerge/>
          </w:tcPr>
          <w:p w:rsidR="000D0C1D" w:rsidRPr="000D0C1D" w:rsidRDefault="000D0C1D" w:rsidP="00F03472">
            <w:pPr>
              <w:spacing w:after="0" w:line="240" w:lineRule="auto"/>
              <w:rPr>
                <w:rFonts w:ascii="Times New Roman" w:eastAsia="Calibri" w:hAnsi="Times New Roman" w:cs="Times New Roman"/>
              </w:rPr>
            </w:pPr>
          </w:p>
        </w:tc>
        <w:tc>
          <w:tcPr>
            <w:tcW w:w="3607" w:type="dxa"/>
            <w:vMerge/>
          </w:tcPr>
          <w:p w:rsidR="000D0C1D" w:rsidRPr="000D0C1D" w:rsidRDefault="000D0C1D" w:rsidP="00F03472">
            <w:pPr>
              <w:spacing w:after="0" w:line="240" w:lineRule="auto"/>
              <w:rPr>
                <w:rFonts w:ascii="Times New Roman" w:eastAsia="Calibri" w:hAnsi="Times New Roman" w:cs="Times New Roman"/>
              </w:rPr>
            </w:pPr>
          </w:p>
        </w:tc>
        <w:tc>
          <w:tcPr>
            <w:tcW w:w="1316" w:type="dxa"/>
            <w:gridSpan w:val="2"/>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всего</w:t>
            </w:r>
          </w:p>
        </w:tc>
        <w:tc>
          <w:tcPr>
            <w:tcW w:w="1316" w:type="dxa"/>
            <w:gridSpan w:val="2"/>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ФБ &lt;*&gt;</w:t>
            </w:r>
          </w:p>
        </w:tc>
        <w:tc>
          <w:tcPr>
            <w:tcW w:w="1320" w:type="dxa"/>
            <w:gridSpan w:val="2"/>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ОБ &lt;*&gt;</w:t>
            </w:r>
          </w:p>
        </w:tc>
        <w:tc>
          <w:tcPr>
            <w:tcW w:w="3768" w:type="dxa"/>
            <w:gridSpan w:val="3"/>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МБ</w:t>
            </w:r>
          </w:p>
        </w:tc>
        <w:tc>
          <w:tcPr>
            <w:tcW w:w="1283" w:type="dxa"/>
            <w:gridSpan w:val="2"/>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ВИ &lt;*&gt;</w:t>
            </w:r>
          </w:p>
        </w:tc>
        <w:tc>
          <w:tcPr>
            <w:tcW w:w="1530" w:type="dxa"/>
            <w:vMerge/>
          </w:tcPr>
          <w:p w:rsidR="000D0C1D" w:rsidRPr="000D0C1D" w:rsidRDefault="000D0C1D" w:rsidP="00F03472">
            <w:pPr>
              <w:spacing w:after="0" w:line="240" w:lineRule="auto"/>
              <w:rPr>
                <w:rFonts w:ascii="Times New Roman" w:eastAsia="Calibri" w:hAnsi="Times New Roman" w:cs="Times New Roman"/>
              </w:rPr>
            </w:pPr>
          </w:p>
        </w:tc>
      </w:tr>
      <w:tr w:rsidR="000D0C1D" w:rsidRPr="000D0C1D" w:rsidTr="00F03472">
        <w:trPr>
          <w:trHeight w:val="1145"/>
        </w:trPr>
        <w:tc>
          <w:tcPr>
            <w:tcW w:w="566" w:type="dxa"/>
            <w:vMerge/>
          </w:tcPr>
          <w:p w:rsidR="000D0C1D" w:rsidRPr="000D0C1D" w:rsidRDefault="000D0C1D" w:rsidP="00F03472">
            <w:pPr>
              <w:spacing w:after="0" w:line="240" w:lineRule="auto"/>
              <w:rPr>
                <w:rFonts w:ascii="Times New Roman" w:eastAsia="Calibri" w:hAnsi="Times New Roman" w:cs="Times New Roman"/>
              </w:rPr>
            </w:pPr>
          </w:p>
        </w:tc>
        <w:tc>
          <w:tcPr>
            <w:tcW w:w="3607" w:type="dxa"/>
            <w:vMerge/>
          </w:tcPr>
          <w:p w:rsidR="000D0C1D" w:rsidRPr="000D0C1D" w:rsidRDefault="000D0C1D" w:rsidP="00F03472">
            <w:pPr>
              <w:spacing w:after="0" w:line="240" w:lineRule="auto"/>
              <w:rPr>
                <w:rFonts w:ascii="Times New Roman" w:eastAsia="Calibri" w:hAnsi="Times New Roman" w:cs="Times New Roman"/>
              </w:rPr>
            </w:pPr>
          </w:p>
        </w:tc>
        <w:tc>
          <w:tcPr>
            <w:tcW w:w="658" w:type="dxa"/>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план</w:t>
            </w:r>
          </w:p>
        </w:tc>
        <w:tc>
          <w:tcPr>
            <w:tcW w:w="658" w:type="dxa"/>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факт</w:t>
            </w:r>
          </w:p>
        </w:tc>
        <w:tc>
          <w:tcPr>
            <w:tcW w:w="658" w:type="dxa"/>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план</w:t>
            </w:r>
          </w:p>
        </w:tc>
        <w:tc>
          <w:tcPr>
            <w:tcW w:w="658" w:type="dxa"/>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факт</w:t>
            </w:r>
          </w:p>
        </w:tc>
        <w:tc>
          <w:tcPr>
            <w:tcW w:w="658" w:type="dxa"/>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план</w:t>
            </w:r>
          </w:p>
        </w:tc>
        <w:tc>
          <w:tcPr>
            <w:tcW w:w="662" w:type="dxa"/>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факт</w:t>
            </w:r>
          </w:p>
        </w:tc>
        <w:tc>
          <w:tcPr>
            <w:tcW w:w="1247" w:type="dxa"/>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утвержденный МП</w:t>
            </w:r>
          </w:p>
        </w:tc>
        <w:tc>
          <w:tcPr>
            <w:tcW w:w="1880" w:type="dxa"/>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proofErr w:type="gramStart"/>
            <w:r w:rsidRPr="000D0C1D">
              <w:rPr>
                <w:rFonts w:ascii="Times New Roman" w:hAnsi="Times New Roman" w:cs="Times New Roman"/>
                <w:lang w:eastAsia="ru-RU"/>
              </w:rPr>
              <w:t>утвержденный</w:t>
            </w:r>
            <w:proofErr w:type="gramEnd"/>
            <w:r w:rsidRPr="000D0C1D">
              <w:rPr>
                <w:rFonts w:ascii="Times New Roman" w:hAnsi="Times New Roman" w:cs="Times New Roman"/>
                <w:lang w:eastAsia="ru-RU"/>
              </w:rPr>
              <w:t xml:space="preserve"> решением о бюджете городского поселения</w:t>
            </w:r>
          </w:p>
        </w:tc>
        <w:tc>
          <w:tcPr>
            <w:tcW w:w="641" w:type="dxa"/>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факт</w:t>
            </w:r>
          </w:p>
        </w:tc>
        <w:tc>
          <w:tcPr>
            <w:tcW w:w="641" w:type="dxa"/>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план</w:t>
            </w:r>
          </w:p>
        </w:tc>
        <w:tc>
          <w:tcPr>
            <w:tcW w:w="642" w:type="dxa"/>
          </w:tcPr>
          <w:p w:rsidR="000D0C1D" w:rsidRPr="000D0C1D" w:rsidRDefault="000D0C1D" w:rsidP="00F03472">
            <w:pPr>
              <w:widowControl w:val="0"/>
              <w:autoSpaceDE w:val="0"/>
              <w:autoSpaceDN w:val="0"/>
              <w:spacing w:after="0" w:line="240" w:lineRule="auto"/>
              <w:jc w:val="center"/>
              <w:rPr>
                <w:rFonts w:ascii="Times New Roman" w:hAnsi="Times New Roman" w:cs="Times New Roman"/>
                <w:lang w:eastAsia="ru-RU"/>
              </w:rPr>
            </w:pPr>
            <w:r w:rsidRPr="000D0C1D">
              <w:rPr>
                <w:rFonts w:ascii="Times New Roman" w:hAnsi="Times New Roman" w:cs="Times New Roman"/>
                <w:lang w:eastAsia="ru-RU"/>
              </w:rPr>
              <w:t>факт</w:t>
            </w:r>
          </w:p>
        </w:tc>
        <w:tc>
          <w:tcPr>
            <w:tcW w:w="1530" w:type="dxa"/>
            <w:vMerge/>
          </w:tcPr>
          <w:p w:rsidR="000D0C1D" w:rsidRPr="000D0C1D" w:rsidRDefault="000D0C1D" w:rsidP="00F03472">
            <w:pPr>
              <w:spacing w:after="0" w:line="240" w:lineRule="auto"/>
              <w:rPr>
                <w:rFonts w:ascii="Times New Roman" w:eastAsia="Calibri" w:hAnsi="Times New Roman" w:cs="Times New Roman"/>
              </w:rPr>
            </w:pPr>
          </w:p>
        </w:tc>
      </w:tr>
      <w:tr w:rsidR="000D0C1D" w:rsidRPr="000D0C1D" w:rsidTr="00F03472">
        <w:trPr>
          <w:trHeight w:val="230"/>
        </w:trPr>
        <w:tc>
          <w:tcPr>
            <w:tcW w:w="566"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1</w:t>
            </w:r>
          </w:p>
        </w:tc>
        <w:tc>
          <w:tcPr>
            <w:tcW w:w="3607"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2</w:t>
            </w:r>
          </w:p>
        </w:tc>
        <w:tc>
          <w:tcPr>
            <w:tcW w:w="658"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3</w:t>
            </w:r>
          </w:p>
        </w:tc>
        <w:tc>
          <w:tcPr>
            <w:tcW w:w="658"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4</w:t>
            </w:r>
          </w:p>
        </w:tc>
        <w:tc>
          <w:tcPr>
            <w:tcW w:w="658"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5</w:t>
            </w:r>
          </w:p>
        </w:tc>
        <w:tc>
          <w:tcPr>
            <w:tcW w:w="658"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6</w:t>
            </w:r>
          </w:p>
        </w:tc>
        <w:tc>
          <w:tcPr>
            <w:tcW w:w="658"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7</w:t>
            </w:r>
          </w:p>
        </w:tc>
        <w:tc>
          <w:tcPr>
            <w:tcW w:w="662"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8</w:t>
            </w:r>
          </w:p>
        </w:tc>
        <w:tc>
          <w:tcPr>
            <w:tcW w:w="1247"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9</w:t>
            </w:r>
          </w:p>
        </w:tc>
        <w:tc>
          <w:tcPr>
            <w:tcW w:w="1880"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10</w:t>
            </w:r>
          </w:p>
        </w:tc>
        <w:tc>
          <w:tcPr>
            <w:tcW w:w="641"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11</w:t>
            </w:r>
          </w:p>
        </w:tc>
        <w:tc>
          <w:tcPr>
            <w:tcW w:w="641"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12</w:t>
            </w:r>
          </w:p>
        </w:tc>
        <w:tc>
          <w:tcPr>
            <w:tcW w:w="642"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13</w:t>
            </w:r>
          </w:p>
        </w:tc>
        <w:tc>
          <w:tcPr>
            <w:tcW w:w="1530" w:type="dxa"/>
          </w:tcPr>
          <w:p w:rsidR="000D0C1D" w:rsidRPr="00F03472" w:rsidRDefault="000D0C1D" w:rsidP="00F03472">
            <w:pPr>
              <w:widowControl w:val="0"/>
              <w:autoSpaceDE w:val="0"/>
              <w:autoSpaceDN w:val="0"/>
              <w:spacing w:after="0" w:line="240" w:lineRule="auto"/>
              <w:jc w:val="center"/>
              <w:rPr>
                <w:rFonts w:ascii="Times New Roman" w:hAnsi="Times New Roman" w:cs="Times New Roman"/>
                <w:sz w:val="20"/>
                <w:szCs w:val="20"/>
                <w:lang w:eastAsia="ru-RU"/>
              </w:rPr>
            </w:pPr>
            <w:r w:rsidRPr="00F03472">
              <w:rPr>
                <w:rFonts w:ascii="Times New Roman" w:hAnsi="Times New Roman" w:cs="Times New Roman"/>
                <w:sz w:val="20"/>
                <w:szCs w:val="20"/>
                <w:lang w:eastAsia="ru-RU"/>
              </w:rPr>
              <w:t>14</w:t>
            </w:r>
          </w:p>
        </w:tc>
      </w:tr>
      <w:tr w:rsidR="000D0C1D" w:rsidRPr="000D0C1D" w:rsidTr="000D0C1D">
        <w:tc>
          <w:tcPr>
            <w:tcW w:w="566"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3607"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r w:rsidRPr="00F03472">
              <w:rPr>
                <w:rFonts w:ascii="Times New Roman" w:hAnsi="Times New Roman" w:cs="Times New Roman"/>
                <w:sz w:val="20"/>
                <w:szCs w:val="20"/>
                <w:lang w:eastAsia="ru-RU"/>
              </w:rPr>
              <w:t>Подпрограмма</w:t>
            </w: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62"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247"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880"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1"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1"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2"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530"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r>
      <w:tr w:rsidR="000D0C1D" w:rsidRPr="000D0C1D" w:rsidTr="000D0C1D">
        <w:tc>
          <w:tcPr>
            <w:tcW w:w="566"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3607"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r w:rsidRPr="00F03472">
              <w:rPr>
                <w:rFonts w:ascii="Times New Roman" w:hAnsi="Times New Roman" w:cs="Times New Roman"/>
                <w:sz w:val="20"/>
                <w:szCs w:val="20"/>
                <w:lang w:eastAsia="ru-RU"/>
              </w:rPr>
              <w:t>ВЦП</w:t>
            </w: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62"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247"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880"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1"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1"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2"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530"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r>
      <w:tr w:rsidR="000D0C1D" w:rsidRPr="000D0C1D" w:rsidTr="000D0C1D">
        <w:tc>
          <w:tcPr>
            <w:tcW w:w="566"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3607"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r w:rsidRPr="00F03472">
              <w:rPr>
                <w:rFonts w:ascii="Times New Roman" w:hAnsi="Times New Roman" w:cs="Times New Roman"/>
                <w:sz w:val="20"/>
                <w:szCs w:val="20"/>
                <w:lang w:eastAsia="ru-RU"/>
              </w:rPr>
              <w:t>Основное мероприятие</w:t>
            </w: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62"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247"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880"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1"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1"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2"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530"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r>
      <w:tr w:rsidR="000D0C1D" w:rsidRPr="000D0C1D" w:rsidTr="000D0C1D">
        <w:tc>
          <w:tcPr>
            <w:tcW w:w="4173" w:type="dxa"/>
            <w:gridSpan w:val="2"/>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r w:rsidRPr="00F03472">
              <w:rPr>
                <w:rFonts w:ascii="Times New Roman" w:hAnsi="Times New Roman" w:cs="Times New Roman"/>
                <w:sz w:val="20"/>
                <w:szCs w:val="20"/>
                <w:lang w:eastAsia="ru-RU"/>
              </w:rPr>
              <w:t>Всего по МП</w:t>
            </w: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58"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62"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247"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880"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1"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1"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642"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c>
          <w:tcPr>
            <w:tcW w:w="1530" w:type="dxa"/>
          </w:tcPr>
          <w:p w:rsidR="000D0C1D" w:rsidRPr="00F03472" w:rsidRDefault="000D0C1D" w:rsidP="00F03472">
            <w:pPr>
              <w:widowControl w:val="0"/>
              <w:autoSpaceDE w:val="0"/>
              <w:autoSpaceDN w:val="0"/>
              <w:spacing w:after="0" w:line="240" w:lineRule="auto"/>
              <w:rPr>
                <w:rFonts w:ascii="Times New Roman" w:hAnsi="Times New Roman" w:cs="Times New Roman"/>
                <w:sz w:val="20"/>
                <w:szCs w:val="20"/>
                <w:lang w:eastAsia="ru-RU"/>
              </w:rPr>
            </w:pPr>
          </w:p>
        </w:tc>
      </w:tr>
    </w:tbl>
    <w:p w:rsidR="000D0C1D" w:rsidRPr="000D0C1D" w:rsidRDefault="000D0C1D" w:rsidP="00F03472">
      <w:pPr>
        <w:widowControl w:val="0"/>
        <w:autoSpaceDE w:val="0"/>
        <w:autoSpaceDN w:val="0"/>
        <w:spacing w:after="0" w:line="240" w:lineRule="auto"/>
        <w:rPr>
          <w:rFonts w:ascii="Times New Roman" w:hAnsi="Times New Roman" w:cs="Times New Roman"/>
          <w:szCs w:val="28"/>
          <w:lang w:eastAsia="ru-RU"/>
        </w:rPr>
      </w:pPr>
      <w:r w:rsidRPr="000D0C1D">
        <w:rPr>
          <w:rFonts w:ascii="Times New Roman" w:hAnsi="Times New Roman" w:cs="Times New Roman"/>
          <w:szCs w:val="28"/>
          <w:lang w:eastAsia="ru-RU"/>
        </w:rPr>
        <w:t>&lt;*&gt; Графа указывается, если данный источник предусмотрен МП</w:t>
      </w:r>
    </w:p>
    <w:p w:rsidR="000D0C1D" w:rsidRPr="000D0C1D" w:rsidRDefault="000D0C1D" w:rsidP="00F03472">
      <w:pPr>
        <w:widowControl w:val="0"/>
        <w:autoSpaceDE w:val="0"/>
        <w:autoSpaceDN w:val="0"/>
        <w:spacing w:after="0" w:line="240" w:lineRule="auto"/>
        <w:rPr>
          <w:rFonts w:ascii="Times New Roman" w:hAnsi="Times New Roman" w:cs="Times New Roman"/>
          <w:sz w:val="28"/>
          <w:szCs w:val="28"/>
          <w:lang w:eastAsia="ru-RU"/>
        </w:rPr>
      </w:pPr>
      <w:r w:rsidRPr="000D0C1D">
        <w:rPr>
          <w:rFonts w:ascii="Times New Roman" w:hAnsi="Times New Roman" w:cs="Times New Roman"/>
          <w:sz w:val="28"/>
          <w:szCs w:val="28"/>
          <w:lang w:eastAsia="ru-RU"/>
        </w:rPr>
        <w:t>Подпись ответственного исполнителя МП _________________________________</w:t>
      </w:r>
    </w:p>
    <w:p w:rsidR="00E0165E" w:rsidRPr="000D0C1D" w:rsidRDefault="000D0C1D" w:rsidP="00F03472">
      <w:pPr>
        <w:widowControl w:val="0"/>
        <w:autoSpaceDE w:val="0"/>
        <w:autoSpaceDN w:val="0"/>
        <w:spacing w:after="0" w:line="240" w:lineRule="auto"/>
        <w:rPr>
          <w:rFonts w:ascii="Times New Roman" w:hAnsi="Times New Roman" w:cs="Times New Roman"/>
          <w:sz w:val="28"/>
          <w:szCs w:val="28"/>
        </w:rPr>
      </w:pPr>
      <w:r w:rsidRPr="009D6F98">
        <w:rPr>
          <w:rFonts w:ascii="Times New Roman" w:hAnsi="Times New Roman" w:cs="Times New Roman"/>
          <w:sz w:val="28"/>
          <w:szCs w:val="28"/>
          <w:lang w:eastAsia="ru-RU"/>
        </w:rPr>
        <w:t>Согласовано с финансовым управлением</w:t>
      </w:r>
      <w:r w:rsidRPr="000D0C1D">
        <w:rPr>
          <w:rFonts w:ascii="Times New Roman" w:hAnsi="Times New Roman" w:cs="Times New Roman"/>
          <w:color w:val="FF0000"/>
          <w:sz w:val="28"/>
          <w:szCs w:val="28"/>
          <w:lang w:eastAsia="ru-RU"/>
        </w:rPr>
        <w:t xml:space="preserve"> </w:t>
      </w:r>
      <w:r w:rsidRPr="000D0C1D">
        <w:rPr>
          <w:rFonts w:ascii="Times New Roman" w:hAnsi="Times New Roman" w:cs="Times New Roman"/>
          <w:sz w:val="28"/>
          <w:szCs w:val="28"/>
          <w:lang w:eastAsia="ru-RU"/>
        </w:rPr>
        <w:t>___________________________</w:t>
      </w:r>
    </w:p>
    <w:sectPr w:rsidR="00E0165E" w:rsidRPr="000D0C1D" w:rsidSect="00DC3AB0">
      <w:headerReference w:type="default" r:id="rId13"/>
      <w:footerReference w:type="default" r:id="rId14"/>
      <w:headerReference w:type="first" r:id="rId15"/>
      <w:footerReference w:type="first" r:id="rId16"/>
      <w:pgSz w:w="16838" w:h="11906" w:orient="landscape"/>
      <w:pgMar w:top="851" w:right="536" w:bottom="85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EA8" w:rsidRDefault="00120EA8" w:rsidP="0040618C">
      <w:pPr>
        <w:spacing w:after="0" w:line="240" w:lineRule="auto"/>
      </w:pPr>
      <w:r>
        <w:separator/>
      </w:r>
    </w:p>
  </w:endnote>
  <w:endnote w:type="continuationSeparator" w:id="0">
    <w:p w:rsidR="00120EA8" w:rsidRDefault="00120EA8" w:rsidP="00406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A8" w:rsidRDefault="00120EA8">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A8" w:rsidRDefault="00120EA8" w:rsidP="002F3BD8">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EA8" w:rsidRDefault="00120EA8" w:rsidP="0040618C">
      <w:pPr>
        <w:spacing w:after="0" w:line="240" w:lineRule="auto"/>
      </w:pPr>
      <w:r>
        <w:separator/>
      </w:r>
    </w:p>
  </w:footnote>
  <w:footnote w:type="continuationSeparator" w:id="0">
    <w:p w:rsidR="00120EA8" w:rsidRDefault="00120EA8" w:rsidP="004061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9651"/>
      <w:docPartObj>
        <w:docPartGallery w:val="Page Numbers (Top of Page)"/>
        <w:docPartUnique/>
      </w:docPartObj>
    </w:sdtPr>
    <w:sdtContent>
      <w:p w:rsidR="00120EA8" w:rsidRDefault="00120EA8">
        <w:pPr>
          <w:pStyle w:val="a7"/>
          <w:jc w:val="right"/>
        </w:pPr>
        <w:fldSimple w:instr=" PAGE   \* MERGEFORMAT ">
          <w:r>
            <w:rPr>
              <w:noProof/>
            </w:rPr>
            <w:t>2</w:t>
          </w:r>
        </w:fldSimple>
      </w:p>
    </w:sdtContent>
  </w:sdt>
  <w:p w:rsidR="00120EA8" w:rsidRDefault="00120EA8">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A8" w:rsidRPr="00F03472" w:rsidRDefault="00120EA8" w:rsidP="00F0347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0010DB"/>
    <w:multiLevelType w:val="multilevel"/>
    <w:tmpl w:val="CCAA3B28"/>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FE10C96"/>
    <w:multiLevelType w:val="multilevel"/>
    <w:tmpl w:val="AA946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A643CFB"/>
    <w:multiLevelType w:val="multilevel"/>
    <w:tmpl w:val="74CE6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0383869"/>
    <w:multiLevelType w:val="hybridMultilevel"/>
    <w:tmpl w:val="56705F2E"/>
    <w:lvl w:ilvl="0" w:tplc="857C78B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F97954"/>
    <w:rsid w:val="00023869"/>
    <w:rsid w:val="00023DB2"/>
    <w:rsid w:val="00036D5A"/>
    <w:rsid w:val="00072AD1"/>
    <w:rsid w:val="0009282F"/>
    <w:rsid w:val="000A7525"/>
    <w:rsid w:val="000B6040"/>
    <w:rsid w:val="000B6C57"/>
    <w:rsid w:val="000D0C1D"/>
    <w:rsid w:val="000E00EF"/>
    <w:rsid w:val="000E1CD7"/>
    <w:rsid w:val="000E410D"/>
    <w:rsid w:val="000E45FB"/>
    <w:rsid w:val="00104657"/>
    <w:rsid w:val="00111394"/>
    <w:rsid w:val="00112F80"/>
    <w:rsid w:val="00120EA8"/>
    <w:rsid w:val="00137398"/>
    <w:rsid w:val="00166CBB"/>
    <w:rsid w:val="00166D61"/>
    <w:rsid w:val="00167E9D"/>
    <w:rsid w:val="001810C4"/>
    <w:rsid w:val="001A0001"/>
    <w:rsid w:val="001A161F"/>
    <w:rsid w:val="001B469D"/>
    <w:rsid w:val="001D4628"/>
    <w:rsid w:val="001D7F9F"/>
    <w:rsid w:val="001E151E"/>
    <w:rsid w:val="001E2E5C"/>
    <w:rsid w:val="001E712D"/>
    <w:rsid w:val="00200BE4"/>
    <w:rsid w:val="0020211B"/>
    <w:rsid w:val="00207396"/>
    <w:rsid w:val="002110BC"/>
    <w:rsid w:val="0021353A"/>
    <w:rsid w:val="002168F9"/>
    <w:rsid w:val="002226C5"/>
    <w:rsid w:val="00291C94"/>
    <w:rsid w:val="002A15D2"/>
    <w:rsid w:val="002A23C1"/>
    <w:rsid w:val="002A4A51"/>
    <w:rsid w:val="002C296A"/>
    <w:rsid w:val="002E47FD"/>
    <w:rsid w:val="002F3BD8"/>
    <w:rsid w:val="0031335F"/>
    <w:rsid w:val="00320827"/>
    <w:rsid w:val="0033602C"/>
    <w:rsid w:val="00340500"/>
    <w:rsid w:val="00345B41"/>
    <w:rsid w:val="00352124"/>
    <w:rsid w:val="00367709"/>
    <w:rsid w:val="00371604"/>
    <w:rsid w:val="00376C26"/>
    <w:rsid w:val="0038056C"/>
    <w:rsid w:val="003871B3"/>
    <w:rsid w:val="003A1372"/>
    <w:rsid w:val="003B5D30"/>
    <w:rsid w:val="003C35BA"/>
    <w:rsid w:val="003D1C18"/>
    <w:rsid w:val="003D324C"/>
    <w:rsid w:val="003D408B"/>
    <w:rsid w:val="003D63F2"/>
    <w:rsid w:val="003D6B59"/>
    <w:rsid w:val="0040618C"/>
    <w:rsid w:val="00407E18"/>
    <w:rsid w:val="00421BB9"/>
    <w:rsid w:val="00447D63"/>
    <w:rsid w:val="004636B8"/>
    <w:rsid w:val="00463B34"/>
    <w:rsid w:val="00484938"/>
    <w:rsid w:val="00486B19"/>
    <w:rsid w:val="00490D1E"/>
    <w:rsid w:val="004B31B6"/>
    <w:rsid w:val="004C374F"/>
    <w:rsid w:val="004C6E60"/>
    <w:rsid w:val="004E0589"/>
    <w:rsid w:val="004F1903"/>
    <w:rsid w:val="004F3D6A"/>
    <w:rsid w:val="00500F36"/>
    <w:rsid w:val="0050420F"/>
    <w:rsid w:val="0053199D"/>
    <w:rsid w:val="005344D7"/>
    <w:rsid w:val="00534585"/>
    <w:rsid w:val="0059572A"/>
    <w:rsid w:val="005967CB"/>
    <w:rsid w:val="005B3DBB"/>
    <w:rsid w:val="005C4F1C"/>
    <w:rsid w:val="005C58BC"/>
    <w:rsid w:val="005C7CCA"/>
    <w:rsid w:val="005E1FBD"/>
    <w:rsid w:val="005F4D1B"/>
    <w:rsid w:val="0060269C"/>
    <w:rsid w:val="0062015F"/>
    <w:rsid w:val="00620414"/>
    <w:rsid w:val="00637AA5"/>
    <w:rsid w:val="0066007E"/>
    <w:rsid w:val="00670F93"/>
    <w:rsid w:val="00674B1C"/>
    <w:rsid w:val="00677D35"/>
    <w:rsid w:val="006C104B"/>
    <w:rsid w:val="006C1667"/>
    <w:rsid w:val="006C3F40"/>
    <w:rsid w:val="006C6E3C"/>
    <w:rsid w:val="0070235F"/>
    <w:rsid w:val="00704626"/>
    <w:rsid w:val="0070790A"/>
    <w:rsid w:val="0071322E"/>
    <w:rsid w:val="00733822"/>
    <w:rsid w:val="007375FE"/>
    <w:rsid w:val="00740571"/>
    <w:rsid w:val="00745D14"/>
    <w:rsid w:val="007479E4"/>
    <w:rsid w:val="007552C8"/>
    <w:rsid w:val="0077319D"/>
    <w:rsid w:val="00784F50"/>
    <w:rsid w:val="00790386"/>
    <w:rsid w:val="00792366"/>
    <w:rsid w:val="00793556"/>
    <w:rsid w:val="007A2A3A"/>
    <w:rsid w:val="007A3539"/>
    <w:rsid w:val="007B2DB9"/>
    <w:rsid w:val="00814B8F"/>
    <w:rsid w:val="00834897"/>
    <w:rsid w:val="0084473B"/>
    <w:rsid w:val="00851579"/>
    <w:rsid w:val="00874E7C"/>
    <w:rsid w:val="0088214B"/>
    <w:rsid w:val="008A277F"/>
    <w:rsid w:val="008C4BBC"/>
    <w:rsid w:val="008C7C6F"/>
    <w:rsid w:val="009317DF"/>
    <w:rsid w:val="00937170"/>
    <w:rsid w:val="00961802"/>
    <w:rsid w:val="00966D3F"/>
    <w:rsid w:val="00971B38"/>
    <w:rsid w:val="0098345E"/>
    <w:rsid w:val="00984EFF"/>
    <w:rsid w:val="00992AA9"/>
    <w:rsid w:val="009A1116"/>
    <w:rsid w:val="009C11C7"/>
    <w:rsid w:val="009D6F98"/>
    <w:rsid w:val="009E2639"/>
    <w:rsid w:val="00A03651"/>
    <w:rsid w:val="00A05A03"/>
    <w:rsid w:val="00A130BE"/>
    <w:rsid w:val="00A160BC"/>
    <w:rsid w:val="00A33FD1"/>
    <w:rsid w:val="00A5598A"/>
    <w:rsid w:val="00A64370"/>
    <w:rsid w:val="00A97457"/>
    <w:rsid w:val="00AA041B"/>
    <w:rsid w:val="00AB7676"/>
    <w:rsid w:val="00AF13C1"/>
    <w:rsid w:val="00AF38DA"/>
    <w:rsid w:val="00B0170D"/>
    <w:rsid w:val="00B031A4"/>
    <w:rsid w:val="00B14B64"/>
    <w:rsid w:val="00B43F0B"/>
    <w:rsid w:val="00B66CED"/>
    <w:rsid w:val="00B66D2E"/>
    <w:rsid w:val="00B66F20"/>
    <w:rsid w:val="00B707F5"/>
    <w:rsid w:val="00B728B1"/>
    <w:rsid w:val="00B74668"/>
    <w:rsid w:val="00B755AF"/>
    <w:rsid w:val="00B97212"/>
    <w:rsid w:val="00BB4B38"/>
    <w:rsid w:val="00BB5E8A"/>
    <w:rsid w:val="00BB62BA"/>
    <w:rsid w:val="00BD72AC"/>
    <w:rsid w:val="00BD7A92"/>
    <w:rsid w:val="00C270A1"/>
    <w:rsid w:val="00C4207C"/>
    <w:rsid w:val="00C46B47"/>
    <w:rsid w:val="00C57163"/>
    <w:rsid w:val="00C65C78"/>
    <w:rsid w:val="00C75756"/>
    <w:rsid w:val="00C81ADB"/>
    <w:rsid w:val="00C8357D"/>
    <w:rsid w:val="00C96277"/>
    <w:rsid w:val="00CA4B12"/>
    <w:rsid w:val="00CC2C11"/>
    <w:rsid w:val="00CC4C12"/>
    <w:rsid w:val="00CD5858"/>
    <w:rsid w:val="00CE18E1"/>
    <w:rsid w:val="00D14868"/>
    <w:rsid w:val="00D25417"/>
    <w:rsid w:val="00D2716D"/>
    <w:rsid w:val="00D3455B"/>
    <w:rsid w:val="00D47B44"/>
    <w:rsid w:val="00D54E8F"/>
    <w:rsid w:val="00D61A26"/>
    <w:rsid w:val="00D74E40"/>
    <w:rsid w:val="00D77EDE"/>
    <w:rsid w:val="00D83C57"/>
    <w:rsid w:val="00D93A11"/>
    <w:rsid w:val="00DA4440"/>
    <w:rsid w:val="00DA76B2"/>
    <w:rsid w:val="00DB588E"/>
    <w:rsid w:val="00DB5A31"/>
    <w:rsid w:val="00DC01ED"/>
    <w:rsid w:val="00DC3AB0"/>
    <w:rsid w:val="00DE50E7"/>
    <w:rsid w:val="00DF544B"/>
    <w:rsid w:val="00E0165E"/>
    <w:rsid w:val="00E37FC2"/>
    <w:rsid w:val="00E42FC3"/>
    <w:rsid w:val="00E441E7"/>
    <w:rsid w:val="00E5399C"/>
    <w:rsid w:val="00E65AC9"/>
    <w:rsid w:val="00E80430"/>
    <w:rsid w:val="00E83D43"/>
    <w:rsid w:val="00E91AF9"/>
    <w:rsid w:val="00EC127E"/>
    <w:rsid w:val="00EC36BA"/>
    <w:rsid w:val="00EC463B"/>
    <w:rsid w:val="00EC79D2"/>
    <w:rsid w:val="00EE16A4"/>
    <w:rsid w:val="00EE6A05"/>
    <w:rsid w:val="00EF447F"/>
    <w:rsid w:val="00F03472"/>
    <w:rsid w:val="00F04B05"/>
    <w:rsid w:val="00F07388"/>
    <w:rsid w:val="00F26271"/>
    <w:rsid w:val="00F74C0D"/>
    <w:rsid w:val="00F82294"/>
    <w:rsid w:val="00F91F19"/>
    <w:rsid w:val="00F97954"/>
    <w:rsid w:val="00FC168E"/>
    <w:rsid w:val="00FC5235"/>
    <w:rsid w:val="00FC7FA8"/>
    <w:rsid w:val="00FD1B49"/>
    <w:rsid w:val="00FE7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44"/>
  </w:style>
  <w:style w:type="paragraph" w:styleId="1">
    <w:name w:val="heading 1"/>
    <w:basedOn w:val="a"/>
    <w:next w:val="a0"/>
    <w:link w:val="10"/>
    <w:uiPriority w:val="9"/>
    <w:qFormat/>
    <w:rsid w:val="0040618C"/>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979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79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79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7954"/>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1"/>
    <w:link w:val="1"/>
    <w:uiPriority w:val="9"/>
    <w:rsid w:val="0040618C"/>
    <w:rPr>
      <w:rFonts w:ascii="Times New Roman" w:eastAsia="Calibri" w:hAnsi="Times New Roman" w:cs="Times New Roman"/>
      <w:b/>
      <w:bCs/>
      <w:kern w:val="36"/>
      <w:sz w:val="28"/>
      <w:szCs w:val="28"/>
    </w:rPr>
  </w:style>
  <w:style w:type="paragraph" w:customStyle="1" w:styleId="a0">
    <w:name w:val="Абзац списка с отступом"/>
    <w:basedOn w:val="a"/>
    <w:qFormat/>
    <w:rsid w:val="0040618C"/>
    <w:pPr>
      <w:spacing w:after="0" w:line="360" w:lineRule="auto"/>
      <w:ind w:firstLine="709"/>
      <w:jc w:val="both"/>
    </w:pPr>
    <w:rPr>
      <w:rFonts w:ascii="Times New Roman" w:hAnsi="Times New Roman"/>
      <w:sz w:val="28"/>
    </w:rPr>
  </w:style>
  <w:style w:type="paragraph" w:styleId="a4">
    <w:name w:val="footnote text"/>
    <w:basedOn w:val="a"/>
    <w:link w:val="a5"/>
    <w:uiPriority w:val="99"/>
    <w:unhideWhenUsed/>
    <w:qFormat/>
    <w:rsid w:val="0040618C"/>
    <w:pPr>
      <w:spacing w:after="0" w:line="240" w:lineRule="auto"/>
      <w:jc w:val="both"/>
    </w:pPr>
    <w:rPr>
      <w:rFonts w:ascii="Times New Roman" w:hAnsi="Times New Roman"/>
      <w:sz w:val="20"/>
      <w:szCs w:val="20"/>
    </w:rPr>
  </w:style>
  <w:style w:type="character" w:customStyle="1" w:styleId="a5">
    <w:name w:val="Текст сноски Знак"/>
    <w:basedOn w:val="a1"/>
    <w:link w:val="a4"/>
    <w:uiPriority w:val="99"/>
    <w:qFormat/>
    <w:rsid w:val="0040618C"/>
    <w:rPr>
      <w:rFonts w:ascii="Times New Roman" w:hAnsi="Times New Roman"/>
      <w:sz w:val="20"/>
      <w:szCs w:val="20"/>
    </w:rPr>
  </w:style>
  <w:style w:type="character" w:styleId="a6">
    <w:name w:val="footnote reference"/>
    <w:basedOn w:val="a1"/>
    <w:uiPriority w:val="99"/>
    <w:semiHidden/>
    <w:unhideWhenUsed/>
    <w:rsid w:val="0040618C"/>
    <w:rPr>
      <w:vertAlign w:val="superscript"/>
    </w:rPr>
  </w:style>
  <w:style w:type="paragraph" w:styleId="a7">
    <w:name w:val="header"/>
    <w:basedOn w:val="a"/>
    <w:link w:val="a8"/>
    <w:uiPriority w:val="99"/>
    <w:unhideWhenUsed/>
    <w:qFormat/>
    <w:rsid w:val="00D77EDE"/>
    <w:pPr>
      <w:tabs>
        <w:tab w:val="center" w:pos="4677"/>
        <w:tab w:val="right" w:pos="9355"/>
      </w:tabs>
      <w:spacing w:after="0" w:line="240" w:lineRule="auto"/>
      <w:jc w:val="both"/>
    </w:pPr>
    <w:rPr>
      <w:rFonts w:ascii="Times New Roman" w:hAnsi="Times New Roman"/>
      <w:sz w:val="28"/>
    </w:rPr>
  </w:style>
  <w:style w:type="character" w:customStyle="1" w:styleId="a8">
    <w:name w:val="Верхний колонтитул Знак"/>
    <w:basedOn w:val="a1"/>
    <w:link w:val="a7"/>
    <w:uiPriority w:val="99"/>
    <w:qFormat/>
    <w:rsid w:val="00D77EDE"/>
    <w:rPr>
      <w:rFonts w:ascii="Times New Roman" w:hAnsi="Times New Roman"/>
      <w:sz w:val="28"/>
    </w:rPr>
  </w:style>
  <w:style w:type="paragraph" w:styleId="a9">
    <w:name w:val="footer"/>
    <w:basedOn w:val="a"/>
    <w:link w:val="aa"/>
    <w:unhideWhenUsed/>
    <w:qFormat/>
    <w:rsid w:val="00D77EDE"/>
    <w:pPr>
      <w:tabs>
        <w:tab w:val="center" w:pos="4677"/>
        <w:tab w:val="right" w:pos="9355"/>
      </w:tabs>
      <w:spacing w:after="0" w:line="240" w:lineRule="auto"/>
      <w:jc w:val="right"/>
    </w:pPr>
    <w:rPr>
      <w:rFonts w:ascii="Times New Roman" w:eastAsia="Times New Roman" w:hAnsi="Times New Roman" w:cs="Times New Roman"/>
      <w:sz w:val="20"/>
      <w:szCs w:val="20"/>
      <w:lang w:eastAsia="ru-RU"/>
    </w:rPr>
  </w:style>
  <w:style w:type="character" w:customStyle="1" w:styleId="aa">
    <w:name w:val="Нижний колонтитул Знак"/>
    <w:basedOn w:val="a1"/>
    <w:link w:val="a9"/>
    <w:qFormat/>
    <w:rsid w:val="00D77EDE"/>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677D35"/>
    <w:pPr>
      <w:spacing w:line="240" w:lineRule="auto"/>
    </w:pPr>
    <w:rPr>
      <w:sz w:val="20"/>
      <w:szCs w:val="20"/>
    </w:rPr>
  </w:style>
  <w:style w:type="character" w:customStyle="1" w:styleId="ac">
    <w:name w:val="Текст примечания Знак"/>
    <w:basedOn w:val="a1"/>
    <w:link w:val="ab"/>
    <w:uiPriority w:val="99"/>
    <w:semiHidden/>
    <w:rsid w:val="00677D35"/>
    <w:rPr>
      <w:sz w:val="20"/>
      <w:szCs w:val="20"/>
    </w:rPr>
  </w:style>
  <w:style w:type="paragraph" w:styleId="3">
    <w:name w:val="Body Text Indent 3"/>
    <w:basedOn w:val="a"/>
    <w:link w:val="30"/>
    <w:rsid w:val="00DF544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rsid w:val="00DF544B"/>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uiPriority w:val="99"/>
    <w:rsid w:val="00DF544B"/>
    <w:pPr>
      <w:autoSpaceDE w:val="0"/>
      <w:autoSpaceDN w:val="0"/>
      <w:adjustRightInd w:val="0"/>
      <w:spacing w:after="0" w:line="240" w:lineRule="auto"/>
      <w:jc w:val="both"/>
    </w:pPr>
    <w:rPr>
      <w:rFonts w:ascii="Courier New" w:eastAsia="Calibri" w:hAnsi="Courier New" w:cs="Courier New"/>
      <w:sz w:val="20"/>
      <w:szCs w:val="20"/>
    </w:rPr>
  </w:style>
  <w:style w:type="paragraph" w:styleId="ae">
    <w:name w:val="Balloon Text"/>
    <w:basedOn w:val="a"/>
    <w:link w:val="af"/>
    <w:semiHidden/>
    <w:rsid w:val="006C1667"/>
    <w:pPr>
      <w:spacing w:after="0" w:line="240" w:lineRule="auto"/>
    </w:pPr>
    <w:rPr>
      <w:rFonts w:ascii="Tahoma" w:eastAsia="Times New Roman" w:hAnsi="Tahoma" w:cs="Tahoma"/>
      <w:sz w:val="16"/>
      <w:szCs w:val="16"/>
      <w:lang w:val="uk-UA" w:eastAsia="ru-RU"/>
    </w:rPr>
  </w:style>
  <w:style w:type="character" w:customStyle="1" w:styleId="af">
    <w:name w:val="Текст выноски Знак"/>
    <w:basedOn w:val="a1"/>
    <w:link w:val="ae"/>
    <w:semiHidden/>
    <w:rsid w:val="006C1667"/>
    <w:rPr>
      <w:rFonts w:ascii="Tahoma" w:eastAsia="Times New Roman" w:hAnsi="Tahoma" w:cs="Tahoma"/>
      <w:sz w:val="16"/>
      <w:szCs w:val="16"/>
      <w:lang w:val="uk-UA" w:eastAsia="ru-RU"/>
    </w:rPr>
  </w:style>
  <w:style w:type="character" w:styleId="af0">
    <w:name w:val="Hyperlink"/>
    <w:basedOn w:val="a1"/>
    <w:uiPriority w:val="99"/>
    <w:unhideWhenUsed/>
    <w:rsid w:val="00CE18E1"/>
    <w:rPr>
      <w:color w:val="0000FF"/>
      <w:u w:val="single"/>
    </w:rPr>
  </w:style>
  <w:style w:type="paragraph" w:styleId="af1">
    <w:name w:val="Normal (Web)"/>
    <w:basedOn w:val="a"/>
    <w:uiPriority w:val="99"/>
    <w:rsid w:val="00B14B64"/>
    <w:pPr>
      <w:spacing w:before="280" w:after="119" w:line="240" w:lineRule="auto"/>
    </w:pPr>
    <w:rPr>
      <w:rFonts w:ascii="Times New Roman" w:eastAsia="Times New Roman" w:hAnsi="Times New Roman" w:cs="Times New Roman"/>
      <w:kern w:val="1"/>
      <w:sz w:val="24"/>
      <w:szCs w:val="24"/>
    </w:rPr>
  </w:style>
  <w:style w:type="character" w:customStyle="1" w:styleId="fontstyle01">
    <w:name w:val="fontstyle01"/>
    <w:basedOn w:val="a1"/>
    <w:rsid w:val="00B74668"/>
    <w:rPr>
      <w:rFonts w:ascii="Times New Roman" w:hAnsi="Times New Roman" w:cs="Times New Roman" w:hint="default"/>
      <w:b w:val="0"/>
      <w:bCs w:val="0"/>
      <w:i w:val="0"/>
      <w:iCs w:val="0"/>
      <w:color w:val="000000"/>
      <w:sz w:val="28"/>
      <w:szCs w:val="28"/>
    </w:rPr>
  </w:style>
  <w:style w:type="character" w:customStyle="1" w:styleId="af2">
    <w:name w:val="Цветовое выделение"/>
    <w:uiPriority w:val="99"/>
    <w:rsid w:val="000D0C1D"/>
    <w:rPr>
      <w:b/>
      <w:bCs/>
      <w:color w:val="26282F"/>
    </w:rPr>
  </w:style>
  <w:style w:type="character" w:customStyle="1" w:styleId="af3">
    <w:name w:val="Гипертекстовая ссылка"/>
    <w:uiPriority w:val="99"/>
    <w:rsid w:val="000D0C1D"/>
    <w:rPr>
      <w:b/>
      <w:bCs/>
      <w:color w:val="106BBE"/>
    </w:rPr>
  </w:style>
  <w:style w:type="paragraph" w:customStyle="1" w:styleId="af4">
    <w:name w:val="Нормальный (таблица)"/>
    <w:basedOn w:val="a"/>
    <w:next w:val="a"/>
    <w:uiPriority w:val="99"/>
    <w:rsid w:val="000D0C1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0D0C1D"/>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788355821">
      <w:bodyDiv w:val="1"/>
      <w:marLeft w:val="0"/>
      <w:marRight w:val="0"/>
      <w:marTop w:val="0"/>
      <w:marBottom w:val="0"/>
      <w:divBdr>
        <w:top w:val="none" w:sz="0" w:space="0" w:color="auto"/>
        <w:left w:val="none" w:sz="0" w:space="0" w:color="auto"/>
        <w:bottom w:val="none" w:sz="0" w:space="0" w:color="auto"/>
        <w:right w:val="none" w:sz="0" w:space="0" w:color="auto"/>
      </w:divBdr>
      <w:divsChild>
        <w:div w:id="1283267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yluch.s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6ED3-161B-4384-A3AD-099CF738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25</Pages>
  <Words>4626</Words>
  <Characters>37444</Characters>
  <Application>Microsoft Office Word</Application>
  <DocSecurity>0</DocSecurity>
  <Lines>1165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Исакова Юлия Радиевна</dc:creator>
  <cp:lastModifiedBy>economy</cp:lastModifiedBy>
  <cp:revision>25</cp:revision>
  <cp:lastPrinted>2024-02-22T09:43:00Z</cp:lastPrinted>
  <dcterms:created xsi:type="dcterms:W3CDTF">2024-01-22T12:26:00Z</dcterms:created>
  <dcterms:modified xsi:type="dcterms:W3CDTF">2024-02-22T13:33:00Z</dcterms:modified>
</cp:coreProperties>
</file>