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9E" w:rsidRDefault="00612BB2" w:rsidP="00551B0C">
      <w:pPr>
        <w:widowControl w:val="0"/>
        <w:suppressAutoHyphens/>
        <w:jc w:val="center"/>
        <w:rPr>
          <w:rFonts w:eastAsia="Times New Roman"/>
          <w:b/>
          <w:bCs/>
          <w:kern w:val="32"/>
          <w:sz w:val="32"/>
          <w:szCs w:val="32"/>
          <w:lang w:eastAsia="ru-RU"/>
        </w:rPr>
      </w:pPr>
      <w:r w:rsidRPr="00612BB2">
        <w:rPr>
          <w:rFonts w:eastAsia="Times New Roman"/>
          <w:b/>
          <w:bCs/>
          <w:noProof/>
          <w:kern w:val="32"/>
          <w:sz w:val="32"/>
          <w:szCs w:val="32"/>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rsidP="00551B0C">
      <w:pPr>
        <w:widowControl w:val="0"/>
        <w:suppressAutoHyphens/>
        <w:jc w:val="center"/>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0959FD" w:rsidRDefault="000959FD" w:rsidP="000959FD">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округа муниципальное образование </w:t>
      </w:r>
    </w:p>
    <w:p w:rsidR="000959FD" w:rsidRDefault="000959FD" w:rsidP="000959FD">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B1512E" w:rsidRDefault="00B1512E">
      <w:pPr>
        <w:widowControl w:val="0"/>
        <w:suppressAutoHyphens/>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DD4A51" w:rsidTr="004154C7">
        <w:trPr>
          <w:cantSplit/>
          <w:jc w:val="center"/>
        </w:trPr>
        <w:tc>
          <w:tcPr>
            <w:tcW w:w="236" w:type="dxa"/>
          </w:tcPr>
          <w:p w:rsidR="00DD4A51" w:rsidRDefault="00DD4A51">
            <w:pPr>
              <w:widowControl w:val="0"/>
              <w:suppressAutoHyphens/>
              <w:jc w:val="center"/>
              <w:rPr>
                <w:rFonts w:eastAsia="Lucida Sans Unicode"/>
                <w:lang w:eastAsia="ru-RU"/>
              </w:rPr>
            </w:pPr>
          </w:p>
        </w:tc>
        <w:tc>
          <w:tcPr>
            <w:tcW w:w="7380" w:type="dxa"/>
          </w:tcPr>
          <w:p w:rsidR="00DD4A51" w:rsidRDefault="009F36D9" w:rsidP="009F36D9">
            <w:pPr>
              <w:widowControl w:val="0"/>
              <w:suppressAutoHyphens/>
              <w:rPr>
                <w:rFonts w:eastAsia="Lucida Sans Unicode"/>
                <w:lang w:eastAsia="ru-RU"/>
              </w:rPr>
            </w:pPr>
            <w:r>
              <w:rPr>
                <w:rFonts w:eastAsia="Lucida Sans Unicode"/>
                <w:lang w:eastAsia="ru-RU"/>
              </w:rPr>
              <w:t xml:space="preserve">23 октября </w:t>
            </w:r>
            <w:r w:rsidR="00DD4A51">
              <w:rPr>
                <w:rFonts w:eastAsia="Lucida Sans Unicode"/>
                <w:lang w:eastAsia="ru-RU"/>
              </w:rPr>
              <w:t>2024 г.</w:t>
            </w:r>
          </w:p>
        </w:tc>
        <w:tc>
          <w:tcPr>
            <w:tcW w:w="540" w:type="dxa"/>
          </w:tcPr>
          <w:p w:rsidR="00DD4A51" w:rsidRDefault="00DD4A51" w:rsidP="00DB7089">
            <w:pPr>
              <w:widowControl w:val="0"/>
              <w:suppressAutoHyphens/>
              <w:rPr>
                <w:rFonts w:eastAsia="Lucida Sans Unicode"/>
                <w:lang w:eastAsia="ru-RU"/>
              </w:rPr>
            </w:pPr>
            <w:r>
              <w:rPr>
                <w:rFonts w:eastAsia="Lucida Sans Unicode"/>
                <w:lang w:eastAsia="ru-RU"/>
              </w:rPr>
              <w:t>№</w:t>
            </w:r>
          </w:p>
        </w:tc>
        <w:tc>
          <w:tcPr>
            <w:tcW w:w="1315" w:type="dxa"/>
          </w:tcPr>
          <w:p w:rsidR="00DD4A51" w:rsidRDefault="009F36D9" w:rsidP="00DB7089">
            <w:pPr>
              <w:widowControl w:val="0"/>
              <w:suppressAutoHyphens/>
              <w:rPr>
                <w:rFonts w:eastAsia="Lucida Sans Unicode"/>
                <w:lang w:eastAsia="ru-RU"/>
              </w:rPr>
            </w:pPr>
            <w:r>
              <w:rPr>
                <w:rFonts w:eastAsia="Lucida Sans Unicode"/>
                <w:lang w:eastAsia="ru-RU"/>
              </w:rPr>
              <w:t>П-396/24</w:t>
            </w:r>
          </w:p>
        </w:tc>
      </w:tr>
    </w:tbl>
    <w:p w:rsidR="005B13B9" w:rsidRDefault="00612BB2">
      <w:pPr>
        <w:widowControl w:val="0"/>
        <w:suppressAutoHyphens/>
        <w:jc w:val="center"/>
        <w:rPr>
          <w:rFonts w:eastAsia="Lucida Sans Unicode"/>
          <w:lang w:eastAsia="ru-RU"/>
        </w:rPr>
      </w:pPr>
      <w:r w:rsidRPr="00612BB2">
        <w:rPr>
          <w:rFonts w:eastAsia="Lucida Sans Unicode"/>
          <w:lang w:eastAsia="ru-RU"/>
        </w:rPr>
        <w:t>г. Красный Луч</w:t>
      </w:r>
    </w:p>
    <w:p w:rsidR="00A042DD" w:rsidRDefault="00A042DD">
      <w:pPr>
        <w:widowControl w:val="0"/>
        <w:suppressAutoHyphens/>
        <w:jc w:val="center"/>
        <w:rPr>
          <w:rFonts w:eastAsia="Lucida Sans Unicode"/>
          <w:lang w:eastAsia="ru-RU"/>
        </w:rPr>
      </w:pPr>
    </w:p>
    <w:p w:rsidR="00A042DD" w:rsidRDefault="00A042DD">
      <w:pPr>
        <w:widowControl w:val="0"/>
        <w:suppressAutoHyphens/>
        <w:jc w:val="center"/>
        <w:rPr>
          <w:rFonts w:eastAsia="Lucida Sans Unicode"/>
          <w:lang w:eastAsia="ru-RU"/>
        </w:rPr>
      </w:pPr>
    </w:p>
    <w:p w:rsidR="00A042DD" w:rsidRPr="00612BB2" w:rsidRDefault="00A042DD">
      <w:pPr>
        <w:widowControl w:val="0"/>
        <w:suppressAutoHyphens/>
        <w:jc w:val="center"/>
        <w:rPr>
          <w:rFonts w:eastAsia="Lucida Sans Unicode"/>
          <w:lang w:eastAsia="ru-RU"/>
        </w:rPr>
      </w:pPr>
    </w:p>
    <w:p w:rsidR="00A042DD" w:rsidRDefault="00A042DD" w:rsidP="00A042DD">
      <w:pPr>
        <w:widowControl w:val="0"/>
        <w:autoSpaceDE w:val="0"/>
        <w:autoSpaceDN w:val="0"/>
        <w:adjustRightInd w:val="0"/>
        <w:spacing w:line="228" w:lineRule="auto"/>
        <w:ind w:left="481" w:right="423" w:firstLine="518"/>
        <w:jc w:val="center"/>
        <w:rPr>
          <w:rFonts w:ascii="Times New Roman CYR" w:eastAsiaTheme="minorHAnsi" w:hAnsi="Times New Roman CYR" w:cs="Times New Roman CYR"/>
          <w:b/>
          <w:bCs/>
          <w:color w:val="000000"/>
          <w:lang w:eastAsia="ru-RU"/>
        </w:rPr>
      </w:pPr>
      <w:r>
        <w:rPr>
          <w:rFonts w:ascii="Times New Roman CYR" w:eastAsiaTheme="minorHAnsi" w:hAnsi="Times New Roman CYR" w:cs="Times New Roman CYR"/>
          <w:b/>
          <w:bCs/>
          <w:color w:val="000000"/>
          <w:lang w:eastAsia="ru-RU"/>
        </w:rPr>
        <w:t>Об оплате труда работников муниципальных бюджетных учреждений, относящихся к сфере культуры и спорта,</w:t>
      </w:r>
    </w:p>
    <w:p w:rsidR="00A042DD" w:rsidRDefault="00A042DD" w:rsidP="00A042DD">
      <w:pPr>
        <w:widowControl w:val="0"/>
        <w:autoSpaceDE w:val="0"/>
        <w:autoSpaceDN w:val="0"/>
        <w:adjustRightInd w:val="0"/>
        <w:spacing w:line="228" w:lineRule="auto"/>
        <w:ind w:right="79"/>
        <w:jc w:val="center"/>
        <w:rPr>
          <w:rFonts w:ascii="Times New Roman CYR" w:eastAsiaTheme="minorHAnsi" w:hAnsi="Times New Roman CYR" w:cs="Times New Roman CYR"/>
          <w:b/>
          <w:bCs/>
          <w:color w:val="000000"/>
          <w:lang w:eastAsia="ru-RU"/>
        </w:rPr>
      </w:pPr>
      <w:r>
        <w:rPr>
          <w:rFonts w:ascii="Times New Roman CYR" w:eastAsiaTheme="minorHAnsi" w:hAnsi="Times New Roman CYR" w:cs="Times New Roman CYR"/>
          <w:b/>
          <w:bCs/>
          <w:color w:val="000000"/>
          <w:lang w:eastAsia="ru-RU"/>
        </w:rPr>
        <w:t xml:space="preserve">подведомственных  Администрации городского округа </w:t>
      </w:r>
    </w:p>
    <w:p w:rsidR="00A042DD" w:rsidRDefault="00A042DD" w:rsidP="00A042DD">
      <w:pPr>
        <w:widowControl w:val="0"/>
        <w:autoSpaceDE w:val="0"/>
        <w:autoSpaceDN w:val="0"/>
        <w:adjustRightInd w:val="0"/>
        <w:spacing w:line="228" w:lineRule="auto"/>
        <w:ind w:right="79"/>
        <w:jc w:val="center"/>
        <w:rPr>
          <w:rFonts w:ascii="Times New Roman CYR" w:eastAsiaTheme="minorHAnsi" w:hAnsi="Times New Roman CYR" w:cs="Times New Roman CYR"/>
          <w:b/>
          <w:bCs/>
          <w:color w:val="000000"/>
          <w:lang w:eastAsia="ru-RU"/>
        </w:rPr>
      </w:pPr>
      <w:r>
        <w:rPr>
          <w:rFonts w:ascii="Times New Roman CYR" w:eastAsiaTheme="minorHAnsi" w:hAnsi="Times New Roman CYR" w:cs="Times New Roman CYR"/>
          <w:b/>
          <w:bCs/>
          <w:color w:val="000000"/>
          <w:lang w:eastAsia="ru-RU"/>
        </w:rPr>
        <w:t>муниципальное образование городской округ</w:t>
      </w:r>
    </w:p>
    <w:p w:rsidR="00A042DD" w:rsidRDefault="00A042DD" w:rsidP="00A042DD">
      <w:pPr>
        <w:widowControl w:val="0"/>
        <w:autoSpaceDE w:val="0"/>
        <w:autoSpaceDN w:val="0"/>
        <w:adjustRightInd w:val="0"/>
        <w:spacing w:line="228" w:lineRule="auto"/>
        <w:ind w:right="79"/>
        <w:jc w:val="center"/>
        <w:rPr>
          <w:rFonts w:ascii="Times New Roman CYR" w:eastAsiaTheme="minorHAnsi" w:hAnsi="Times New Roman CYR" w:cs="Times New Roman CYR"/>
          <w:b/>
          <w:bCs/>
          <w:color w:val="000000"/>
          <w:lang w:eastAsia="ru-RU"/>
        </w:rPr>
      </w:pPr>
      <w:r>
        <w:rPr>
          <w:rFonts w:ascii="Times New Roman CYR" w:eastAsiaTheme="minorHAnsi" w:hAnsi="Times New Roman CYR" w:cs="Times New Roman CYR"/>
          <w:b/>
          <w:bCs/>
          <w:color w:val="000000"/>
          <w:lang w:eastAsia="ru-RU"/>
        </w:rPr>
        <w:t xml:space="preserve"> город Красный Луч Луганской Народной Республики</w:t>
      </w:r>
    </w:p>
    <w:p w:rsidR="00A042DD" w:rsidRDefault="00A042DD" w:rsidP="00A042DD">
      <w:pPr>
        <w:widowControl w:val="0"/>
        <w:autoSpaceDE w:val="0"/>
        <w:autoSpaceDN w:val="0"/>
        <w:adjustRightInd w:val="0"/>
        <w:spacing w:line="228" w:lineRule="auto"/>
        <w:ind w:right="79"/>
        <w:jc w:val="center"/>
        <w:rPr>
          <w:rFonts w:ascii="Times New Roman CYR" w:eastAsiaTheme="minorHAnsi" w:hAnsi="Times New Roman CYR" w:cs="Times New Roman CYR"/>
          <w:b/>
          <w:bCs/>
          <w:color w:val="000000"/>
          <w:lang w:eastAsia="ru-RU"/>
        </w:rPr>
      </w:pPr>
    </w:p>
    <w:p w:rsidR="00A042DD" w:rsidRDefault="00A042DD" w:rsidP="00A042DD">
      <w:pPr>
        <w:widowControl w:val="0"/>
        <w:autoSpaceDE w:val="0"/>
        <w:autoSpaceDN w:val="0"/>
        <w:adjustRightInd w:val="0"/>
        <w:spacing w:line="228" w:lineRule="auto"/>
        <w:ind w:right="79"/>
        <w:jc w:val="center"/>
        <w:rPr>
          <w:rFonts w:ascii="Times New Roman CYR" w:eastAsiaTheme="minorHAnsi" w:hAnsi="Times New Roman CYR" w:cs="Times New Roman CYR"/>
          <w:sz w:val="20"/>
          <w:szCs w:val="20"/>
          <w:lang w:eastAsia="ru-RU"/>
        </w:rPr>
      </w:pPr>
    </w:p>
    <w:p w:rsidR="00063B08" w:rsidRDefault="00C547A0" w:rsidP="00E77507">
      <w:pPr>
        <w:autoSpaceDE w:val="0"/>
        <w:autoSpaceDN w:val="0"/>
        <w:adjustRightInd w:val="0"/>
        <w:spacing w:after="200" w:line="276" w:lineRule="auto"/>
        <w:ind w:firstLine="708"/>
        <w:jc w:val="both"/>
        <w:rPr>
          <w:lang w:eastAsia="ru-RU"/>
        </w:rPr>
      </w:pPr>
      <w:r>
        <w:rPr>
          <w:rFonts w:ascii="Times New Roman CYR" w:eastAsiaTheme="minorHAnsi" w:hAnsi="Times New Roman CYR" w:cs="Times New Roman CYR"/>
        </w:rPr>
        <w:t>В соответствии со статьей 144 Трудового кодекса Российской Федерации, с Федеральным законом от 06.10.2003 №131-ФЗ «Об общих принципах организации местного самоуправления в Российской Федерации»,  руководствуясь Порядком и условиями оплаты труда работников государственных учреждений Луганской Народной Республики и  муниципальных учреждений</w:t>
      </w:r>
      <w:r w:rsidRPr="00A042DD">
        <w:rPr>
          <w:lang w:eastAsia="ru-RU"/>
        </w:rPr>
        <w:t>, расположенных на территории Луганской Народной</w:t>
      </w:r>
      <w:r w:rsidRPr="00A042DD">
        <w:rPr>
          <w:lang w:eastAsia="ru-RU"/>
        </w:rPr>
        <w:tab/>
        <w:t>Республики, утвержденных</w:t>
      </w:r>
      <w:r w:rsidRPr="00A042DD">
        <w:rPr>
          <w:lang w:eastAsia="ru-RU"/>
        </w:rPr>
        <w:tab/>
        <w:t>Постановлением Правительства Луганской Народной Республики от 30.03.2023 №36/23 «Об оплате труда работников государственных и муниципальных учреждений Луганской Народной Республики» (с изменениями), Уставом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30.10.2023 № 5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 (далее–Администрация):</w:t>
      </w:r>
    </w:p>
    <w:p w:rsidR="00063B08" w:rsidRDefault="00063B08" w:rsidP="00E77507">
      <w:pPr>
        <w:autoSpaceDE w:val="0"/>
        <w:autoSpaceDN w:val="0"/>
        <w:adjustRightInd w:val="0"/>
        <w:spacing w:after="200"/>
        <w:ind w:firstLine="708"/>
        <w:jc w:val="both"/>
        <w:rPr>
          <w:lang w:eastAsia="ru-RU"/>
        </w:rPr>
      </w:pPr>
    </w:p>
    <w:p w:rsidR="0081405E" w:rsidRDefault="00A042DD" w:rsidP="0081405E">
      <w:pPr>
        <w:autoSpaceDE w:val="0"/>
        <w:autoSpaceDN w:val="0"/>
        <w:adjustRightInd w:val="0"/>
        <w:ind w:firstLine="708"/>
        <w:jc w:val="center"/>
        <w:rPr>
          <w:rFonts w:ascii="Times New Roman CYR" w:eastAsiaTheme="minorHAnsi" w:hAnsi="Times New Roman CYR" w:cs="Times New Roman CYR"/>
          <w:b/>
          <w:bCs/>
          <w:color w:val="000000"/>
          <w:lang w:eastAsia="ru-RU"/>
        </w:rPr>
      </w:pPr>
      <w:r>
        <w:rPr>
          <w:rFonts w:ascii="Times New Roman CYR" w:eastAsiaTheme="minorHAnsi" w:hAnsi="Times New Roman CYR" w:cs="Times New Roman CYR"/>
          <w:b/>
          <w:bCs/>
          <w:color w:val="000000"/>
          <w:lang w:eastAsia="ru-RU"/>
        </w:rPr>
        <w:lastRenderedPageBreak/>
        <w:t>ПОСТАНОВЛЯЕТ:</w:t>
      </w:r>
    </w:p>
    <w:p w:rsidR="0081405E" w:rsidRDefault="0081405E" w:rsidP="0081405E">
      <w:pPr>
        <w:autoSpaceDE w:val="0"/>
        <w:autoSpaceDN w:val="0"/>
        <w:adjustRightInd w:val="0"/>
        <w:ind w:firstLine="708"/>
        <w:jc w:val="center"/>
        <w:rPr>
          <w:rFonts w:ascii="Times New Roman CYR" w:eastAsiaTheme="minorHAnsi" w:hAnsi="Times New Roman CYR" w:cs="Times New Roman CYR"/>
          <w:b/>
          <w:bCs/>
          <w:color w:val="000000"/>
          <w:lang w:eastAsia="ru-RU"/>
        </w:rPr>
      </w:pPr>
    </w:p>
    <w:p w:rsidR="0081405E" w:rsidRDefault="0081405E" w:rsidP="0081405E">
      <w:pPr>
        <w:autoSpaceDE w:val="0"/>
        <w:autoSpaceDN w:val="0"/>
        <w:adjustRightInd w:val="0"/>
        <w:ind w:firstLine="708"/>
        <w:jc w:val="center"/>
        <w:rPr>
          <w:rFonts w:ascii="Times New Roman CYR" w:eastAsiaTheme="minorHAnsi" w:hAnsi="Times New Roman CYR" w:cs="Times New Roman CYR"/>
          <w:b/>
          <w:bCs/>
          <w:color w:val="000000"/>
          <w:lang w:eastAsia="ru-RU"/>
        </w:rPr>
      </w:pPr>
    </w:p>
    <w:p w:rsidR="00A042DD" w:rsidRDefault="006D41C2" w:rsidP="0081405E">
      <w:pPr>
        <w:autoSpaceDE w:val="0"/>
        <w:autoSpaceDN w:val="0"/>
        <w:adjustRightInd w:val="0"/>
        <w:ind w:firstLine="708"/>
        <w:jc w:val="both"/>
        <w:rPr>
          <w:rFonts w:ascii="Times New Roman CYR" w:eastAsiaTheme="minorHAnsi" w:hAnsi="Times New Roman CYR" w:cs="Times New Roman CYR"/>
          <w:color w:val="000000"/>
          <w:lang w:eastAsia="ru-RU"/>
        </w:rPr>
      </w:pPr>
      <w:r>
        <w:rPr>
          <w:rFonts w:ascii="Times New Roman CYR" w:eastAsiaTheme="minorHAnsi" w:hAnsi="Times New Roman CYR" w:cs="Times New Roman CYR"/>
          <w:color w:val="000000"/>
          <w:lang w:eastAsia="ru-RU"/>
        </w:rPr>
        <w:t>1. </w:t>
      </w:r>
      <w:r w:rsidR="00C547A0">
        <w:rPr>
          <w:rFonts w:ascii="Times New Roman CYR" w:eastAsiaTheme="minorHAnsi" w:hAnsi="Times New Roman CYR" w:cs="Times New Roman CYR"/>
          <w:color w:val="000000"/>
          <w:lang w:eastAsia="ru-RU"/>
        </w:rPr>
        <w:t xml:space="preserve">Утвердить Положение об оплате работников </w:t>
      </w:r>
      <w:r w:rsidR="00A042DD">
        <w:rPr>
          <w:rFonts w:ascii="Times New Roman CYR" w:eastAsiaTheme="minorHAnsi" w:hAnsi="Times New Roman CYR" w:cs="Times New Roman CYR"/>
          <w:color w:val="000000"/>
          <w:lang w:eastAsia="ru-RU"/>
        </w:rPr>
        <w:t>муниципальных бюджетных учреждений, относя</w:t>
      </w:r>
      <w:r w:rsidR="00C547A0">
        <w:rPr>
          <w:rFonts w:ascii="Times New Roman CYR" w:eastAsiaTheme="minorHAnsi" w:hAnsi="Times New Roman CYR" w:cs="Times New Roman CYR"/>
          <w:color w:val="000000"/>
          <w:lang w:eastAsia="ru-RU"/>
        </w:rPr>
        <w:t xml:space="preserve">щихся к сфере культуры </w:t>
      </w:r>
      <w:r w:rsidR="00A042DD">
        <w:rPr>
          <w:rFonts w:ascii="Times New Roman CYR" w:eastAsiaTheme="minorHAnsi" w:hAnsi="Times New Roman CYR" w:cs="Times New Roman CYR"/>
          <w:color w:val="000000"/>
          <w:lang w:eastAsia="ru-RU"/>
        </w:rPr>
        <w:t xml:space="preserve">и спорта, подведомственных Администрации </w:t>
      </w:r>
      <w:r w:rsidR="00A042DD">
        <w:rPr>
          <w:rFonts w:ascii="Times New Roman CYR" w:eastAsiaTheme="minorHAnsi" w:hAnsi="Times New Roman CYR" w:cs="Times New Roman CYR"/>
          <w:lang w:eastAsia="ru-RU"/>
        </w:rPr>
        <w:t>городского округа муниципальное образование городской округ город Красный Луч Луганской Народной Республики</w:t>
      </w:r>
      <w:r w:rsidR="00A042DD">
        <w:rPr>
          <w:rFonts w:ascii="Times New Roman CYR" w:eastAsiaTheme="minorHAnsi" w:hAnsi="Times New Roman CYR" w:cs="Times New Roman CYR"/>
          <w:color w:val="000000"/>
          <w:lang w:eastAsia="ru-RU"/>
        </w:rPr>
        <w:t xml:space="preserve"> (далее</w:t>
      </w:r>
      <w:r>
        <w:rPr>
          <w:rFonts w:ascii="Times New Roman CYR" w:eastAsiaTheme="minorHAnsi" w:hAnsi="Times New Roman CYR" w:cs="Times New Roman CYR"/>
          <w:color w:val="000000"/>
          <w:lang w:eastAsia="ru-RU"/>
        </w:rPr>
        <w:t xml:space="preserve"> </w:t>
      </w:r>
      <w:r w:rsidR="00A042DD">
        <w:rPr>
          <w:rFonts w:ascii="Times New Roman CYR" w:eastAsiaTheme="minorHAnsi" w:hAnsi="Times New Roman CYR" w:cs="Times New Roman CYR"/>
          <w:color w:val="000000"/>
          <w:lang w:eastAsia="ru-RU"/>
        </w:rPr>
        <w:t>–</w:t>
      </w:r>
      <w:r>
        <w:rPr>
          <w:rFonts w:ascii="Times New Roman CYR" w:eastAsiaTheme="minorHAnsi" w:hAnsi="Times New Roman CYR" w:cs="Times New Roman CYR"/>
          <w:color w:val="000000"/>
          <w:lang w:eastAsia="ru-RU"/>
        </w:rPr>
        <w:t xml:space="preserve"> </w:t>
      </w:r>
      <w:r w:rsidR="00A042DD">
        <w:rPr>
          <w:rFonts w:ascii="Times New Roman CYR" w:eastAsiaTheme="minorHAnsi" w:hAnsi="Times New Roman CYR" w:cs="Times New Roman CYR"/>
          <w:color w:val="000000"/>
          <w:lang w:eastAsia="ru-RU"/>
        </w:rPr>
        <w:t>Положение) согласно приложению к настоящему постановлению.</w:t>
      </w:r>
    </w:p>
    <w:p w:rsidR="006D41C2" w:rsidRDefault="006D41C2" w:rsidP="00E77507">
      <w:pPr>
        <w:widowControl w:val="0"/>
        <w:tabs>
          <w:tab w:val="left" w:pos="1417"/>
          <w:tab w:val="left" w:pos="3115"/>
          <w:tab w:val="left" w:pos="4914"/>
          <w:tab w:val="left" w:pos="5638"/>
          <w:tab w:val="left" w:pos="6876"/>
          <w:tab w:val="left" w:pos="7979"/>
        </w:tabs>
        <w:autoSpaceDE w:val="0"/>
        <w:autoSpaceDN w:val="0"/>
        <w:adjustRightInd w:val="0"/>
        <w:spacing w:line="276" w:lineRule="auto"/>
        <w:ind w:right="-13" w:firstLine="696"/>
        <w:jc w:val="both"/>
        <w:rPr>
          <w:rFonts w:ascii="Times New Roman CYR" w:eastAsiaTheme="minorHAnsi" w:hAnsi="Times New Roman CYR" w:cs="Times New Roman CYR"/>
          <w:color w:val="000000"/>
          <w:lang w:eastAsia="ru-RU"/>
        </w:rPr>
      </w:pPr>
      <w:r>
        <w:rPr>
          <w:rFonts w:ascii="Times New Roman CYR" w:eastAsiaTheme="minorHAnsi" w:hAnsi="Times New Roman CYR" w:cs="Times New Roman CYR"/>
          <w:color w:val="000000"/>
          <w:lang w:eastAsia="ru-RU"/>
        </w:rPr>
        <w:t>2. Начальнику управления культуры, молодежи, спорта и религий Администрации  довести до сведения руководителей подведомственных учреждений условия оплаты труда, предусмотренные настоящим постановлением.</w:t>
      </w:r>
    </w:p>
    <w:p w:rsidR="00DB7218" w:rsidRDefault="006D41C2" w:rsidP="00E77507">
      <w:pPr>
        <w:suppressAutoHyphens/>
        <w:autoSpaceDE w:val="0"/>
        <w:autoSpaceDN w:val="0"/>
        <w:adjustRightInd w:val="0"/>
        <w:spacing w:line="276" w:lineRule="auto"/>
        <w:ind w:firstLine="696"/>
        <w:jc w:val="both"/>
        <w:rPr>
          <w:rFonts w:ascii="Times New Roman CYR" w:eastAsiaTheme="minorHAnsi" w:hAnsi="Times New Roman CYR" w:cs="Times New Roman CYR"/>
          <w:lang w:eastAsia="ru-RU"/>
        </w:rPr>
      </w:pPr>
      <w:r>
        <w:rPr>
          <w:rFonts w:ascii="Times New Roman CYR" w:eastAsiaTheme="minorHAnsi" w:hAnsi="Times New Roman CYR" w:cs="Times New Roman CYR"/>
          <w:color w:val="000000"/>
          <w:lang w:eastAsia="ru-RU"/>
        </w:rPr>
        <w:t>3.</w:t>
      </w:r>
      <w:r w:rsidR="00DB7218">
        <w:rPr>
          <w:rFonts w:ascii="Times New Roman CYR" w:eastAsiaTheme="minorHAnsi" w:hAnsi="Times New Roman CYR" w:cs="Times New Roman CYR"/>
          <w:color w:val="000000"/>
          <w:lang w:eastAsia="ru-RU"/>
        </w:rPr>
        <w:t> </w:t>
      </w:r>
      <w:r w:rsidR="00DB7218">
        <w:rPr>
          <w:rFonts w:ascii="Times New Roman CYR" w:eastAsiaTheme="minorHAnsi" w:hAnsi="Times New Roman CYR" w:cs="Times New Roman CYR"/>
          <w:lang w:eastAsia="ru-RU"/>
        </w:rPr>
        <w:t xml:space="preserve">Муниципальному казенному учреждению «Краснолучский центр комплексного обеспечения деятельности органов местного самоуправления и муниципальных учреждений» </w:t>
      </w:r>
      <w:r w:rsidR="00750613">
        <w:rPr>
          <w:rFonts w:ascii="Times New Roman CYR" w:eastAsiaTheme="minorHAnsi" w:hAnsi="Times New Roman CYR" w:cs="Times New Roman CYR"/>
          <w:lang w:eastAsia="ru-RU"/>
        </w:rPr>
        <w:t xml:space="preserve"> осуществлять оплату труда работников учреждений  культуры и спорта в соответствии с Положением, утвержденным настоящим постановлением.</w:t>
      </w:r>
    </w:p>
    <w:p w:rsidR="00750613" w:rsidRPr="00750613" w:rsidRDefault="00750613" w:rsidP="00E77507">
      <w:pPr>
        <w:spacing w:line="276" w:lineRule="auto"/>
        <w:ind w:firstLine="709"/>
        <w:jc w:val="both"/>
      </w:pPr>
      <w:r w:rsidRPr="00750613">
        <w:rPr>
          <w:rFonts w:eastAsiaTheme="minorHAnsi"/>
          <w:lang w:eastAsia="ru-RU"/>
        </w:rPr>
        <w:t>4. </w:t>
      </w:r>
      <w:r w:rsidRPr="00750613">
        <w:t>Опубликовать настоящее постановление в газете «Красный Луч» Государственного унитарного предприятия Луганской Народной Республики «ЛУГАНЬМЕДИА».</w:t>
      </w:r>
    </w:p>
    <w:p w:rsidR="00750613" w:rsidRPr="00750613" w:rsidRDefault="00750613" w:rsidP="00E77507">
      <w:pPr>
        <w:spacing w:line="276" w:lineRule="auto"/>
        <w:ind w:firstLine="709"/>
        <w:jc w:val="both"/>
      </w:pPr>
      <w:r w:rsidRPr="00750613">
        <w:t xml:space="preserve">5. Разместить настоящее постановление на официальном                              сайте Администрации города Красный Луч Луганской Народной                Республики в информационно-телекоммуникационной сети «Интернет»                                                                                                      </w:t>
      </w:r>
      <w:r w:rsidRPr="00750613">
        <w:rPr>
          <w:rFonts w:eastAsia="MS Mincho"/>
          <w:color w:val="000000"/>
        </w:rPr>
        <w:t xml:space="preserve"> (https://krasnyluch.su/)</w:t>
      </w:r>
      <w:r w:rsidRPr="00750613">
        <w:t>.</w:t>
      </w:r>
    </w:p>
    <w:p w:rsidR="00750613" w:rsidRDefault="00750613" w:rsidP="00E77507">
      <w:pPr>
        <w:spacing w:line="276" w:lineRule="auto"/>
        <w:ind w:firstLine="709"/>
        <w:jc w:val="both"/>
        <w:rPr>
          <w:lang w:eastAsia="ru-RU"/>
        </w:rPr>
      </w:pPr>
      <w:r w:rsidRPr="00750613">
        <w:t xml:space="preserve">6. </w:t>
      </w:r>
      <w:r w:rsidRPr="00750613">
        <w:rPr>
          <w:lang w:eastAsia="ru-RU"/>
        </w:rPr>
        <w:t>Настоящее Постановление вступает в силу с момента его официального опубликования.</w:t>
      </w:r>
    </w:p>
    <w:p w:rsidR="00750613" w:rsidRPr="00750613" w:rsidRDefault="002A1C2C" w:rsidP="00E77507">
      <w:pPr>
        <w:spacing w:line="276" w:lineRule="auto"/>
        <w:ind w:firstLine="709"/>
        <w:jc w:val="both"/>
        <w:rPr>
          <w:rFonts w:eastAsiaTheme="minorHAnsi"/>
          <w:lang w:eastAsia="ru-RU"/>
        </w:rPr>
      </w:pPr>
      <w:r>
        <w:rPr>
          <w:lang w:eastAsia="ru-RU"/>
        </w:rPr>
        <w:t xml:space="preserve">7. Контроль за исполнением настоящего постановления возложить на </w:t>
      </w:r>
      <w:r w:rsidR="00AA509D">
        <w:rPr>
          <w:lang w:eastAsia="ru-RU"/>
        </w:rPr>
        <w:t xml:space="preserve">Югова А.Г., </w:t>
      </w:r>
      <w:r>
        <w:rPr>
          <w:lang w:eastAsia="ru-RU"/>
        </w:rPr>
        <w:t>исполняющего обязанности</w:t>
      </w:r>
      <w:r w:rsidR="00AA509D">
        <w:rPr>
          <w:lang w:eastAsia="ru-RU"/>
        </w:rPr>
        <w:t xml:space="preserve"> директора </w:t>
      </w:r>
      <w:r w:rsidR="00AA509D">
        <w:rPr>
          <w:rFonts w:ascii="Times New Roman CYR" w:eastAsiaTheme="minorHAnsi" w:hAnsi="Times New Roman CYR" w:cs="Times New Roman CYR"/>
          <w:lang w:eastAsia="ru-RU"/>
        </w:rPr>
        <w:t>Муниципального казенного учреждения «Краснолучский центр комплексного обеспечения деятельности органов местного самоуправления и муниципальных учреждений»</w:t>
      </w:r>
      <w:r>
        <w:rPr>
          <w:rFonts w:ascii="Times New Roman CYR" w:eastAsiaTheme="minorHAnsi" w:hAnsi="Times New Roman CYR" w:cs="Times New Roman CYR"/>
          <w:color w:val="000000"/>
          <w:lang w:eastAsia="ru-RU"/>
        </w:rPr>
        <w:t>.</w:t>
      </w:r>
      <w:r w:rsidR="00AA509D">
        <w:rPr>
          <w:rFonts w:ascii="Times New Roman CYR" w:eastAsiaTheme="minorHAnsi" w:hAnsi="Times New Roman CYR" w:cs="Times New Roman CYR"/>
          <w:color w:val="000000"/>
          <w:lang w:eastAsia="ru-RU"/>
        </w:rPr>
        <w:t xml:space="preserve"> </w:t>
      </w:r>
      <w:r>
        <w:rPr>
          <w:rFonts w:ascii="Times New Roman CYR" w:eastAsiaTheme="minorHAnsi" w:hAnsi="Times New Roman CYR" w:cs="Times New Roman CYR"/>
          <w:color w:val="000000"/>
          <w:lang w:eastAsia="ru-RU"/>
        </w:rPr>
        <w:t> </w:t>
      </w:r>
      <w:r w:rsidR="00AA509D" w:rsidRPr="00750613">
        <w:rPr>
          <w:rFonts w:eastAsiaTheme="minorHAnsi"/>
          <w:lang w:eastAsia="ru-RU"/>
        </w:rPr>
        <w:t xml:space="preserve"> </w:t>
      </w:r>
    </w:p>
    <w:p w:rsidR="00AA509D" w:rsidRDefault="00AA509D" w:rsidP="00E77507">
      <w:pPr>
        <w:autoSpaceDE w:val="0"/>
        <w:autoSpaceDN w:val="0"/>
        <w:adjustRightInd w:val="0"/>
        <w:spacing w:line="276" w:lineRule="auto"/>
        <w:rPr>
          <w:rFonts w:eastAsiaTheme="minorHAnsi"/>
          <w:lang w:eastAsia="ru-RU"/>
        </w:rPr>
      </w:pPr>
    </w:p>
    <w:p w:rsidR="00AA509D" w:rsidRDefault="00AA509D" w:rsidP="00AA509D">
      <w:pPr>
        <w:autoSpaceDE w:val="0"/>
        <w:autoSpaceDN w:val="0"/>
        <w:adjustRightInd w:val="0"/>
        <w:rPr>
          <w:rFonts w:eastAsiaTheme="minorHAnsi"/>
          <w:lang w:eastAsia="ru-RU"/>
        </w:rPr>
      </w:pPr>
    </w:p>
    <w:p w:rsidR="00AA509D" w:rsidRDefault="00AA509D" w:rsidP="00AA509D">
      <w:pPr>
        <w:autoSpaceDE w:val="0"/>
        <w:autoSpaceDN w:val="0"/>
        <w:adjustRightInd w:val="0"/>
        <w:rPr>
          <w:rFonts w:eastAsiaTheme="minorHAnsi"/>
          <w:lang w:eastAsia="ru-RU"/>
        </w:rPr>
      </w:pPr>
    </w:p>
    <w:p w:rsidR="00AA509D" w:rsidRDefault="00AA509D" w:rsidP="00AA509D">
      <w:pPr>
        <w:autoSpaceDE w:val="0"/>
        <w:autoSpaceDN w:val="0"/>
        <w:adjustRightInd w:val="0"/>
        <w:rPr>
          <w:rFonts w:eastAsiaTheme="minorHAnsi"/>
          <w:lang w:eastAsia="ru-RU"/>
        </w:rPr>
      </w:pPr>
      <w:r w:rsidRPr="00AA509D">
        <w:rPr>
          <w:rFonts w:eastAsiaTheme="minorHAnsi"/>
          <w:lang w:eastAsia="ru-RU"/>
        </w:rPr>
        <w:t>Глава городского округа</w:t>
      </w:r>
    </w:p>
    <w:p w:rsidR="00A042DD" w:rsidRDefault="00AA509D" w:rsidP="00AA509D">
      <w:pPr>
        <w:autoSpaceDE w:val="0"/>
        <w:autoSpaceDN w:val="0"/>
        <w:adjustRightInd w:val="0"/>
        <w:rPr>
          <w:rFonts w:eastAsiaTheme="minorHAnsi"/>
          <w:lang w:eastAsia="ru-RU"/>
        </w:rPr>
      </w:pPr>
      <w:r w:rsidRPr="00AA509D">
        <w:rPr>
          <w:rFonts w:eastAsiaTheme="minorHAnsi"/>
          <w:lang w:eastAsia="ru-RU"/>
        </w:rPr>
        <w:t>муниципальное образование</w:t>
      </w:r>
    </w:p>
    <w:p w:rsidR="00AA509D" w:rsidRDefault="00AA509D" w:rsidP="00AA509D">
      <w:pPr>
        <w:autoSpaceDE w:val="0"/>
        <w:autoSpaceDN w:val="0"/>
        <w:adjustRightInd w:val="0"/>
        <w:rPr>
          <w:rFonts w:eastAsiaTheme="minorHAnsi"/>
          <w:lang w:eastAsia="ru-RU"/>
        </w:rPr>
      </w:pPr>
      <w:r>
        <w:rPr>
          <w:rFonts w:eastAsiaTheme="minorHAnsi"/>
          <w:lang w:eastAsia="ru-RU"/>
        </w:rPr>
        <w:t>городской округ город Красный Луч</w:t>
      </w:r>
    </w:p>
    <w:p w:rsidR="00A042DD" w:rsidRDefault="00AA509D" w:rsidP="008D5216">
      <w:pPr>
        <w:autoSpaceDE w:val="0"/>
        <w:autoSpaceDN w:val="0"/>
        <w:adjustRightInd w:val="0"/>
        <w:rPr>
          <w:rFonts w:eastAsiaTheme="minorHAnsi"/>
          <w:lang w:eastAsia="ru-RU"/>
        </w:rPr>
      </w:pPr>
      <w:r>
        <w:rPr>
          <w:rFonts w:eastAsiaTheme="minorHAnsi"/>
          <w:lang w:eastAsia="ru-RU"/>
        </w:rPr>
        <w:t>Луганской Народной Республики                                                       С.В. Соловьев</w:t>
      </w:r>
    </w:p>
    <w:p w:rsidR="00792485" w:rsidRDefault="00792485" w:rsidP="008D5216">
      <w:pPr>
        <w:autoSpaceDE w:val="0"/>
        <w:autoSpaceDN w:val="0"/>
        <w:adjustRightInd w:val="0"/>
        <w:rPr>
          <w:rFonts w:eastAsiaTheme="minorHAnsi"/>
          <w:lang w:eastAsia="ru-RU"/>
        </w:rPr>
      </w:pPr>
    </w:p>
    <w:p w:rsidR="00792485" w:rsidRDefault="00792485" w:rsidP="008D5216">
      <w:pPr>
        <w:autoSpaceDE w:val="0"/>
        <w:autoSpaceDN w:val="0"/>
        <w:adjustRightInd w:val="0"/>
        <w:rPr>
          <w:rFonts w:eastAsiaTheme="minorHAnsi"/>
          <w:lang w:eastAsia="ru-RU"/>
        </w:rPr>
      </w:pPr>
    </w:p>
    <w:p w:rsidR="00792485" w:rsidRDefault="00792485" w:rsidP="008D5216">
      <w:pPr>
        <w:autoSpaceDE w:val="0"/>
        <w:autoSpaceDN w:val="0"/>
        <w:adjustRightInd w:val="0"/>
        <w:rPr>
          <w:rFonts w:eastAsiaTheme="minorHAnsi"/>
          <w:lang w:eastAsia="ru-RU"/>
        </w:rPr>
      </w:pPr>
    </w:p>
    <w:p w:rsidR="00792485" w:rsidRDefault="00792485" w:rsidP="00792485">
      <w:pPr>
        <w:tabs>
          <w:tab w:val="left" w:pos="5670"/>
          <w:tab w:val="left" w:pos="5812"/>
        </w:tabs>
        <w:ind w:left="4962"/>
      </w:pPr>
      <w:r>
        <w:lastRenderedPageBreak/>
        <w:t xml:space="preserve">Приложение                                             к постановлению     </w:t>
      </w:r>
    </w:p>
    <w:p w:rsidR="00792485" w:rsidRDefault="00792485" w:rsidP="00792485">
      <w:pPr>
        <w:tabs>
          <w:tab w:val="left" w:pos="5670"/>
          <w:tab w:val="left" w:pos="5812"/>
        </w:tabs>
        <w:ind w:left="4962"/>
      </w:pPr>
      <w:r>
        <w:t xml:space="preserve">Администрации городского округа муниципальное образование </w:t>
      </w:r>
      <w:r>
        <w:br/>
        <w:t>городской округ город Красный Луч Луганской Народной Республики                                                   от  23.10. 2024  № П-396/24</w:t>
      </w:r>
    </w:p>
    <w:p w:rsidR="00792485" w:rsidRDefault="00792485" w:rsidP="00792485">
      <w:pPr>
        <w:tabs>
          <w:tab w:val="left" w:pos="5670"/>
          <w:tab w:val="left" w:pos="5812"/>
        </w:tabs>
        <w:spacing w:line="276" w:lineRule="auto"/>
        <w:ind w:left="4962"/>
      </w:pPr>
    </w:p>
    <w:p w:rsidR="00792485" w:rsidRDefault="00792485" w:rsidP="00792485">
      <w:pPr>
        <w:tabs>
          <w:tab w:val="left" w:pos="5670"/>
          <w:tab w:val="left" w:pos="5812"/>
        </w:tabs>
        <w:spacing w:line="276" w:lineRule="auto"/>
        <w:ind w:left="4962"/>
      </w:pPr>
    </w:p>
    <w:p w:rsidR="00792485" w:rsidRDefault="00792485" w:rsidP="00792485">
      <w:pPr>
        <w:tabs>
          <w:tab w:val="left" w:pos="5670"/>
          <w:tab w:val="left" w:pos="5812"/>
        </w:tabs>
        <w:jc w:val="center"/>
        <w:rPr>
          <w:b/>
          <w:lang w:eastAsia="ru-RU"/>
        </w:rPr>
      </w:pPr>
      <w:r w:rsidRPr="007B4173">
        <w:rPr>
          <w:b/>
        </w:rPr>
        <w:t xml:space="preserve">Положение об оплате труда работников </w:t>
      </w:r>
      <w:r>
        <w:rPr>
          <w:b/>
        </w:rPr>
        <w:t>муниципальных бюджетных учрежде</w:t>
      </w:r>
      <w:r w:rsidRPr="007B4173">
        <w:rPr>
          <w:b/>
        </w:rPr>
        <w:t xml:space="preserve">ний, относящихся к сфере культуры и спорта, подведомственных </w:t>
      </w:r>
      <w:r>
        <w:rPr>
          <w:b/>
          <w:lang w:eastAsia="ru-RU"/>
        </w:rPr>
        <w:t>Администрации</w:t>
      </w:r>
      <w:r w:rsidRPr="007B4173">
        <w:rPr>
          <w:b/>
          <w:lang w:eastAsia="ru-RU"/>
        </w:rPr>
        <w:t xml:space="preserve">  городского округа муниципальное образование городской округ город Красный Луч Луганской Народной Республики</w:t>
      </w:r>
    </w:p>
    <w:p w:rsidR="00792485" w:rsidRDefault="00792485" w:rsidP="00792485">
      <w:pPr>
        <w:tabs>
          <w:tab w:val="left" w:pos="5670"/>
          <w:tab w:val="left" w:pos="5812"/>
        </w:tabs>
        <w:spacing w:line="276" w:lineRule="auto"/>
        <w:jc w:val="center"/>
        <w:rPr>
          <w:b/>
          <w:lang w:eastAsia="ru-RU"/>
        </w:rPr>
      </w:pPr>
    </w:p>
    <w:p w:rsidR="00792485" w:rsidRDefault="00792485" w:rsidP="00792485">
      <w:pPr>
        <w:tabs>
          <w:tab w:val="left" w:pos="5670"/>
          <w:tab w:val="left" w:pos="5812"/>
        </w:tabs>
        <w:spacing w:line="276" w:lineRule="auto"/>
        <w:jc w:val="center"/>
        <w:rPr>
          <w:b/>
          <w:lang w:eastAsia="ru-RU"/>
        </w:rPr>
      </w:pPr>
      <w:r>
        <w:rPr>
          <w:b/>
          <w:lang w:val="en-US" w:eastAsia="ru-RU"/>
        </w:rPr>
        <w:t>I</w:t>
      </w:r>
      <w:r>
        <w:rPr>
          <w:b/>
          <w:lang w:eastAsia="ru-RU"/>
        </w:rPr>
        <w:t>. Общие положения</w:t>
      </w:r>
    </w:p>
    <w:p w:rsidR="00792485" w:rsidRDefault="00792485" w:rsidP="00792485">
      <w:pPr>
        <w:tabs>
          <w:tab w:val="left" w:pos="5670"/>
          <w:tab w:val="left" w:pos="5812"/>
        </w:tabs>
        <w:spacing w:line="276" w:lineRule="auto"/>
        <w:jc w:val="center"/>
        <w:rPr>
          <w:lang w:eastAsia="ru-RU"/>
        </w:rPr>
      </w:pPr>
    </w:p>
    <w:p w:rsidR="00792485" w:rsidRDefault="00792485" w:rsidP="00792485">
      <w:pPr>
        <w:tabs>
          <w:tab w:val="left" w:pos="0"/>
        </w:tabs>
        <w:spacing w:line="276" w:lineRule="auto"/>
        <w:ind w:firstLine="709"/>
        <w:jc w:val="both"/>
        <w:rPr>
          <w:lang w:eastAsia="ru-RU"/>
        </w:rPr>
      </w:pPr>
      <w:r w:rsidRPr="007B4173">
        <w:rPr>
          <w:lang w:eastAsia="ru-RU"/>
        </w:rPr>
        <w:t>1.1.</w:t>
      </w:r>
      <w:r w:rsidRPr="007B4173">
        <w:t xml:space="preserve"> Настоящее Положение об оплате труда работников муниципальных бюджетных учреждений, относящихся к сфере культуры и спорта, подведомственных </w:t>
      </w:r>
      <w:r>
        <w:rPr>
          <w:lang w:eastAsia="ru-RU"/>
        </w:rPr>
        <w:t xml:space="preserve">Администрации </w:t>
      </w:r>
      <w:r w:rsidRPr="007B4173">
        <w:rPr>
          <w:lang w:eastAsia="ru-RU"/>
        </w:rPr>
        <w:t xml:space="preserve">городского округа муниципальное образование городской округ город Красный Луч Луганской Народной Республики (далее – Положение), регулирует отношения, связанные с оплатой труда работников </w:t>
      </w:r>
      <w:r w:rsidRPr="007B4173">
        <w:t xml:space="preserve">муниципальных бюджетных учреждений </w:t>
      </w:r>
      <w:r>
        <w:rPr>
          <w:lang w:eastAsia="ru-RU"/>
        </w:rPr>
        <w:t xml:space="preserve"> городского округа м</w:t>
      </w:r>
      <w:r w:rsidRPr="007B4173">
        <w:rPr>
          <w:lang w:eastAsia="ru-RU"/>
        </w:rPr>
        <w:t xml:space="preserve">униципальное образование </w:t>
      </w:r>
      <w:r>
        <w:rPr>
          <w:lang w:eastAsia="ru-RU"/>
        </w:rPr>
        <w:t>г</w:t>
      </w:r>
      <w:r w:rsidRPr="007B4173">
        <w:rPr>
          <w:lang w:eastAsia="ru-RU"/>
        </w:rPr>
        <w:t>ородской округ город Красный Луч Луганской Народной Республики</w:t>
      </w:r>
      <w:r>
        <w:rPr>
          <w:lang w:eastAsia="ru-RU"/>
        </w:rPr>
        <w:t xml:space="preserve"> (далее – учреждения).</w:t>
      </w:r>
    </w:p>
    <w:p w:rsidR="00792485" w:rsidRDefault="00792485" w:rsidP="00792485">
      <w:pPr>
        <w:tabs>
          <w:tab w:val="left" w:pos="0"/>
        </w:tabs>
        <w:spacing w:line="276" w:lineRule="auto"/>
        <w:ind w:firstLine="709"/>
        <w:jc w:val="both"/>
        <w:rPr>
          <w:lang w:eastAsia="ru-RU"/>
        </w:rPr>
      </w:pPr>
      <w:r>
        <w:rPr>
          <w:lang w:eastAsia="ru-RU"/>
        </w:rPr>
        <w:t>1.2. Штатные расписания учреждений утверждаются директорами этих учреждений, по согласованию с Главой городского округа м</w:t>
      </w:r>
      <w:r w:rsidRPr="007B4173">
        <w:rPr>
          <w:lang w:eastAsia="ru-RU"/>
        </w:rPr>
        <w:t xml:space="preserve">униципальное образование </w:t>
      </w:r>
      <w:r>
        <w:rPr>
          <w:lang w:eastAsia="ru-RU"/>
        </w:rPr>
        <w:t>г</w:t>
      </w:r>
      <w:r w:rsidRPr="007B4173">
        <w:rPr>
          <w:lang w:eastAsia="ru-RU"/>
        </w:rPr>
        <w:t>ородской округ город Красный Луч Луганской Народной Республики</w:t>
      </w:r>
      <w:r>
        <w:rPr>
          <w:lang w:eastAsia="ru-RU"/>
        </w:rPr>
        <w:t>, учредитель – Администрация городского округа</w:t>
      </w:r>
      <w:r w:rsidRPr="008F655A">
        <w:rPr>
          <w:lang w:eastAsia="ru-RU"/>
        </w:rPr>
        <w:t xml:space="preserve"> </w:t>
      </w:r>
      <w:r>
        <w:rPr>
          <w:lang w:eastAsia="ru-RU"/>
        </w:rPr>
        <w:t>м</w:t>
      </w:r>
      <w:r w:rsidRPr="007B4173">
        <w:rPr>
          <w:lang w:eastAsia="ru-RU"/>
        </w:rPr>
        <w:t xml:space="preserve">униципальное образование </w:t>
      </w:r>
      <w:r>
        <w:rPr>
          <w:lang w:eastAsia="ru-RU"/>
        </w:rPr>
        <w:t>г</w:t>
      </w:r>
      <w:r w:rsidRPr="007B4173">
        <w:rPr>
          <w:lang w:eastAsia="ru-RU"/>
        </w:rPr>
        <w:t>ородской округ город Красный Луч Луганской Народной Республики</w:t>
      </w:r>
      <w:r>
        <w:rPr>
          <w:lang w:eastAsia="ru-RU"/>
        </w:rPr>
        <w:t>,  в пределах фонда оплаты труда и включают в себя все должности работников учреждений.</w:t>
      </w:r>
    </w:p>
    <w:p w:rsidR="00792485" w:rsidRDefault="00792485" w:rsidP="00792485">
      <w:pPr>
        <w:tabs>
          <w:tab w:val="left" w:pos="0"/>
        </w:tabs>
        <w:spacing w:line="276" w:lineRule="auto"/>
        <w:ind w:firstLine="709"/>
        <w:jc w:val="both"/>
        <w:rPr>
          <w:lang w:eastAsia="ru-RU"/>
        </w:rPr>
      </w:pPr>
      <w:r>
        <w:rPr>
          <w:lang w:eastAsia="ru-RU"/>
        </w:rPr>
        <w:t>Наименование должностей работников, профессий рабочих                             и квалификационные требования к ним определяются в соответствии  с Единым  тарифно-квалифицированным справочником работ и профессий рабочих                     и единым квалифицированным справочником должностей руководителей, специалистов и служащих.</w:t>
      </w:r>
    </w:p>
    <w:p w:rsidR="00792485" w:rsidRDefault="00792485" w:rsidP="00792485">
      <w:pPr>
        <w:tabs>
          <w:tab w:val="left" w:pos="0"/>
        </w:tabs>
        <w:spacing w:line="276" w:lineRule="auto"/>
        <w:ind w:firstLine="709"/>
        <w:jc w:val="both"/>
        <w:rPr>
          <w:lang w:eastAsia="ru-RU"/>
        </w:rPr>
      </w:pPr>
      <w:r>
        <w:rPr>
          <w:lang w:eastAsia="ru-RU"/>
        </w:rPr>
        <w:t xml:space="preserve">1.3. Условия оплаты труда работников учреждений определяются                     в соответствии с разделом </w:t>
      </w:r>
      <w:r>
        <w:rPr>
          <w:lang w:val="en-US" w:eastAsia="ru-RU"/>
        </w:rPr>
        <w:t>II</w:t>
      </w:r>
      <w:r>
        <w:rPr>
          <w:lang w:eastAsia="ru-RU"/>
        </w:rPr>
        <w:t xml:space="preserve"> Положения.</w:t>
      </w:r>
    </w:p>
    <w:p w:rsidR="00792485" w:rsidRDefault="00792485" w:rsidP="00792485">
      <w:pPr>
        <w:tabs>
          <w:tab w:val="left" w:pos="0"/>
        </w:tabs>
        <w:spacing w:line="276" w:lineRule="auto"/>
        <w:ind w:firstLine="709"/>
        <w:jc w:val="both"/>
        <w:rPr>
          <w:lang w:eastAsia="ru-RU"/>
        </w:rPr>
      </w:pPr>
      <w:r>
        <w:rPr>
          <w:lang w:eastAsia="ru-RU"/>
        </w:rPr>
        <w:t xml:space="preserve">1.4. Заработная плата работников учреждений, включая размеры оклада (должностного оклада), компенсационных, стимулирующих и иных выплат, </w:t>
      </w:r>
      <w:r>
        <w:rPr>
          <w:lang w:eastAsia="ru-RU"/>
        </w:rPr>
        <w:lastRenderedPageBreak/>
        <w:t>устанавливаются в соответствии с действующим законодательством, настоящим Положением, коллективным договором, локальными актами учреждения и является обязательным для включения в трудовой договор.</w:t>
      </w:r>
    </w:p>
    <w:p w:rsidR="00792485" w:rsidRDefault="00792485" w:rsidP="00792485">
      <w:pPr>
        <w:tabs>
          <w:tab w:val="left" w:pos="0"/>
        </w:tabs>
        <w:spacing w:line="276" w:lineRule="auto"/>
        <w:ind w:firstLine="709"/>
        <w:jc w:val="both"/>
        <w:rPr>
          <w:lang w:eastAsia="ru-RU"/>
        </w:rPr>
      </w:pPr>
      <w:r>
        <w:rPr>
          <w:lang w:eastAsia="ru-RU"/>
        </w:rPr>
        <w:t>Заработная плата работников учреждения устанавливается в соответствии с действующей системой оплаты труда, включая все предусмотренные системой оплаты труда виды выплат для работников,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и не может быть ниже минимального размера оплаты труда, установленного федеральным законом (далее – МРОТ).</w:t>
      </w:r>
    </w:p>
    <w:p w:rsidR="00792485" w:rsidRDefault="00792485" w:rsidP="00792485">
      <w:pPr>
        <w:tabs>
          <w:tab w:val="left" w:pos="0"/>
        </w:tabs>
        <w:spacing w:line="276" w:lineRule="auto"/>
        <w:ind w:firstLine="709"/>
        <w:jc w:val="both"/>
        <w:rPr>
          <w:lang w:eastAsia="ru-RU"/>
        </w:rPr>
      </w:pPr>
      <w:r>
        <w:rPr>
          <w:lang w:eastAsia="ru-RU"/>
        </w:rPr>
        <w:t>1.5. Оплата труда работников учреждений осуществляется в пределах доведенных бюджетных ассигнований, лимитов бюджетных обязательств из бюджета городского округа</w:t>
      </w:r>
      <w:r w:rsidRPr="008F655A">
        <w:rPr>
          <w:lang w:eastAsia="ru-RU"/>
        </w:rPr>
        <w:t xml:space="preserve"> </w:t>
      </w:r>
      <w:r>
        <w:rPr>
          <w:lang w:eastAsia="ru-RU"/>
        </w:rPr>
        <w:t>м</w:t>
      </w:r>
      <w:r w:rsidRPr="007B4173">
        <w:rPr>
          <w:lang w:eastAsia="ru-RU"/>
        </w:rPr>
        <w:t xml:space="preserve">униципальное образование </w:t>
      </w:r>
      <w:r>
        <w:rPr>
          <w:lang w:eastAsia="ru-RU"/>
        </w:rPr>
        <w:t>г</w:t>
      </w:r>
      <w:r w:rsidRPr="007B4173">
        <w:rPr>
          <w:lang w:eastAsia="ru-RU"/>
        </w:rPr>
        <w:t>ородской округ город Красный Луч Луганской Народной Республики</w:t>
      </w:r>
      <w:r>
        <w:rPr>
          <w:lang w:eastAsia="ru-RU"/>
        </w:rPr>
        <w:t>.</w:t>
      </w:r>
    </w:p>
    <w:p w:rsidR="00792485" w:rsidRPr="008F655A" w:rsidRDefault="00792485" w:rsidP="00792485">
      <w:pPr>
        <w:tabs>
          <w:tab w:val="left" w:pos="0"/>
        </w:tabs>
        <w:spacing w:line="276" w:lineRule="auto"/>
        <w:ind w:firstLine="709"/>
        <w:jc w:val="both"/>
        <w:rPr>
          <w:lang w:eastAsia="ru-RU"/>
        </w:rPr>
      </w:pPr>
      <w:r>
        <w:rPr>
          <w:lang w:eastAsia="ru-RU"/>
        </w:rPr>
        <w:t>1.6. Размеры окладов (должностных окладов) работников учреждений подлежат индексации в порядке и сроки, определяемые муниципальными правовыми актами. При индексации окладов (должностных окладов) их размеры подлежат округлению до целого рубля в сторону увеличения.</w:t>
      </w:r>
    </w:p>
    <w:p w:rsidR="00792485" w:rsidRPr="007B4173" w:rsidRDefault="00792485" w:rsidP="00792485">
      <w:pPr>
        <w:tabs>
          <w:tab w:val="left" w:pos="5670"/>
          <w:tab w:val="left" w:pos="5812"/>
        </w:tabs>
        <w:spacing w:line="276" w:lineRule="auto"/>
        <w:ind w:firstLine="709"/>
        <w:jc w:val="both"/>
      </w:pPr>
    </w:p>
    <w:p w:rsidR="00792485" w:rsidRDefault="00792485" w:rsidP="00792485">
      <w:pPr>
        <w:spacing w:line="276" w:lineRule="auto"/>
        <w:jc w:val="center"/>
        <w:rPr>
          <w:b/>
        </w:rPr>
      </w:pPr>
      <w:r>
        <w:rPr>
          <w:b/>
          <w:lang w:val="en-US"/>
        </w:rPr>
        <w:t>II</w:t>
      </w:r>
      <w:r w:rsidRPr="00DA1947">
        <w:rPr>
          <w:b/>
        </w:rPr>
        <w:t>.</w:t>
      </w:r>
      <w:r>
        <w:rPr>
          <w:b/>
        </w:rPr>
        <w:t xml:space="preserve"> Основные условия оплаты труда работников учреждений</w:t>
      </w:r>
    </w:p>
    <w:p w:rsidR="00792485" w:rsidRDefault="00792485" w:rsidP="00792485">
      <w:pPr>
        <w:spacing w:line="276" w:lineRule="auto"/>
        <w:jc w:val="center"/>
        <w:rPr>
          <w:b/>
        </w:rPr>
      </w:pPr>
    </w:p>
    <w:p w:rsidR="00792485" w:rsidRDefault="00792485" w:rsidP="00792485">
      <w:pPr>
        <w:spacing w:line="276" w:lineRule="auto"/>
        <w:jc w:val="both"/>
      </w:pPr>
      <w:r>
        <w:tab/>
        <w:t xml:space="preserve">Должностные оклады работников (за исключением заместителя руководителя) устанавливаются </w:t>
      </w:r>
      <w:r w:rsidRPr="007B4173">
        <w:rPr>
          <w:b/>
        </w:rPr>
        <w:t xml:space="preserve"> </w:t>
      </w:r>
      <w:r w:rsidRPr="00DA1947">
        <w:t>на основе Единой тарифной сетки (далее –</w:t>
      </w:r>
      <w:r>
        <w:t xml:space="preserve"> </w:t>
      </w:r>
      <w:r w:rsidRPr="00DA1947">
        <w:t xml:space="preserve">ЕТС) в зависимости </w:t>
      </w:r>
      <w:r>
        <w:t>от присвоенного разряда оплаты труда ЕТС по занимаемой должности (Приложение 1).</w:t>
      </w:r>
    </w:p>
    <w:p w:rsidR="00792485" w:rsidRDefault="00792485" w:rsidP="00792485">
      <w:pPr>
        <w:spacing w:line="276" w:lineRule="auto"/>
        <w:jc w:val="both"/>
      </w:pPr>
    </w:p>
    <w:p w:rsidR="00792485" w:rsidRDefault="00792485" w:rsidP="00792485">
      <w:pPr>
        <w:spacing w:line="276" w:lineRule="auto"/>
        <w:jc w:val="both"/>
        <w:rPr>
          <w:b/>
        </w:rPr>
      </w:pPr>
      <w:r w:rsidRPr="00DA1947">
        <w:rPr>
          <w:b/>
        </w:rPr>
        <w:tab/>
        <w:t>2.1. Особенности оплаты труда работников учреждений культуры</w:t>
      </w:r>
    </w:p>
    <w:p w:rsidR="00792485" w:rsidRDefault="00792485" w:rsidP="00792485">
      <w:pPr>
        <w:spacing w:line="276" w:lineRule="auto"/>
        <w:jc w:val="both"/>
        <w:rPr>
          <w:b/>
        </w:rPr>
      </w:pPr>
    </w:p>
    <w:p w:rsidR="00792485" w:rsidRDefault="00792485" w:rsidP="00792485">
      <w:pPr>
        <w:spacing w:line="276" w:lineRule="auto"/>
        <w:ind w:firstLine="708"/>
        <w:jc w:val="both"/>
        <w:rPr>
          <w:b/>
        </w:rPr>
      </w:pPr>
      <w:r>
        <w:t>2.1.1. Размеры должностных окладов работников устанавливаются в соответствии с Приложением 2.</w:t>
      </w:r>
      <w:r w:rsidRPr="00DA1947">
        <w:rPr>
          <w:b/>
        </w:rPr>
        <w:t xml:space="preserve"> </w:t>
      </w:r>
    </w:p>
    <w:p w:rsidR="00792485" w:rsidRDefault="00792485" w:rsidP="00792485">
      <w:pPr>
        <w:spacing w:line="276" w:lineRule="auto"/>
        <w:ind w:firstLine="708"/>
        <w:jc w:val="both"/>
      </w:pPr>
      <w:r>
        <w:t>2.1</w:t>
      </w:r>
      <w:r w:rsidRPr="001121A6">
        <w:t>.2</w:t>
      </w:r>
      <w:r>
        <w:t>. Оплата труда работников учреждений состоит из оклада (должностного оклада), стимулирующих, компенсационных выплат и иных выплат, установленных в соответствии с действующим законодательством Российской Федерации, настоящим Положением, коллективными договорами и локальными нормативными актами учреждений.</w:t>
      </w:r>
      <w:r w:rsidRPr="001121A6">
        <w:t xml:space="preserve"> </w:t>
      </w:r>
    </w:p>
    <w:p w:rsidR="00792485" w:rsidRDefault="00792485" w:rsidP="00792485">
      <w:pPr>
        <w:spacing w:line="276" w:lineRule="auto"/>
        <w:ind w:firstLine="708"/>
        <w:jc w:val="both"/>
      </w:pPr>
      <w:r>
        <w:t xml:space="preserve">2.1.3. Оклад (должностной оклад) первого тарифного разряда оплаты труда ЕТС по оплате труда работников учреждений, последующих разрядов оплаты труда рассчитывается путем умножения оклада (должностного оклада) </w:t>
      </w:r>
      <w:r>
        <w:lastRenderedPageBreak/>
        <w:t>первого разряда ЕТС на межразрядный коэффициент соответствующего разряда ЕТС с округлением полученного значения до рублей и устанавливается Правительством Луганской Народной Республики.</w:t>
      </w:r>
    </w:p>
    <w:p w:rsidR="00792485" w:rsidRDefault="00792485" w:rsidP="00792485">
      <w:pPr>
        <w:spacing w:line="276" w:lineRule="auto"/>
        <w:ind w:firstLine="708"/>
        <w:jc w:val="both"/>
      </w:pPr>
      <w:r>
        <w:t>2.1.4. Оклад (должностные оклады) заместителей директоров учреждений устанавливаются на 10-30% ниже окладов директоров учреждений.</w:t>
      </w:r>
    </w:p>
    <w:p w:rsidR="00792485" w:rsidRPr="00921FBE" w:rsidRDefault="00792485" w:rsidP="00792485">
      <w:pPr>
        <w:ind w:firstLine="708"/>
        <w:jc w:val="both"/>
      </w:pPr>
      <w:r>
        <w:t xml:space="preserve">2.1.5. Работникам учреждений культуры устанавливаются следующие виды компенсационных выплат, предусмотренных статьями 147, 151, 152, 153, 154 Трудового кодекса Российской Федерации, пунктами 29, 30, </w:t>
      </w:r>
      <w:r w:rsidRPr="00921FBE">
        <w:t>31 Постановления Правительства Российской Федерации от 31.12.2022 № 2571 «Об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w:t>
      </w:r>
    </w:p>
    <w:p w:rsidR="00792485" w:rsidRDefault="00792485" w:rsidP="00792485">
      <w:pPr>
        <w:spacing w:line="276" w:lineRule="auto"/>
        <w:ind w:firstLine="708"/>
        <w:jc w:val="both"/>
      </w:pPr>
      <w:r>
        <w:t>- за работу в ночное время;</w:t>
      </w:r>
    </w:p>
    <w:p w:rsidR="00792485" w:rsidRDefault="00792485" w:rsidP="00792485">
      <w:pPr>
        <w:spacing w:line="276" w:lineRule="auto"/>
        <w:ind w:firstLine="708"/>
        <w:jc w:val="both"/>
      </w:pPr>
      <w:r>
        <w:t>- за сверхурочную работу;</w:t>
      </w:r>
    </w:p>
    <w:p w:rsidR="00792485" w:rsidRDefault="00792485" w:rsidP="00792485">
      <w:pPr>
        <w:spacing w:line="276" w:lineRule="auto"/>
        <w:ind w:firstLine="708"/>
        <w:jc w:val="both"/>
      </w:pPr>
      <w:r>
        <w:t>- за работу в выходные и праздничные дни;</w:t>
      </w:r>
    </w:p>
    <w:p w:rsidR="00792485" w:rsidRDefault="00792485" w:rsidP="00792485">
      <w:pPr>
        <w:spacing w:line="276" w:lineRule="auto"/>
        <w:ind w:firstLine="708"/>
        <w:jc w:val="both"/>
      </w:pPr>
      <w:r>
        <w:t>- за использование в работе дезинфицирующих средств;</w:t>
      </w:r>
    </w:p>
    <w:p w:rsidR="00792485" w:rsidRDefault="00792485" w:rsidP="00792485">
      <w:pPr>
        <w:spacing w:line="276" w:lineRule="auto"/>
        <w:ind w:firstLine="708"/>
        <w:jc w:val="both"/>
      </w:pPr>
      <w:r>
        <w:t>- за совмещение профессий, расширение зоны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792485" w:rsidRDefault="00792485" w:rsidP="00792485">
      <w:pPr>
        <w:spacing w:line="276" w:lineRule="auto"/>
        <w:ind w:firstLine="708"/>
        <w:jc w:val="both"/>
      </w:pPr>
      <w:r>
        <w:t>- за работу с вредными и опасными условиями труда.</w:t>
      </w:r>
    </w:p>
    <w:p w:rsidR="00792485" w:rsidRDefault="00792485" w:rsidP="00792485">
      <w:pPr>
        <w:spacing w:line="276" w:lineRule="auto"/>
        <w:ind w:firstLine="708"/>
        <w:jc w:val="both"/>
      </w:pPr>
      <w:r>
        <w:t>2.1.6. Оплата труда за работу в ночное время осуществляется за час работы в ночное время (с 22 часов до 6 часов) в размере до 40% должностного оклада работника, рассчитанного за час работы, если иное не установлено законодательством.</w:t>
      </w:r>
    </w:p>
    <w:p w:rsidR="00792485" w:rsidRDefault="00792485" w:rsidP="00792485">
      <w:pPr>
        <w:spacing w:line="276" w:lineRule="auto"/>
        <w:ind w:firstLine="708"/>
        <w:jc w:val="both"/>
      </w:pPr>
      <w:r>
        <w:t>2.1.7. Сверхурочная работа и работа в выходные и праздничные дни допускается в случаях, предусмотренных трудовым законодательством Российской Федерации, с оплатой в размерах в соответствии с Трудовым Кодексом Российской Федерации.</w:t>
      </w:r>
    </w:p>
    <w:p w:rsidR="00792485" w:rsidRDefault="00792485" w:rsidP="00792485">
      <w:pPr>
        <w:spacing w:line="276" w:lineRule="auto"/>
        <w:ind w:firstLine="708"/>
        <w:jc w:val="both"/>
      </w:pPr>
      <w:r>
        <w:t>2.1.8. При совмещении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работнику устанавливается доплата, размер которой определяется по соглашению сторон трудового договора.</w:t>
      </w:r>
    </w:p>
    <w:p w:rsidR="00792485" w:rsidRDefault="00792485" w:rsidP="00792485">
      <w:pPr>
        <w:spacing w:line="276" w:lineRule="auto"/>
        <w:ind w:firstLine="708"/>
        <w:jc w:val="both"/>
      </w:pPr>
      <w:r>
        <w:t xml:space="preserve">2.1.9. За применение в работе дезинфицирующих средств устанавливается надбавка в размере 10% должностного оклада (тарифной ставки) устанавливается рабочим, которые в соответствии с трудовым договором (рабочей инструкцией) используют в работе дезинфицирующие средства и (или) заняты уборкой туалетов при подтверждении спецоценки. </w:t>
      </w:r>
    </w:p>
    <w:p w:rsidR="00792485" w:rsidRDefault="00792485" w:rsidP="00792485">
      <w:pPr>
        <w:spacing w:line="276" w:lineRule="auto"/>
        <w:ind w:firstLine="708"/>
        <w:jc w:val="both"/>
      </w:pPr>
      <w:r>
        <w:lastRenderedPageBreak/>
        <w:t>2.1.10. Работникам учреждений устанавливается следующие виды стимулирующих выплат:</w:t>
      </w:r>
    </w:p>
    <w:p w:rsidR="00792485" w:rsidRDefault="00792485" w:rsidP="00792485">
      <w:pPr>
        <w:spacing w:line="276" w:lineRule="auto"/>
        <w:ind w:firstLine="708"/>
        <w:jc w:val="both"/>
      </w:pPr>
      <w:r>
        <w:t>2.1.10.1. Надбавка за интенсивность. Надбавка за интенсивность                  в размере от 10 до 50% от должностного оклада (ставки заработной платы) устанавливается (в зависимости от нагрузки) за выполнение работ высокой сложности, напряженность и интенсивность работы (большой объем работ, систематическое выполнение неотложных работ, работ, требующих повышенного внимания), за знание и применение компьютерной техники, за  владение навыками работы в прикладных программных продуктах и другое:</w:t>
      </w:r>
    </w:p>
    <w:p w:rsidR="00792485" w:rsidRDefault="00792485" w:rsidP="00792485">
      <w:pPr>
        <w:spacing w:line="276" w:lineRule="auto"/>
        <w:ind w:firstLine="708"/>
        <w:jc w:val="both"/>
      </w:pPr>
      <w:r>
        <w:t>- руководящим работникам, заведующим отделами;</w:t>
      </w:r>
    </w:p>
    <w:p w:rsidR="00792485" w:rsidRDefault="00792485" w:rsidP="00792485">
      <w:pPr>
        <w:spacing w:line="276" w:lineRule="auto"/>
        <w:ind w:firstLine="708"/>
        <w:jc w:val="both"/>
      </w:pPr>
      <w:r>
        <w:t>- режиссерам;</w:t>
      </w:r>
    </w:p>
    <w:p w:rsidR="00792485" w:rsidRDefault="00792485" w:rsidP="00792485">
      <w:pPr>
        <w:spacing w:line="276" w:lineRule="auto"/>
        <w:ind w:firstLine="708"/>
        <w:jc w:val="both"/>
      </w:pPr>
      <w:r>
        <w:t>- руководителям студий по видам искусств, руководителям самодеятельных коллективов, которые имеют звания «народный», «образцовый», лауреатов международных, всероссийских, республиканских конкурсов.</w:t>
      </w:r>
    </w:p>
    <w:p w:rsidR="00792485" w:rsidRDefault="00792485" w:rsidP="00792485">
      <w:pPr>
        <w:spacing w:line="276" w:lineRule="auto"/>
        <w:ind w:firstLine="708"/>
        <w:jc w:val="both"/>
      </w:pPr>
      <w:r>
        <w:t>- работникам, осуществляющим централизованный бухгалтерский учет учреждений сферы культуры.</w:t>
      </w:r>
    </w:p>
    <w:p w:rsidR="00792485" w:rsidRDefault="00792485" w:rsidP="00792485">
      <w:pPr>
        <w:spacing w:line="276" w:lineRule="auto"/>
        <w:ind w:firstLine="708"/>
        <w:jc w:val="both"/>
      </w:pPr>
      <w:r>
        <w:t>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w:t>
      </w:r>
    </w:p>
    <w:p w:rsidR="00792485" w:rsidRDefault="00792485" w:rsidP="00792485">
      <w:pPr>
        <w:spacing w:line="276" w:lineRule="auto"/>
        <w:ind w:firstLine="708"/>
        <w:jc w:val="both"/>
        <w:rPr>
          <w:lang w:eastAsia="ru-RU"/>
        </w:rPr>
      </w:pPr>
      <w:r>
        <w:t xml:space="preserve">Порядок назначения, отмены и уменьшения надбавки  работникам  учреждений утверждается нормативным правовым актом учредителя, которым является </w:t>
      </w:r>
      <w:r>
        <w:rPr>
          <w:lang w:eastAsia="ru-RU"/>
        </w:rPr>
        <w:t xml:space="preserve">Администрация </w:t>
      </w:r>
      <w:r w:rsidRPr="007B4173">
        <w:rPr>
          <w:lang w:eastAsia="ru-RU"/>
        </w:rPr>
        <w:t>городского округа муниципальное образование городской округ город Красный Луч Луганской Народной Республики</w:t>
      </w:r>
      <w:r>
        <w:rPr>
          <w:lang w:eastAsia="ru-RU"/>
        </w:rPr>
        <w:t>.</w:t>
      </w:r>
    </w:p>
    <w:p w:rsidR="00792485" w:rsidRPr="002813B9" w:rsidRDefault="00792485" w:rsidP="00792485">
      <w:pPr>
        <w:spacing w:line="276" w:lineRule="auto"/>
        <w:ind w:firstLine="708"/>
        <w:jc w:val="both"/>
      </w:pPr>
      <w:r>
        <w:rPr>
          <w:lang w:eastAsia="ru-RU"/>
        </w:rPr>
        <w:t xml:space="preserve">2.1.10.2.  </w:t>
      </w:r>
      <w:r w:rsidRPr="002813B9">
        <w:t>Надбавка за высокие результаты работы устанавливается:</w:t>
      </w:r>
    </w:p>
    <w:p w:rsidR="00792485" w:rsidRPr="002813B9" w:rsidRDefault="00792485" w:rsidP="00792485">
      <w:pPr>
        <w:spacing w:line="276" w:lineRule="auto"/>
        <w:ind w:firstLine="708"/>
        <w:jc w:val="both"/>
      </w:pPr>
      <w:r>
        <w:t>а)</w:t>
      </w:r>
      <w:r w:rsidRPr="002813B9">
        <w:t xml:space="preserve"> от 10 до 120 % от должностного оклада работникам учреждений культуры, соответствующим следующим критериям:</w:t>
      </w:r>
    </w:p>
    <w:p w:rsidR="00792485" w:rsidRDefault="00792485" w:rsidP="00792485">
      <w:pPr>
        <w:spacing w:line="276" w:lineRule="auto"/>
        <w:ind w:firstLine="708"/>
        <w:jc w:val="both"/>
      </w:pPr>
      <w:r>
        <w:t xml:space="preserve">- </w:t>
      </w:r>
      <w:r w:rsidRPr="002813B9">
        <w:t>имеют профессиональный квалифицированный состав, в котором не менее 70 % творческих работников с высшим образованием в области культуры и искусства;</w:t>
      </w:r>
    </w:p>
    <w:p w:rsidR="00792485" w:rsidRDefault="00792485" w:rsidP="00792485">
      <w:pPr>
        <w:spacing w:line="276" w:lineRule="auto"/>
        <w:ind w:firstLine="708"/>
        <w:jc w:val="both"/>
      </w:pPr>
      <w:r w:rsidRPr="002813B9">
        <w:t xml:space="preserve">- не менее 20 % творческих работников награждены государственными наградами Российской Федерации и (или) Луганской Народной Республики, Донецкой Народной Республики, Украины, СССР, союзных республик СССР, </w:t>
      </w:r>
      <w:r w:rsidRPr="002813B9">
        <w:br/>
        <w:t xml:space="preserve">в том числе государственными наградами Луганской Народной Республики </w:t>
      </w:r>
      <w:r w:rsidRPr="002813B9">
        <w:br/>
        <w:t xml:space="preserve">до вступления в силу Федерального конституционного закона от 04.10.2022 </w:t>
      </w:r>
      <w:r w:rsidRPr="002813B9">
        <w:br/>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и иных субъектов Российской Федерации</w:t>
      </w:r>
      <w:r>
        <w:t>;</w:t>
      </w:r>
    </w:p>
    <w:p w:rsidR="00792485" w:rsidRPr="002813B9" w:rsidRDefault="00792485" w:rsidP="00792485">
      <w:pPr>
        <w:spacing w:line="276" w:lineRule="auto"/>
        <w:ind w:firstLine="708"/>
        <w:jc w:val="both"/>
      </w:pPr>
      <w:r w:rsidRPr="002813B9">
        <w:lastRenderedPageBreak/>
        <w:t xml:space="preserve">- не менее 20 % творческих работников являются лауреатами </w:t>
      </w:r>
      <w:r w:rsidRPr="002813B9">
        <w:br/>
        <w:t xml:space="preserve">и дипломантами всероссийских, республиканских (областных) </w:t>
      </w:r>
      <w:r w:rsidRPr="002813B9">
        <w:br/>
        <w:t>и между</w:t>
      </w:r>
      <w:r>
        <w:t>народных конкурсов и фестивалей.</w:t>
      </w:r>
    </w:p>
    <w:p w:rsidR="00792485" w:rsidRPr="00D30B53" w:rsidRDefault="00792485" w:rsidP="00792485">
      <w:pPr>
        <w:spacing w:line="276" w:lineRule="auto"/>
        <w:ind w:firstLine="708"/>
        <w:jc w:val="both"/>
      </w:pPr>
      <w:r>
        <w:t xml:space="preserve">б) </w:t>
      </w:r>
      <w:r w:rsidRPr="00D30B53">
        <w:t>от 10 до 60 % от должностного оклада работникам учреждений культуры соответствующим следующим критериям:</w:t>
      </w:r>
    </w:p>
    <w:p w:rsidR="00792485" w:rsidRPr="00D30B53" w:rsidRDefault="00792485" w:rsidP="00792485">
      <w:pPr>
        <w:spacing w:line="276" w:lineRule="auto"/>
        <w:ind w:firstLine="708"/>
        <w:jc w:val="both"/>
      </w:pPr>
      <w:r>
        <w:t xml:space="preserve">- </w:t>
      </w:r>
      <w:r w:rsidRPr="00D30B53">
        <w:t xml:space="preserve">являются главными участниками проведения не менее 3 мероприятий </w:t>
      </w:r>
      <w:r w:rsidRPr="00D30B53">
        <w:br/>
        <w:t>в рамках одной Государственной и/или целевой программы;</w:t>
      </w:r>
    </w:p>
    <w:p w:rsidR="00792485" w:rsidRPr="00D30B53" w:rsidRDefault="00792485" w:rsidP="00792485">
      <w:pPr>
        <w:spacing w:line="276" w:lineRule="auto"/>
        <w:ind w:firstLine="708"/>
        <w:jc w:val="both"/>
      </w:pPr>
      <w:r>
        <w:t>-</w:t>
      </w:r>
      <w:r w:rsidRPr="00D30B53">
        <w:t>проводят не менее 10 культурных мероприятий в рамках Года, проводимого в Российской Федерации в соответствии с Указом Президента Российской Федерации;</w:t>
      </w:r>
    </w:p>
    <w:p w:rsidR="00792485" w:rsidRPr="00D30B53" w:rsidRDefault="00792485" w:rsidP="00792485">
      <w:pPr>
        <w:spacing w:line="276" w:lineRule="auto"/>
        <w:ind w:firstLine="708"/>
        <w:jc w:val="both"/>
      </w:pPr>
      <w:r>
        <w:t>-</w:t>
      </w:r>
      <w:r w:rsidRPr="00D30B53">
        <w:t>имеют не менее 2 творческих коллективов со званием «Народный/образцовый самодеятельный коллектив Луганской Народной Республики» (для клубов и клубных учреждений);</w:t>
      </w:r>
    </w:p>
    <w:p w:rsidR="00792485" w:rsidRPr="00D30B53" w:rsidRDefault="00792485" w:rsidP="00792485">
      <w:pPr>
        <w:spacing w:line="276" w:lineRule="auto"/>
        <w:ind w:firstLine="708"/>
        <w:jc w:val="both"/>
      </w:pPr>
      <w:r>
        <w:t xml:space="preserve">- </w:t>
      </w:r>
      <w:r w:rsidRPr="00D30B53">
        <w:t>участвуют в подготовке и проведении культурно-просветительских мероприятий, способствующих пропаганде книги и чтения, воспитанию информационной культуры пользователей (для библиотек);</w:t>
      </w:r>
    </w:p>
    <w:p w:rsidR="00792485" w:rsidRPr="00D30B53" w:rsidRDefault="00792485" w:rsidP="00792485">
      <w:pPr>
        <w:spacing w:line="276" w:lineRule="auto"/>
        <w:ind w:firstLine="708"/>
        <w:jc w:val="both"/>
      </w:pPr>
      <w:r>
        <w:t xml:space="preserve">- </w:t>
      </w:r>
      <w:r w:rsidRPr="00D30B53">
        <w:t xml:space="preserve">проводят мероприятия, направленные на укрепление традиционных российских духовно-нравственных ценностей, сохранение культурного </w:t>
      </w:r>
      <w:r w:rsidRPr="00D30B53">
        <w:br/>
        <w:t xml:space="preserve">и исторического наследия народов России, в рамках национальных интересов </w:t>
      </w:r>
      <w:r w:rsidRPr="00D30B53">
        <w:br/>
        <w:t>и стратегических национальных приоритетов Российской Федерации;</w:t>
      </w:r>
    </w:p>
    <w:p w:rsidR="00792485" w:rsidRPr="00D30B53" w:rsidRDefault="00792485" w:rsidP="00792485">
      <w:pPr>
        <w:spacing w:line="276" w:lineRule="auto"/>
        <w:ind w:firstLine="708"/>
        <w:jc w:val="both"/>
      </w:pPr>
      <w:r>
        <w:t xml:space="preserve">- </w:t>
      </w:r>
      <w:r w:rsidRPr="00D30B53">
        <w:t>являются участниками проектов, программ, мероприятий направленных на поддержание гражданского мира и согласия в Российской Федерации, Луганской Народной Республике, развитие механизмов взаимодействия государства и общества;</w:t>
      </w:r>
    </w:p>
    <w:p w:rsidR="00792485" w:rsidRPr="00D30B53" w:rsidRDefault="00792485" w:rsidP="00792485">
      <w:pPr>
        <w:spacing w:line="276" w:lineRule="auto"/>
        <w:ind w:firstLine="708"/>
        <w:jc w:val="both"/>
      </w:pPr>
      <w:r>
        <w:t xml:space="preserve">- </w:t>
      </w:r>
      <w:r w:rsidRPr="00D30B53">
        <w:t xml:space="preserve">участвуют в мероприятиях, направленных на обеспечение и защиту национальных интересов Российской Федерации, обеспечивая реализацию национального приоритета по стратегической стабильности и взаимовыгодному международному сотрудничеству в сфере культуры и искусства; </w:t>
      </w:r>
    </w:p>
    <w:p w:rsidR="00792485" w:rsidRPr="00D30B53" w:rsidRDefault="00792485" w:rsidP="00792485">
      <w:pPr>
        <w:spacing w:line="276" w:lineRule="auto"/>
        <w:ind w:firstLine="708"/>
        <w:jc w:val="both"/>
      </w:pPr>
      <w:r>
        <w:t xml:space="preserve">- </w:t>
      </w:r>
      <w:r w:rsidRPr="00D30B53">
        <w:t xml:space="preserve">участвуют в программах (мероприятиях), направленных на выявление </w:t>
      </w:r>
      <w:r w:rsidRPr="00D30B53">
        <w:br/>
        <w:t>и развитие способностей и талантов у детей и молодежи;</w:t>
      </w:r>
    </w:p>
    <w:p w:rsidR="00792485" w:rsidRPr="00D30B53" w:rsidRDefault="00792485" w:rsidP="00792485">
      <w:pPr>
        <w:spacing w:line="276" w:lineRule="auto"/>
        <w:ind w:firstLine="708"/>
        <w:jc w:val="both"/>
      </w:pPr>
      <w:r>
        <w:t xml:space="preserve">- </w:t>
      </w:r>
      <w:r w:rsidRPr="00D30B53">
        <w:t>оказывают содействие в обучении и воспитании молодежи на основе традиционных российских духовно-нравственных и культурно-исторических ценностей;</w:t>
      </w:r>
    </w:p>
    <w:p w:rsidR="00792485" w:rsidRPr="00D15523" w:rsidRDefault="00792485" w:rsidP="00792485">
      <w:pPr>
        <w:spacing w:line="276" w:lineRule="auto"/>
        <w:ind w:firstLine="708"/>
        <w:jc w:val="both"/>
      </w:pPr>
      <w:r>
        <w:t xml:space="preserve">в) </w:t>
      </w:r>
      <w:r w:rsidRPr="00D15523">
        <w:t>от 10 до 40 % от должностного оклада всем работникам учреждений культуры, кроме работников, получающих надбавку по основаниям, предусмотренным в подпунктах «а» и «б» настоящего подпункта, которые соответствуют следующим критериям:</w:t>
      </w:r>
    </w:p>
    <w:p w:rsidR="00792485" w:rsidRPr="00D15523" w:rsidRDefault="00792485" w:rsidP="00792485">
      <w:pPr>
        <w:spacing w:line="276" w:lineRule="auto"/>
        <w:ind w:firstLine="708"/>
        <w:jc w:val="both"/>
      </w:pPr>
      <w:r>
        <w:t xml:space="preserve">- </w:t>
      </w:r>
      <w:r w:rsidRPr="00D15523">
        <w:t>внедряют новые формы и методы работы;</w:t>
      </w:r>
    </w:p>
    <w:p w:rsidR="00792485" w:rsidRPr="00D15523" w:rsidRDefault="00792485" w:rsidP="00792485">
      <w:pPr>
        <w:spacing w:line="276" w:lineRule="auto"/>
        <w:ind w:firstLine="708"/>
        <w:jc w:val="both"/>
      </w:pPr>
      <w:r>
        <w:lastRenderedPageBreak/>
        <w:t>-</w:t>
      </w:r>
      <w:r w:rsidRPr="00D15523">
        <w:t>принимают активное участие в международных, всероссийских, республиканских  конкурсах, фестивалях, семинарах, научно-практических конференциях;</w:t>
      </w:r>
    </w:p>
    <w:p w:rsidR="00792485" w:rsidRPr="00D15523" w:rsidRDefault="00792485" w:rsidP="00792485">
      <w:pPr>
        <w:spacing w:line="276" w:lineRule="auto"/>
        <w:ind w:firstLine="708"/>
        <w:jc w:val="both"/>
      </w:pPr>
      <w:r>
        <w:t xml:space="preserve">- </w:t>
      </w:r>
      <w:r w:rsidRPr="00D15523">
        <w:t>обеспечивают увеличение пользователей библиотек (для библиотек);</w:t>
      </w:r>
    </w:p>
    <w:p w:rsidR="00792485" w:rsidRPr="00D15523" w:rsidRDefault="00792485" w:rsidP="00792485">
      <w:pPr>
        <w:spacing w:line="276" w:lineRule="auto"/>
        <w:ind w:firstLine="708"/>
        <w:jc w:val="both"/>
      </w:pPr>
      <w:r>
        <w:t>-</w:t>
      </w:r>
      <w:r w:rsidRPr="00D15523">
        <w:t>способствуют развитию современной инфраструктуры музейного дела (для музеев);</w:t>
      </w:r>
    </w:p>
    <w:p w:rsidR="00792485" w:rsidRPr="00D15523" w:rsidRDefault="00792485" w:rsidP="00792485">
      <w:pPr>
        <w:spacing w:line="276" w:lineRule="auto"/>
        <w:ind w:firstLine="708"/>
        <w:jc w:val="both"/>
      </w:pPr>
      <w:r>
        <w:t xml:space="preserve">- </w:t>
      </w:r>
      <w:r w:rsidRPr="00D15523">
        <w:t>способствуют организации обучения и повышению квалификации работников;</w:t>
      </w:r>
    </w:p>
    <w:p w:rsidR="00792485" w:rsidRPr="00D15523" w:rsidRDefault="00792485" w:rsidP="00792485">
      <w:pPr>
        <w:spacing w:line="276" w:lineRule="auto"/>
        <w:ind w:firstLine="708"/>
        <w:jc w:val="both"/>
      </w:pPr>
      <w:r>
        <w:t xml:space="preserve">- </w:t>
      </w:r>
      <w:r w:rsidRPr="00D15523">
        <w:t xml:space="preserve">способствуют повышению качества подготовки и проведению мероприятий для увеличения посещаемости учреждения разными возрастными категориями. </w:t>
      </w:r>
    </w:p>
    <w:p w:rsidR="00792485" w:rsidRPr="00D15523" w:rsidRDefault="00792485" w:rsidP="00792485">
      <w:pPr>
        <w:spacing w:line="276" w:lineRule="auto"/>
        <w:ind w:firstLine="708"/>
        <w:jc w:val="both"/>
      </w:pPr>
      <w:r w:rsidRPr="00D15523">
        <w:t>Надбавка за высокие результаты работы устанавливается на календарный год.</w:t>
      </w:r>
    </w:p>
    <w:p w:rsidR="00792485" w:rsidRPr="00D15523" w:rsidRDefault="00792485" w:rsidP="00792485">
      <w:pPr>
        <w:spacing w:line="276" w:lineRule="auto"/>
        <w:ind w:firstLine="708"/>
        <w:jc w:val="both"/>
      </w:pPr>
      <w:r w:rsidRPr="00D15523">
        <w:t xml:space="preserve">При установлении надбавки учитывается личная результативность </w:t>
      </w:r>
      <w:r w:rsidRPr="00D15523">
        <w:br/>
        <w:t xml:space="preserve">в профессиональной деятельности за прошедший период (1 или 2 календарных года предшествующих году, на который устанавливается надбавка по выбору работника). </w:t>
      </w:r>
    </w:p>
    <w:p w:rsidR="00792485" w:rsidRPr="00D15523" w:rsidRDefault="00792485" w:rsidP="00792485">
      <w:pPr>
        <w:spacing w:line="276" w:lineRule="auto"/>
        <w:ind w:firstLine="708"/>
        <w:jc w:val="both"/>
      </w:pPr>
      <w:r w:rsidRPr="00D15523">
        <w:t xml:space="preserve">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p>
    <w:p w:rsidR="00792485" w:rsidRDefault="00792485" w:rsidP="00792485">
      <w:pPr>
        <w:spacing w:line="276" w:lineRule="auto"/>
        <w:ind w:firstLine="708"/>
        <w:jc w:val="both"/>
        <w:rPr>
          <w:lang w:eastAsia="ru-RU"/>
        </w:rPr>
      </w:pPr>
      <w:r w:rsidRPr="00D15523">
        <w:t>Порядок назначения, отмены и уменьшения надбавки работникам учреждений утверждается нормативным правовым актом</w:t>
      </w:r>
      <w:r>
        <w:t xml:space="preserve"> учредителя, которым является  </w:t>
      </w:r>
      <w:r>
        <w:rPr>
          <w:lang w:eastAsia="ru-RU"/>
        </w:rPr>
        <w:t xml:space="preserve">Администрация </w:t>
      </w:r>
      <w:r w:rsidRPr="007B4173">
        <w:rPr>
          <w:lang w:eastAsia="ru-RU"/>
        </w:rPr>
        <w:t>городского округа муниципальное образование городской округ город Красный Луч Луганской Народной Республики</w:t>
      </w:r>
      <w:r>
        <w:rPr>
          <w:lang w:eastAsia="ru-RU"/>
        </w:rPr>
        <w:t>.</w:t>
      </w:r>
    </w:p>
    <w:p w:rsidR="00792485" w:rsidRPr="00FF065D" w:rsidRDefault="00792485" w:rsidP="00792485">
      <w:pPr>
        <w:spacing w:line="276" w:lineRule="auto"/>
        <w:ind w:firstLine="708"/>
        <w:jc w:val="both"/>
      </w:pPr>
      <w:r>
        <w:t xml:space="preserve">2.1.10.3. </w:t>
      </w:r>
      <w:r w:rsidRPr="00FF065D">
        <w:t xml:space="preserve">Надбавка к должностному окладу (ставке заработной платы) </w:t>
      </w:r>
      <w:r w:rsidRPr="00FF065D">
        <w:br/>
        <w:t xml:space="preserve">за выслугу лет </w:t>
      </w:r>
      <w:r>
        <w:t xml:space="preserve">- </w:t>
      </w:r>
      <w:r w:rsidRPr="00FF065D">
        <w:t>стаж работы, который дает право на установление надбавки работнику, засчитывается:</w:t>
      </w:r>
    </w:p>
    <w:p w:rsidR="00792485" w:rsidRPr="00FF065D" w:rsidRDefault="00792485" w:rsidP="00792485">
      <w:pPr>
        <w:spacing w:line="276" w:lineRule="auto"/>
        <w:ind w:firstLine="708"/>
        <w:jc w:val="both"/>
      </w:pPr>
      <w:r>
        <w:t xml:space="preserve">- </w:t>
      </w:r>
      <w:r w:rsidRPr="00FF065D">
        <w:t xml:space="preserve">время работы в учреждениях культуры Российской Федерации, Луганской Народной Республики (в том числе до вступления в силу Федерального конституционного закона от 04.10.2022 № 6-ФКЗ  «О принятии </w:t>
      </w:r>
      <w:r w:rsidRPr="00FF065D">
        <w:br/>
        <w:t xml:space="preserve">в Российскую Федерацию Луганской Народной Республики и образовании </w:t>
      </w:r>
      <w:r w:rsidRPr="00FF065D">
        <w:br/>
        <w:t>в составе Российской Федерации нового субъекта – Луганской Народной Республики», Донецкой Народной Республики, Украины, СССР, союзных республик СССР на должностях, соответствующих виду деятельности учреждения культуры;</w:t>
      </w:r>
    </w:p>
    <w:p w:rsidR="00792485" w:rsidRPr="00FF065D" w:rsidRDefault="00792485" w:rsidP="00792485">
      <w:pPr>
        <w:spacing w:line="276" w:lineRule="auto"/>
        <w:ind w:firstLine="708"/>
        <w:jc w:val="both"/>
      </w:pPr>
      <w:r>
        <w:t xml:space="preserve">- </w:t>
      </w:r>
      <w:r w:rsidRPr="00FF065D">
        <w:t>отпуск по уходу за ребен</w:t>
      </w:r>
      <w:r>
        <w:t>ком до достижения им полуторалетнего</w:t>
      </w:r>
      <w:r w:rsidRPr="00FF065D">
        <w:t xml:space="preserve"> возраста, </w:t>
      </w:r>
      <w:r w:rsidRPr="00FF065D">
        <w:br/>
        <w:t xml:space="preserve">а в случае, когда ребенок требует домашнего ухода, – дополнительный отпуск </w:t>
      </w:r>
      <w:r w:rsidRPr="00FF065D">
        <w:lastRenderedPageBreak/>
        <w:t xml:space="preserve">без сохранения заработной платы продолжительностью, определенной медицинским заключением, но не более чем до достижения ребенком шестилетнего возраста, а в случае если ребенок болен сахарным диабетом </w:t>
      </w:r>
      <w:r w:rsidRPr="00FF065D">
        <w:br/>
        <w:t>I типа (инсулинозависимый), – не более чем до достижения ребенком шестнадцатилетнего возраста;</w:t>
      </w:r>
    </w:p>
    <w:p w:rsidR="00792485" w:rsidRPr="00FF065D" w:rsidRDefault="00792485" w:rsidP="00792485">
      <w:pPr>
        <w:spacing w:line="276" w:lineRule="auto"/>
        <w:ind w:firstLine="708"/>
        <w:jc w:val="both"/>
      </w:pPr>
      <w:r>
        <w:t xml:space="preserve">- </w:t>
      </w:r>
      <w:r w:rsidRPr="00FF065D">
        <w:t xml:space="preserve">время, отведенное на повышение квалификации с отрывом от работы, если работник до и после периода повышения квалификации работал </w:t>
      </w:r>
      <w:r w:rsidRPr="00FF065D">
        <w:br/>
        <w:t>в учреждении культуры;</w:t>
      </w:r>
    </w:p>
    <w:p w:rsidR="00792485" w:rsidRPr="00FF065D" w:rsidRDefault="00792485" w:rsidP="00792485">
      <w:pPr>
        <w:spacing w:line="276" w:lineRule="auto"/>
        <w:ind w:firstLine="708"/>
        <w:jc w:val="both"/>
      </w:pPr>
      <w:r>
        <w:t xml:space="preserve">- </w:t>
      </w:r>
      <w:r w:rsidRPr="00FF065D">
        <w:t xml:space="preserve">срочная военная служба, если работник до призыва на военную службу работал в учреждении культуры и в течение трех месяцев после увольнения </w:t>
      </w:r>
      <w:r w:rsidRPr="00FF065D">
        <w:br/>
        <w:t>с военной службы (без учета времени проезда на постоянное место проживания) был принят на работу в учреждение культуры;</w:t>
      </w:r>
    </w:p>
    <w:p w:rsidR="00792485" w:rsidRPr="00FF065D" w:rsidRDefault="00792485" w:rsidP="00792485">
      <w:pPr>
        <w:spacing w:line="276" w:lineRule="auto"/>
        <w:ind w:firstLine="708"/>
        <w:jc w:val="both"/>
      </w:pPr>
      <w:r>
        <w:t xml:space="preserve">- </w:t>
      </w:r>
      <w:r w:rsidRPr="00FF065D">
        <w:t xml:space="preserve">время, когда работник фактически не работал, но за ним в соответствии </w:t>
      </w:r>
      <w:r w:rsidRPr="00FF065D">
        <w:br/>
        <w:t xml:space="preserve">с федеральными законами и иными нормативными правовыми актами Российской Федерации, а также нормативными правовыми актами Луганской Народной Республики, содержащими нормы трудового права, сохранялось место работы (должность) и заработная плата полностью или частично </w:t>
      </w:r>
      <w:r w:rsidRPr="00FF065D">
        <w:br/>
        <w:t xml:space="preserve">(в том числе время оплачиваемого вынужденного прогула, вследствие незаконного увольнения и перевода на другую работу). </w:t>
      </w:r>
    </w:p>
    <w:p w:rsidR="00792485" w:rsidRPr="00FF065D" w:rsidRDefault="00792485" w:rsidP="00792485">
      <w:pPr>
        <w:spacing w:line="276" w:lineRule="auto"/>
        <w:ind w:firstLine="708"/>
        <w:jc w:val="both"/>
      </w:pPr>
      <w:r w:rsidRPr="00FF065D">
        <w:t xml:space="preserve">Документом для подтверждения стажа работы, который дает право </w:t>
      </w:r>
      <w:r w:rsidRPr="00FF065D">
        <w:br/>
        <w:t xml:space="preserve">на получение надбавки, является трудовая книжка или другой документ, который в соответствии с законодательством Российской Федерации, Луганской Народной Республики подтверждает его наличие. </w:t>
      </w:r>
    </w:p>
    <w:p w:rsidR="00792485" w:rsidRPr="00FF065D" w:rsidRDefault="00792485" w:rsidP="00792485">
      <w:pPr>
        <w:spacing w:line="276" w:lineRule="auto"/>
        <w:ind w:firstLine="708"/>
        <w:jc w:val="both"/>
      </w:pPr>
      <w:r w:rsidRPr="00FF065D">
        <w:t xml:space="preserve">Надбавка за выслугу лет исчисляется исходя из размера должностного оклада без учета других надбавок и доплат. </w:t>
      </w:r>
    </w:p>
    <w:p w:rsidR="00792485" w:rsidRPr="00FF065D" w:rsidRDefault="00792485" w:rsidP="00792485">
      <w:pPr>
        <w:spacing w:line="276" w:lineRule="auto"/>
        <w:ind w:firstLine="708"/>
        <w:jc w:val="both"/>
      </w:pPr>
      <w:r w:rsidRPr="00FF065D">
        <w:t>Надбавка выплачивается работникам учреждений культуры</w:t>
      </w:r>
      <w:r>
        <w:t xml:space="preserve">, а также           в соответствии с перечнем должностей Единого квалификационного справочника должностей  руководителей директору, заместителю директора учреждения </w:t>
      </w:r>
      <w:r w:rsidRPr="00FF065D">
        <w:t xml:space="preserve"> со дня принятия на работу при наличии стажа, который дает право на ее получение. </w:t>
      </w:r>
    </w:p>
    <w:p w:rsidR="00792485" w:rsidRPr="00FF065D" w:rsidRDefault="00792485" w:rsidP="00792485">
      <w:pPr>
        <w:spacing w:line="276" w:lineRule="auto"/>
        <w:ind w:firstLine="708"/>
        <w:jc w:val="both"/>
      </w:pPr>
      <w:r w:rsidRPr="00FF065D">
        <w:t xml:space="preserve">Начисление и выплата надбавки производится ежемесячно за фактически отработанное время в пределах средств, предусмотренных на оплату труда </w:t>
      </w:r>
      <w:r w:rsidRPr="00FF065D">
        <w:br/>
        <w:t xml:space="preserve">по основному месту работы. Лицам, которые работают по совместительству, указанная надбавка не устанавливается. В случае когда работник временно замещает отсутствующего работника, надбавка исчисляется из размера должностного оклада по основному месту работы (должности). </w:t>
      </w:r>
    </w:p>
    <w:p w:rsidR="00792485" w:rsidRPr="006169D1" w:rsidRDefault="00792485" w:rsidP="00792485">
      <w:pPr>
        <w:spacing w:line="276" w:lineRule="auto"/>
        <w:ind w:firstLine="708"/>
        <w:jc w:val="both"/>
      </w:pPr>
      <w:r>
        <w:t>2.1.11</w:t>
      </w:r>
      <w:r w:rsidRPr="006169D1">
        <w:t>. Надбавка к должностному окладу (ставке заработной платы) за выслугу лет устанавливается работникам учреждений в следующих размерах:</w:t>
      </w:r>
    </w:p>
    <w:p w:rsidR="00792485" w:rsidRPr="006169D1" w:rsidRDefault="00792485" w:rsidP="00792485">
      <w:pPr>
        <w:spacing w:line="276" w:lineRule="auto"/>
        <w:jc w:val="both"/>
      </w:pPr>
      <w:r w:rsidRPr="006169D1">
        <w:lastRenderedPageBreak/>
        <w:t>от 1 года до 5 лет – 10 %;</w:t>
      </w:r>
    </w:p>
    <w:p w:rsidR="00792485" w:rsidRPr="006169D1" w:rsidRDefault="00792485" w:rsidP="00792485">
      <w:pPr>
        <w:spacing w:line="276" w:lineRule="auto"/>
        <w:jc w:val="both"/>
      </w:pPr>
      <w:r w:rsidRPr="006169D1">
        <w:t>от 5 до 10 лет – 15 %;</w:t>
      </w:r>
    </w:p>
    <w:p w:rsidR="00792485" w:rsidRPr="006169D1" w:rsidRDefault="00792485" w:rsidP="00792485">
      <w:pPr>
        <w:spacing w:line="276" w:lineRule="auto"/>
        <w:jc w:val="both"/>
      </w:pPr>
      <w:r w:rsidRPr="006169D1">
        <w:t>от 10 до 15 лет – 20 %;</w:t>
      </w:r>
    </w:p>
    <w:p w:rsidR="00792485" w:rsidRPr="006169D1" w:rsidRDefault="00792485" w:rsidP="00792485">
      <w:pPr>
        <w:spacing w:line="276" w:lineRule="auto"/>
        <w:jc w:val="both"/>
      </w:pPr>
      <w:r w:rsidRPr="006169D1">
        <w:t>свыше 15 лет – 30 %.</w:t>
      </w:r>
    </w:p>
    <w:p w:rsidR="00792485" w:rsidRDefault="00792485" w:rsidP="00792485">
      <w:pPr>
        <w:spacing w:line="276" w:lineRule="auto"/>
        <w:ind w:firstLine="708"/>
        <w:jc w:val="both"/>
      </w:pPr>
      <w:r w:rsidRPr="006169D1">
        <w:t>Установление надбавки за выслугу лет или изменение ее размера производится</w:t>
      </w:r>
      <w:r>
        <w:t xml:space="preserve">  </w:t>
      </w:r>
      <w:r w:rsidRPr="006169D1">
        <w:t xml:space="preserve"> с</w:t>
      </w:r>
      <w:r>
        <w:t xml:space="preserve">  </w:t>
      </w:r>
      <w:r w:rsidRPr="006169D1">
        <w:t xml:space="preserve"> начала</w:t>
      </w:r>
      <w:r>
        <w:t xml:space="preserve">  </w:t>
      </w:r>
      <w:r w:rsidRPr="006169D1">
        <w:t xml:space="preserve"> месяца,</w:t>
      </w:r>
      <w:r>
        <w:t xml:space="preserve"> </w:t>
      </w:r>
      <w:r w:rsidRPr="006169D1">
        <w:t xml:space="preserve"> который</w:t>
      </w:r>
      <w:r>
        <w:t xml:space="preserve">  </w:t>
      </w:r>
      <w:r w:rsidRPr="006169D1">
        <w:t xml:space="preserve"> наступает</w:t>
      </w:r>
      <w:r>
        <w:t xml:space="preserve">  </w:t>
      </w:r>
      <w:r w:rsidRPr="006169D1">
        <w:t xml:space="preserve"> за</w:t>
      </w:r>
      <w:r>
        <w:t xml:space="preserve">  </w:t>
      </w:r>
      <w:r w:rsidRPr="006169D1">
        <w:t xml:space="preserve"> месяцем</w:t>
      </w:r>
      <w:r>
        <w:t xml:space="preserve">   </w:t>
      </w:r>
      <w:r w:rsidRPr="006169D1">
        <w:t xml:space="preserve"> работы,</w:t>
      </w:r>
      <w:r>
        <w:t xml:space="preserve"> </w:t>
      </w:r>
    </w:p>
    <w:p w:rsidR="00792485" w:rsidRPr="006169D1" w:rsidRDefault="00792485" w:rsidP="00792485">
      <w:pPr>
        <w:spacing w:line="276" w:lineRule="auto"/>
        <w:jc w:val="both"/>
      </w:pPr>
      <w:r w:rsidRPr="006169D1">
        <w:t>в котором возникло такое право.</w:t>
      </w:r>
    </w:p>
    <w:p w:rsidR="00792485" w:rsidRPr="006169D1" w:rsidRDefault="00792485" w:rsidP="00792485">
      <w:pPr>
        <w:spacing w:line="276" w:lineRule="auto"/>
        <w:ind w:firstLine="708"/>
        <w:jc w:val="both"/>
      </w:pPr>
      <w:r w:rsidRPr="006169D1">
        <w:t xml:space="preserve">При установлении надбавки за выслугу лет работникам в стаж работы, дающей право на установление данной надбавки, включается период прохождения военной службы по мобилизации. </w:t>
      </w:r>
    </w:p>
    <w:p w:rsidR="00792485" w:rsidRDefault="00792485" w:rsidP="00792485">
      <w:pPr>
        <w:spacing w:line="276" w:lineRule="auto"/>
        <w:ind w:firstLine="708"/>
        <w:jc w:val="both"/>
      </w:pPr>
      <w:r>
        <w:t>2.1</w:t>
      </w:r>
      <w:r w:rsidRPr="00EA6D9D">
        <w:t>.</w:t>
      </w:r>
      <w:r>
        <w:t>12.</w:t>
      </w:r>
      <w:r w:rsidRPr="00EA6D9D">
        <w:t xml:space="preserve"> Решение о введении соответствующих стимулирующих выплат (надбавок, премиальных выплат) принимается руководителем учреждения культуры с учетом обеспечения указанных выплат финансовыми средствами.</w:t>
      </w:r>
    </w:p>
    <w:p w:rsidR="00792485" w:rsidRDefault="00792485" w:rsidP="00792485">
      <w:pPr>
        <w:spacing w:line="276" w:lineRule="auto"/>
        <w:ind w:firstLine="708"/>
        <w:jc w:val="both"/>
      </w:pPr>
    </w:p>
    <w:p w:rsidR="00792485" w:rsidRPr="00E73059" w:rsidRDefault="00792485" w:rsidP="00792485">
      <w:pPr>
        <w:ind w:firstLine="708"/>
        <w:jc w:val="center"/>
        <w:rPr>
          <w:b/>
        </w:rPr>
      </w:pPr>
      <w:r w:rsidRPr="00E73059">
        <w:rPr>
          <w:b/>
        </w:rPr>
        <w:t>2.2. Особенности условий оплаты труда педагогических работников учреждений системы дополнительного образования</w:t>
      </w:r>
    </w:p>
    <w:p w:rsidR="00792485" w:rsidRPr="000F1A71" w:rsidRDefault="00792485" w:rsidP="00792485">
      <w:pPr>
        <w:spacing w:line="276" w:lineRule="auto"/>
        <w:ind w:firstLine="708"/>
        <w:jc w:val="both"/>
        <w:rPr>
          <w:b/>
        </w:rPr>
      </w:pPr>
    </w:p>
    <w:p w:rsidR="00792485" w:rsidRDefault="00792485" w:rsidP="00792485">
      <w:pPr>
        <w:widowControl w:val="0"/>
        <w:autoSpaceDE w:val="0"/>
        <w:autoSpaceDN w:val="0"/>
        <w:adjustRightInd w:val="0"/>
        <w:spacing w:line="276" w:lineRule="auto"/>
        <w:ind w:right="49" w:firstLine="708"/>
        <w:jc w:val="both"/>
        <w:rPr>
          <w:color w:val="000000"/>
        </w:rPr>
      </w:pPr>
      <w:r w:rsidRPr="000F1A71">
        <w:rPr>
          <w:color w:val="000000"/>
        </w:rPr>
        <w:t>2.2.1. Размеры должностных окладов работников устанавливаются в соответствии с Приложением №3.</w:t>
      </w:r>
    </w:p>
    <w:p w:rsidR="00792485" w:rsidRPr="005125A1" w:rsidRDefault="00792485" w:rsidP="00792485">
      <w:pPr>
        <w:spacing w:line="276" w:lineRule="auto"/>
        <w:ind w:firstLine="706"/>
        <w:jc w:val="both"/>
      </w:pPr>
      <w:r w:rsidRPr="005125A1">
        <w:t>Специалистам, не имеющим категории, при приеме на работу, в случае отсутствия педагогического стажа работы, имеющим образовательно- квалификационный уровень бакалавра, устанавливается 9-й тарифный</w:t>
      </w:r>
      <w:r>
        <w:t xml:space="preserve"> </w:t>
      </w:r>
      <w:r w:rsidRPr="005125A1">
        <w:t>разряд, а имеющим образовательно-квалификационный уровень специалиста или магистра, устанавливается 10-й тарифный разряд.</w:t>
      </w:r>
    </w:p>
    <w:p w:rsidR="00792485" w:rsidRPr="005125A1" w:rsidRDefault="00792485" w:rsidP="00792485">
      <w:pPr>
        <w:spacing w:line="276" w:lineRule="auto"/>
        <w:ind w:firstLine="706"/>
        <w:jc w:val="both"/>
      </w:pPr>
      <w:r w:rsidRPr="005125A1">
        <w:t>Тарифные разряды устанавливаются по результатам аттестации.</w:t>
      </w:r>
    </w:p>
    <w:p w:rsidR="00792485" w:rsidRPr="005125A1" w:rsidRDefault="00792485" w:rsidP="00792485">
      <w:pPr>
        <w:spacing w:line="276" w:lineRule="auto"/>
        <w:ind w:firstLine="706"/>
        <w:jc w:val="both"/>
      </w:pPr>
      <w:r w:rsidRPr="005125A1">
        <w:t>Специалистам, которые не имеют образовательно-квалификационного уровня «младший специалист» и имеют образовательно-квалификационный уровень</w:t>
      </w:r>
      <w:r>
        <w:t xml:space="preserve"> </w:t>
      </w:r>
      <w:r w:rsidRPr="005125A1">
        <w:t>«специалист среднего звена», устанавливается 8-й тарифный разряд.</w:t>
      </w:r>
    </w:p>
    <w:p w:rsidR="00792485" w:rsidRPr="005125A1" w:rsidRDefault="00792485" w:rsidP="00792485">
      <w:pPr>
        <w:spacing w:line="276" w:lineRule="auto"/>
        <w:ind w:firstLine="706"/>
        <w:jc w:val="both"/>
      </w:pPr>
      <w:r w:rsidRPr="005125A1">
        <w:t xml:space="preserve">Лицам, обучающимся по образовательным программам высшего профессионального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допущенным </w:t>
      </w:r>
      <w:r w:rsidRPr="005125A1">
        <w:br/>
        <w:t>к занятию педагогической деятельностью по основным образовательным программам, устанавливается 8-й тарифный разряд.</w:t>
      </w:r>
    </w:p>
    <w:p w:rsidR="00792485" w:rsidRPr="000F1A71" w:rsidRDefault="00792485" w:rsidP="00792485">
      <w:pPr>
        <w:widowControl w:val="0"/>
        <w:autoSpaceDE w:val="0"/>
        <w:autoSpaceDN w:val="0"/>
        <w:adjustRightInd w:val="0"/>
        <w:spacing w:before="5" w:line="276" w:lineRule="auto"/>
        <w:ind w:right="49" w:firstLine="708"/>
        <w:jc w:val="both"/>
        <w:rPr>
          <w:color w:val="000000"/>
        </w:rPr>
      </w:pPr>
      <w:r w:rsidRPr="000F1A71">
        <w:rPr>
          <w:color w:val="000000"/>
        </w:rPr>
        <w:t>2.2.2. 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lastRenderedPageBreak/>
        <w:t>- 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w:t>
      </w:r>
      <w:r w:rsidRPr="000F1A71">
        <w:rPr>
          <w:color w:val="000000"/>
        </w:rPr>
        <w:tab/>
        <w:t xml:space="preserve"> работникам</w:t>
      </w:r>
      <w:r w:rsidRPr="000F1A71">
        <w:rPr>
          <w:color w:val="000000"/>
        </w:rPr>
        <w:tab/>
        <w:t>устанавливаются</w:t>
      </w:r>
      <w:r w:rsidRPr="000F1A71">
        <w:rPr>
          <w:color w:val="000000"/>
        </w:rPr>
        <w:tab/>
        <w:t>доплаты</w:t>
      </w:r>
      <w:r w:rsidRPr="000F1A71">
        <w:rPr>
          <w:color w:val="000000"/>
        </w:rPr>
        <w:tab/>
        <w:t>за</w:t>
      </w:r>
      <w:r>
        <w:rPr>
          <w:color w:val="000000"/>
        </w:rPr>
        <w:t xml:space="preserve"> </w:t>
      </w:r>
      <w:r w:rsidRPr="000F1A71">
        <w:rPr>
          <w:color w:val="000000"/>
        </w:rPr>
        <w:t xml:space="preserve">осуществление дополнительной работы, не входящей в круг основных должностных обязанностей: </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а) работникам учреждения, в котором не предусмотрена должность заведующего библиотекой (библиотекаря), при наличии книжного фонда не менее 1000 книг, заведение библиотечной работы - до15%;</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б) работникам учреждения (в том числе библиотекарям) за работу с библиотечным</w:t>
      </w:r>
      <w:r w:rsidRPr="000F1A71">
        <w:rPr>
          <w:color w:val="000000"/>
        </w:rPr>
        <w:tab/>
        <w:t>фондом</w:t>
      </w:r>
      <w:r w:rsidRPr="000F1A71">
        <w:rPr>
          <w:color w:val="000000"/>
        </w:rPr>
        <w:tab/>
        <w:t>учебников</w:t>
      </w:r>
      <w:r w:rsidRPr="000F1A71">
        <w:rPr>
          <w:color w:val="000000"/>
        </w:rPr>
        <w:tab/>
        <w:t>(в</w:t>
      </w:r>
      <w:r w:rsidRPr="000F1A71">
        <w:rPr>
          <w:color w:val="000000"/>
        </w:rPr>
        <w:tab/>
        <w:t>зависимости</w:t>
      </w:r>
      <w:r w:rsidRPr="000F1A71">
        <w:rPr>
          <w:color w:val="000000"/>
        </w:rPr>
        <w:tab/>
        <w:t>от</w:t>
      </w:r>
      <w:r>
        <w:rPr>
          <w:color w:val="000000"/>
        </w:rPr>
        <w:t xml:space="preserve"> </w:t>
      </w:r>
      <w:r w:rsidRPr="000F1A71">
        <w:rPr>
          <w:color w:val="000000"/>
        </w:rPr>
        <w:t>количества экземпляров учебников) – до10%;</w:t>
      </w:r>
    </w:p>
    <w:p w:rsidR="00792485"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в) работнику учреждения, ответственному за ведение делопроизводства (при отсутствии штатного делопроизводителя) за работу с архивом учреждения –</w:t>
      </w:r>
      <w:r>
        <w:rPr>
          <w:color w:val="000000"/>
        </w:rPr>
        <w:t xml:space="preserve"> </w:t>
      </w:r>
      <w:r w:rsidRPr="000F1A71">
        <w:rPr>
          <w:color w:val="000000"/>
        </w:rPr>
        <w:t>до 10%.</w:t>
      </w:r>
    </w:p>
    <w:p w:rsidR="00792485" w:rsidRPr="000F1A71" w:rsidRDefault="00792485" w:rsidP="00792485">
      <w:pPr>
        <w:widowControl w:val="0"/>
        <w:autoSpaceDE w:val="0"/>
        <w:autoSpaceDN w:val="0"/>
        <w:adjustRightInd w:val="0"/>
        <w:spacing w:line="276" w:lineRule="auto"/>
        <w:ind w:right="49" w:firstLine="708"/>
        <w:jc w:val="both"/>
        <w:rPr>
          <w:color w:val="000000"/>
        </w:rPr>
      </w:pPr>
      <w:r>
        <w:rPr>
          <w:color w:val="000000"/>
        </w:rPr>
        <w:t>г) работникам учреждения за работу в методических объединениях: руководителю  комиссии (объединения), секретарю комиссии (объединения) – до 10%</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2.2.3. При наличии у работника права на установление ему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 Система показателей и критериев, позволяющих оценить результативность труда работников, разрабатывается учреждением и фиксируется в локальном нормативном акте. Решение об установлении надбавки за высокие результаты и качество выполняемых работ и о ее размерах принимается:</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руководителю учреждения–учредителем;</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работникам учреждения–руководителем учреждения в соответствии </w:t>
      </w:r>
      <w:r>
        <w:rPr>
          <w:color w:val="000000"/>
        </w:rPr>
        <w:t xml:space="preserve">             </w:t>
      </w:r>
      <w:r w:rsidRPr="000F1A71">
        <w:rPr>
          <w:color w:val="000000"/>
        </w:rPr>
        <w:t>с порядком, утвержденным локальным нормативным актом, в пределах фонда оплаты труда.</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2.2.4.</w:t>
      </w:r>
      <w:r>
        <w:rPr>
          <w:color w:val="000000"/>
        </w:rPr>
        <w:t xml:space="preserve"> </w:t>
      </w:r>
      <w:r w:rsidRPr="000F1A71">
        <w:rPr>
          <w:color w:val="000000"/>
        </w:rPr>
        <w:t>Работникам учреждений могут устанавливаться следующие виды выплат стимулирующего характера:</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за высокие результаты и качество выполняемых работ;</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надбавка за выслугу лет;</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надбавка за наличие квалификационной категории; </w:t>
      </w:r>
    </w:p>
    <w:p w:rsidR="00792485" w:rsidRPr="000F1A71" w:rsidRDefault="00792485" w:rsidP="00792485">
      <w:pPr>
        <w:widowControl w:val="0"/>
        <w:autoSpaceDE w:val="0"/>
        <w:autoSpaceDN w:val="0"/>
        <w:adjustRightInd w:val="0"/>
        <w:spacing w:line="276" w:lineRule="auto"/>
        <w:ind w:right="49" w:firstLine="708"/>
        <w:rPr>
          <w:color w:val="000000"/>
        </w:rPr>
      </w:pPr>
      <w:r w:rsidRPr="000F1A71">
        <w:rPr>
          <w:color w:val="000000"/>
        </w:rPr>
        <w:t xml:space="preserve">надбавка за наличие квалификационного разряда; </w:t>
      </w:r>
    </w:p>
    <w:p w:rsidR="00792485" w:rsidRPr="000F1A71" w:rsidRDefault="00792485" w:rsidP="00792485">
      <w:pPr>
        <w:widowControl w:val="0"/>
        <w:autoSpaceDE w:val="0"/>
        <w:autoSpaceDN w:val="0"/>
        <w:adjustRightInd w:val="0"/>
        <w:spacing w:line="276" w:lineRule="auto"/>
        <w:ind w:right="49" w:firstLine="708"/>
        <w:rPr>
          <w:color w:val="000000"/>
        </w:rPr>
      </w:pPr>
      <w:r w:rsidRPr="000F1A71">
        <w:rPr>
          <w:color w:val="000000"/>
        </w:rPr>
        <w:t>надбавка за наличие педагогического звания;</w:t>
      </w:r>
    </w:p>
    <w:p w:rsidR="00792485" w:rsidRPr="000F1A71" w:rsidRDefault="00792485" w:rsidP="00792485">
      <w:pPr>
        <w:widowControl w:val="0"/>
        <w:autoSpaceDE w:val="0"/>
        <w:autoSpaceDN w:val="0"/>
        <w:adjustRightInd w:val="0"/>
        <w:spacing w:line="276" w:lineRule="auto"/>
        <w:ind w:left="708" w:right="49"/>
        <w:jc w:val="both"/>
        <w:rPr>
          <w:color w:val="000000"/>
        </w:rPr>
      </w:pPr>
      <w:r w:rsidRPr="000F1A71">
        <w:rPr>
          <w:color w:val="000000"/>
        </w:rPr>
        <w:t xml:space="preserve">надбавка за престижность педагогического труда; </w:t>
      </w:r>
    </w:p>
    <w:p w:rsidR="00792485" w:rsidRPr="000F1A71" w:rsidRDefault="00792485" w:rsidP="00792485">
      <w:pPr>
        <w:widowControl w:val="0"/>
        <w:autoSpaceDE w:val="0"/>
        <w:autoSpaceDN w:val="0"/>
        <w:adjustRightInd w:val="0"/>
        <w:spacing w:before="1" w:line="276" w:lineRule="auto"/>
        <w:ind w:right="49" w:firstLine="708"/>
        <w:jc w:val="both"/>
        <w:rPr>
          <w:color w:val="000000"/>
        </w:rPr>
      </w:pPr>
      <w:r w:rsidRPr="000F1A71">
        <w:rPr>
          <w:color w:val="000000"/>
        </w:rPr>
        <w:lastRenderedPageBreak/>
        <w:t>выплата молодым специалистам из числа педагогических работников;</w:t>
      </w:r>
    </w:p>
    <w:p w:rsidR="00792485" w:rsidRPr="000F1A71" w:rsidRDefault="00792485" w:rsidP="00792485">
      <w:pPr>
        <w:widowControl w:val="0"/>
        <w:autoSpaceDE w:val="0"/>
        <w:autoSpaceDN w:val="0"/>
        <w:adjustRightInd w:val="0"/>
        <w:spacing w:before="1" w:line="276" w:lineRule="auto"/>
        <w:ind w:right="49" w:firstLine="708"/>
        <w:jc w:val="both"/>
        <w:rPr>
          <w:color w:val="000000"/>
        </w:rPr>
      </w:pPr>
      <w:r w:rsidRPr="000F1A71">
        <w:rPr>
          <w:color w:val="000000"/>
        </w:rPr>
        <w:t>выплата помощи на оздоровление.</w:t>
      </w:r>
    </w:p>
    <w:p w:rsidR="00792485" w:rsidRDefault="00792485" w:rsidP="00792485">
      <w:pPr>
        <w:widowControl w:val="0"/>
        <w:autoSpaceDE w:val="0"/>
        <w:autoSpaceDN w:val="0"/>
        <w:adjustRightInd w:val="0"/>
        <w:spacing w:before="5" w:line="276" w:lineRule="auto"/>
        <w:ind w:right="49" w:firstLine="708"/>
        <w:jc w:val="both"/>
        <w:rPr>
          <w:color w:val="000000"/>
        </w:rPr>
      </w:pPr>
      <w:r w:rsidRPr="000F1A71">
        <w:rPr>
          <w:color w:val="000000"/>
        </w:rPr>
        <w:t>Надбавка за высокие результаты и качество выполняемых работ устанавливается работникам учреждения с учетом уровня профессиональной подготовленности, сложности, важности и качества выполняемой работы, степени</w:t>
      </w:r>
      <w:r w:rsidRPr="000F1A71">
        <w:rPr>
          <w:color w:val="000000"/>
        </w:rPr>
        <w:tab/>
        <w:t>самос</w:t>
      </w:r>
      <w:r>
        <w:rPr>
          <w:color w:val="000000"/>
        </w:rPr>
        <w:t xml:space="preserve">тоятельности и ответственности при </w:t>
      </w:r>
      <w:r w:rsidRPr="000F1A71">
        <w:rPr>
          <w:color w:val="000000"/>
        </w:rPr>
        <w:t>выполнении поставленных задач в размере до 80% должностного оклада (ставки</w:t>
      </w:r>
      <w:r>
        <w:rPr>
          <w:color w:val="000000"/>
        </w:rPr>
        <w:t xml:space="preserve"> з</w:t>
      </w:r>
      <w:r w:rsidRPr="000F1A71">
        <w:rPr>
          <w:color w:val="000000"/>
        </w:rPr>
        <w:t>аработной платы).</w:t>
      </w:r>
      <w:r>
        <w:rPr>
          <w:color w:val="000000"/>
        </w:rPr>
        <w:t xml:space="preserve"> </w:t>
      </w:r>
    </w:p>
    <w:p w:rsidR="00792485" w:rsidRPr="000F1A71" w:rsidRDefault="00792485" w:rsidP="00792485">
      <w:pPr>
        <w:widowControl w:val="0"/>
        <w:autoSpaceDE w:val="0"/>
        <w:autoSpaceDN w:val="0"/>
        <w:adjustRightInd w:val="0"/>
        <w:spacing w:before="5" w:line="276" w:lineRule="auto"/>
        <w:ind w:right="49" w:firstLine="708"/>
        <w:jc w:val="both"/>
        <w:rPr>
          <w:color w:val="000000"/>
        </w:rPr>
      </w:pPr>
      <w:r>
        <w:rPr>
          <w:color w:val="000000"/>
        </w:rPr>
        <w:t xml:space="preserve">  Заместителю     руководителя     учреждения   надбавка   </w:t>
      </w:r>
      <w:r w:rsidRPr="000F1A71">
        <w:rPr>
          <w:color w:val="000000"/>
        </w:rPr>
        <w:t>за</w:t>
      </w:r>
      <w:r>
        <w:rPr>
          <w:color w:val="000000"/>
        </w:rPr>
        <w:t xml:space="preserve">  </w:t>
      </w:r>
      <w:r w:rsidRPr="000F1A71">
        <w:rPr>
          <w:color w:val="000000"/>
        </w:rPr>
        <w:t>качество выполняемых работ устанавливается руководителем в соответствии с локальным нормативным актом, но не более размера надбавки за высокие результаты и качество выполняемых работ, установленного руководителю учреждения.</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При изменении в течение календарного года размера надбавки за высокие результаты</w:t>
      </w:r>
      <w:r w:rsidRPr="000F1A71">
        <w:rPr>
          <w:color w:val="000000"/>
        </w:rPr>
        <w:tab/>
        <w:t xml:space="preserve"> и</w:t>
      </w:r>
      <w:r w:rsidRPr="000F1A71">
        <w:rPr>
          <w:color w:val="000000"/>
        </w:rPr>
        <w:tab/>
        <w:t>качество</w:t>
      </w:r>
      <w:r w:rsidRPr="000F1A71">
        <w:rPr>
          <w:color w:val="000000"/>
        </w:rPr>
        <w:tab/>
        <w:t>выполняемых</w:t>
      </w:r>
      <w:r w:rsidRPr="000F1A71">
        <w:rPr>
          <w:color w:val="000000"/>
        </w:rPr>
        <w:tab/>
        <w:t>работ</w:t>
      </w:r>
      <w:r w:rsidRPr="000F1A71">
        <w:rPr>
          <w:color w:val="000000"/>
        </w:rPr>
        <w:tab/>
        <w:t xml:space="preserve"> руководителю учреждения, в том числе в связи со сменой руководителя учреждения, установленные размеры надбавок за высокие результаты и качество выполняемых работ заместителям руководителя учреждения могут быть сохранены работодателем в прежних размерах до конца текущего календарного года.</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Надбавка за высокие результаты и качество выполняемых работ может устанавливаться на определенный период в пределах одного календарного года.</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Надбавка за выслугу лет устанавливается руководителям учреждений </w:t>
      </w:r>
      <w:r>
        <w:rPr>
          <w:color w:val="000000"/>
        </w:rPr>
        <w:t xml:space="preserve">             </w:t>
      </w:r>
      <w:r w:rsidRPr="000F1A71">
        <w:rPr>
          <w:color w:val="000000"/>
        </w:rPr>
        <w:t xml:space="preserve">и их заместителям, </w:t>
      </w:r>
      <w:r>
        <w:rPr>
          <w:color w:val="000000"/>
        </w:rPr>
        <w:t xml:space="preserve">педагогическим </w:t>
      </w:r>
      <w:r w:rsidRPr="000F1A71">
        <w:rPr>
          <w:color w:val="000000"/>
        </w:rPr>
        <w:t>работникам</w:t>
      </w:r>
      <w:r>
        <w:rPr>
          <w:color w:val="000000"/>
        </w:rPr>
        <w:t xml:space="preserve"> в зависимости                                         </w:t>
      </w:r>
      <w:r w:rsidRPr="000F1A71">
        <w:rPr>
          <w:color w:val="000000"/>
        </w:rPr>
        <w:t>от продолжительности педагогической работы.</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Продолжительность педагогической работы определяется учреждением в соответствии с записями в трудовой книжке и (или) на основании основной информации о трудовой деятельности и трудовом стаже, формируемой работодателем в электронном виде в соответствии со статьей 66.1 ТК РФ, других надлежащим образом оформленных документов, подтверждающих отработанный период. Порядок определения стажа педагогической работы в целях установления надбавки утверждается Министерством образования и науки Луганской Народной Республики.</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Надбавка за выслугу лет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w:t>
      </w:r>
      <w:r>
        <w:rPr>
          <w:color w:val="000000"/>
        </w:rPr>
        <w:t xml:space="preserve"> </w:t>
      </w:r>
      <w:r w:rsidRPr="000F1A71">
        <w:rPr>
          <w:color w:val="000000"/>
        </w:rPr>
        <w:t>от заработной платы, исчисленной в соответствии с фактической нагрузкой.</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lastRenderedPageBreak/>
        <w:t>Установление</w:t>
      </w:r>
      <w:r w:rsidRPr="000F1A71">
        <w:rPr>
          <w:color w:val="000000"/>
        </w:rPr>
        <w:tab/>
        <w:t>(увеличение)</w:t>
      </w:r>
      <w:r w:rsidRPr="000F1A71">
        <w:rPr>
          <w:color w:val="000000"/>
        </w:rPr>
        <w:tab/>
        <w:t>размера</w:t>
      </w:r>
      <w:r w:rsidRPr="000F1A71">
        <w:rPr>
          <w:color w:val="000000"/>
        </w:rPr>
        <w:tab/>
        <w:t>надбавки</w:t>
      </w:r>
      <w:r w:rsidRPr="000F1A71">
        <w:rPr>
          <w:color w:val="000000"/>
        </w:rPr>
        <w:tab/>
        <w:t>за</w:t>
      </w:r>
      <w:r w:rsidRPr="000F1A71">
        <w:rPr>
          <w:color w:val="000000"/>
        </w:rPr>
        <w:tab/>
        <w:t>выслугу лет производится с начала следующего месяца после месяца, в котором возникло право на установление  (увеличение) размера надбавки, если документы,</w:t>
      </w:r>
      <w:r>
        <w:rPr>
          <w:color w:val="000000"/>
        </w:rPr>
        <w:t xml:space="preserve"> </w:t>
      </w:r>
      <w:r w:rsidRPr="000F1A71">
        <w:rPr>
          <w:color w:val="000000"/>
        </w:rPr>
        <w:t>подтверждающие отработанный период, находятся в учреждении, или со дня представления работником необходимых документов.</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Надбавка к должностному окладу (ставке заработной платы) за выслугу лет устанавливается работникам муниципальных учреждений в следующих</w:t>
      </w:r>
      <w:r>
        <w:rPr>
          <w:color w:val="000000"/>
        </w:rPr>
        <w:t xml:space="preserve"> </w:t>
      </w:r>
      <w:r w:rsidRPr="000F1A71">
        <w:rPr>
          <w:color w:val="000000"/>
        </w:rPr>
        <w:t>размерах:</w:t>
      </w:r>
    </w:p>
    <w:p w:rsidR="00792485" w:rsidRDefault="00792485" w:rsidP="00792485">
      <w:pPr>
        <w:widowControl w:val="0"/>
        <w:autoSpaceDE w:val="0"/>
        <w:autoSpaceDN w:val="0"/>
        <w:adjustRightInd w:val="0"/>
        <w:spacing w:before="2" w:line="276" w:lineRule="auto"/>
        <w:ind w:right="49" w:firstLine="708"/>
        <w:jc w:val="both"/>
        <w:rPr>
          <w:color w:val="000000"/>
        </w:rPr>
      </w:pPr>
    </w:p>
    <w:p w:rsidR="00792485" w:rsidRPr="000F1A71" w:rsidRDefault="00792485" w:rsidP="00792485">
      <w:pPr>
        <w:widowControl w:val="0"/>
        <w:autoSpaceDE w:val="0"/>
        <w:autoSpaceDN w:val="0"/>
        <w:adjustRightInd w:val="0"/>
        <w:spacing w:before="2" w:line="276" w:lineRule="auto"/>
        <w:ind w:right="49" w:firstLine="708"/>
        <w:jc w:val="both"/>
        <w:rPr>
          <w:color w:val="000000"/>
        </w:rPr>
      </w:pPr>
      <w:r w:rsidRPr="000F1A71">
        <w:rPr>
          <w:color w:val="000000"/>
        </w:rPr>
        <w:t>от 1года до</w:t>
      </w:r>
      <w:r>
        <w:rPr>
          <w:color w:val="000000"/>
        </w:rPr>
        <w:t xml:space="preserve"> </w:t>
      </w:r>
      <w:r w:rsidRPr="000F1A71">
        <w:rPr>
          <w:color w:val="000000"/>
        </w:rPr>
        <w:t>5 лет – 10%;</w:t>
      </w:r>
    </w:p>
    <w:p w:rsidR="00792485" w:rsidRPr="000F1A71" w:rsidRDefault="00792485" w:rsidP="00792485">
      <w:pPr>
        <w:widowControl w:val="0"/>
        <w:autoSpaceDE w:val="0"/>
        <w:autoSpaceDN w:val="0"/>
        <w:adjustRightInd w:val="0"/>
        <w:spacing w:before="2" w:line="276" w:lineRule="auto"/>
        <w:ind w:right="49" w:firstLine="708"/>
        <w:jc w:val="both"/>
        <w:rPr>
          <w:color w:val="000000"/>
        </w:rPr>
      </w:pPr>
      <w:r w:rsidRPr="000F1A71">
        <w:rPr>
          <w:color w:val="000000"/>
        </w:rPr>
        <w:t>от 5 до10 лет – 15%;</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от 10 до 15лет – 20%;</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свыше 15 лет – 30%.</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При установлении надбавки за выслугу лет работникам в стаж работы, дающей право на установление данной надбавки, включается период прохождения военной службы по мобилизации.</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Надбавка за наличие квалификационной категории устанавливается педагогическим работникам в следующих размерах:</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при наличии первой квалификационной категории–10%;</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при наличии высшей квалификационной категории–25%.</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Педагогическим работникам надбавка за наличие квалификационной категории устанавливается со дня принятия решения аттестационной комиссией о присвоении категории (согласно дате приказа Министерства образования и науки Луганской Народной Республики).</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Надбавка за наличие квалификационной категории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в соответствии с фактической нагрузкой).</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Надбавка за престижность педагогического труда устанавливается руководителям образовательных организаций, руководителям учебных структурных подразделений, заместителям руководителей по учебной, учебно-воспитательной работе, педагогическим работникам в размере 10% должностного оклада</w:t>
      </w:r>
      <w:r w:rsidRPr="000F1A71">
        <w:rPr>
          <w:color w:val="000000"/>
        </w:rPr>
        <w:tab/>
        <w:t>(педагогическим</w:t>
      </w:r>
      <w:r w:rsidRPr="000F1A71">
        <w:rPr>
          <w:color w:val="000000"/>
        </w:rPr>
        <w:tab/>
        <w:t>работникам,</w:t>
      </w:r>
      <w:r w:rsidRPr="000F1A71">
        <w:rPr>
          <w:color w:val="000000"/>
        </w:rPr>
        <w:tab/>
        <w:t>для</w:t>
      </w:r>
      <w:r w:rsidRPr="000F1A71">
        <w:rPr>
          <w:color w:val="000000"/>
        </w:rPr>
        <w:tab/>
        <w:t>которых предусмотрены нормы часов педагогической работы за ставку заработной платы,–от заработной платы, исчисленной в соответствии с фактической нагрузкой).</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В целях привлечения и укрепления кадрового состава учреждений </w:t>
      </w:r>
      <w:r w:rsidRPr="000F1A71">
        <w:rPr>
          <w:color w:val="000000"/>
        </w:rPr>
        <w:lastRenderedPageBreak/>
        <w:t>молодым специалистам из числа педагогических работников (далее–молодой специалист) устанавливается надбавка в размере 10% от должностного оклада (педагогическим работникам, для которых</w:t>
      </w:r>
      <w:r w:rsidRPr="000F1A71">
        <w:rPr>
          <w:color w:val="000000"/>
        </w:rPr>
        <w:tab/>
        <w:t>предусмотрены нормы часов педагогической работы за ставку заработной платы,–</w:t>
      </w:r>
      <w:r>
        <w:rPr>
          <w:color w:val="000000"/>
        </w:rPr>
        <w:t xml:space="preserve"> </w:t>
      </w:r>
      <w:r w:rsidRPr="000F1A71">
        <w:rPr>
          <w:color w:val="000000"/>
        </w:rPr>
        <w:t xml:space="preserve">от заработной платы, исчисленной в соответствии с фактической нагрузкой). Под молодыми специалистами в целях установления надбавки понимаются лица, являющиеся выпускниками образовательных организаций </w:t>
      </w:r>
      <w:r>
        <w:rPr>
          <w:color w:val="000000"/>
        </w:rPr>
        <w:t>высшего </w:t>
      </w:r>
      <w:r w:rsidRPr="000F1A71">
        <w:rPr>
          <w:color w:val="000000"/>
        </w:rPr>
        <w:t>образования и среднего профессионального</w:t>
      </w:r>
      <w:r w:rsidRPr="000F1A71">
        <w:rPr>
          <w:color w:val="000000"/>
        </w:rPr>
        <w:tab/>
        <w:t>образования, приступившие к работе по специальности не позднее 6 месяцев после окончания образовательной организации, независимо от формы обучения, в течение первых 3 лет трудовой деятельности.</w:t>
      </w:r>
    </w:p>
    <w:p w:rsidR="00792485" w:rsidRPr="000F1A71" w:rsidRDefault="00792485" w:rsidP="00792485">
      <w:pPr>
        <w:widowControl w:val="0"/>
        <w:autoSpaceDE w:val="0"/>
        <w:autoSpaceDN w:val="0"/>
        <w:adjustRightInd w:val="0"/>
        <w:spacing w:before="1" w:line="276" w:lineRule="auto"/>
        <w:ind w:right="49" w:firstLine="708"/>
        <w:jc w:val="both"/>
        <w:rPr>
          <w:color w:val="000000"/>
        </w:rPr>
      </w:pPr>
      <w:r w:rsidRPr="000F1A71">
        <w:rPr>
          <w:color w:val="000000"/>
        </w:rPr>
        <w:t>Надбавка устанавливается по основной должности.</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Надбавка отменяется при переходе работника на работу в иных должностях, не отнесенных к должностям педагогических работников.</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При наличии оснований выплаты стимулирующего характера могут устанавливаться работникам при выполнении работ в рамках трудового договора (дополнительного соглашения к трудовому договору) по основной работе и трудового договора по совместительству.</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Определение учебной нагрузки и видов дополнительной работы указанным лицам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Предоставление</w:t>
      </w:r>
      <w:r w:rsidRPr="000F1A71">
        <w:rPr>
          <w:color w:val="000000"/>
        </w:rPr>
        <w:tab/>
        <w:t>учебной</w:t>
      </w:r>
      <w:r w:rsidRPr="000F1A71">
        <w:rPr>
          <w:color w:val="000000"/>
        </w:rPr>
        <w:tab/>
        <w:t>нагрузки</w:t>
      </w:r>
      <w:r w:rsidRPr="000F1A71">
        <w:rPr>
          <w:color w:val="000000"/>
        </w:rPr>
        <w:tab/>
        <w:t>указанным</w:t>
      </w:r>
      <w:r w:rsidRPr="000F1A71">
        <w:rPr>
          <w:color w:val="000000"/>
        </w:rPr>
        <w:tab/>
        <w:t>лицам,</w:t>
      </w:r>
      <w:r w:rsidRPr="000F1A71">
        <w:rPr>
          <w:color w:val="000000"/>
        </w:rPr>
        <w:tab/>
        <w:t>а</w:t>
      </w:r>
      <w:r>
        <w:rPr>
          <w:color w:val="000000"/>
        </w:rPr>
        <w:t xml:space="preserve"> </w:t>
      </w:r>
      <w:r w:rsidRPr="000F1A71">
        <w:rPr>
          <w:color w:val="000000"/>
        </w:rPr>
        <w:t xml:space="preserve">также педагогическим и иным работникам других организаций осуществляется </w:t>
      </w:r>
      <w:r>
        <w:rPr>
          <w:color w:val="000000"/>
        </w:rPr>
        <w:t xml:space="preserve">         </w:t>
      </w:r>
      <w:r w:rsidRPr="000F1A71">
        <w:rPr>
          <w:color w:val="000000"/>
        </w:rPr>
        <w:t xml:space="preserve">с учетом мнения представительного органа работников и при условии, что педагогические работники, для которых данное учреждение является местом основной работы, обеспечены учебной нагрузкой по своей специальности </w:t>
      </w:r>
      <w:r>
        <w:rPr>
          <w:color w:val="000000"/>
        </w:rPr>
        <w:t xml:space="preserve">            </w:t>
      </w:r>
      <w:r w:rsidRPr="000F1A71">
        <w:rPr>
          <w:color w:val="000000"/>
        </w:rPr>
        <w:t>в объеме не менее чем на одну ставку заработной платы.</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w:t>
      </w:r>
      <w:r>
        <w:rPr>
          <w:color w:val="000000"/>
        </w:rPr>
        <w:t xml:space="preserve"> № </w:t>
      </w:r>
      <w:r w:rsidRPr="000F1A71">
        <w:rPr>
          <w:color w:val="000000"/>
        </w:rPr>
        <w:t>41</w:t>
      </w:r>
      <w:r w:rsidRPr="000F1A71">
        <w:rPr>
          <w:color w:val="000000"/>
        </w:rPr>
        <w:tab/>
        <w:t>«Об</w:t>
      </w:r>
      <w:r w:rsidRPr="000F1A71">
        <w:rPr>
          <w:color w:val="000000"/>
        </w:rPr>
        <w:tab/>
        <w:t>особенностях</w:t>
      </w:r>
      <w:r w:rsidRPr="000F1A71">
        <w:rPr>
          <w:color w:val="000000"/>
        </w:rPr>
        <w:tab/>
        <w:t>работы</w:t>
      </w:r>
      <w:r w:rsidRPr="000F1A71">
        <w:rPr>
          <w:color w:val="000000"/>
        </w:rPr>
        <w:tab/>
        <w:t>по</w:t>
      </w:r>
      <w:r>
        <w:rPr>
          <w:color w:val="000000"/>
        </w:rPr>
        <w:t xml:space="preserve"> </w:t>
      </w:r>
      <w:r w:rsidRPr="000F1A71">
        <w:rPr>
          <w:color w:val="000000"/>
        </w:rPr>
        <w:t>совместительству педагогических, медицинских, фармацевтических работников и работников культуры».</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2.2.5. Работники организаций дополнительного образования, наряду </w:t>
      </w:r>
      <w:r>
        <w:rPr>
          <w:color w:val="000000"/>
        </w:rPr>
        <w:t xml:space="preserve">        </w:t>
      </w:r>
      <w:r w:rsidRPr="000F1A71">
        <w:rPr>
          <w:color w:val="000000"/>
        </w:rPr>
        <w:t xml:space="preserve">с работой, определенной трудовым договором, могут замещать в той же образовательной организации должности педагогических работников по </w:t>
      </w:r>
      <w:r w:rsidRPr="000F1A71">
        <w:rPr>
          <w:color w:val="000000"/>
        </w:rPr>
        <w:lastRenderedPageBreak/>
        <w:t>выполнению учебной (преподавательской) работы без занятия штатной должности (далее–учебная нагрузка) в классах, группах, кружках, секциях, которая не считается совместительством.</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2.2.6. При невыполнении по независящим от преподавателя причинам объема установленной учебной нагрузки уменьшение месячной заработной платы не производится. Преподавателям, поступившим на работу до начала учебного года, за период до начала занятий выплачивается заработная плата исходя из </w:t>
      </w:r>
      <w:r>
        <w:rPr>
          <w:color w:val="000000"/>
        </w:rPr>
        <w:t xml:space="preserve">ставки </w:t>
      </w:r>
      <w:r w:rsidRPr="000F1A71">
        <w:rPr>
          <w:color w:val="000000"/>
        </w:rPr>
        <w:t xml:space="preserve">заработной </w:t>
      </w:r>
      <w:r>
        <w:rPr>
          <w:color w:val="000000"/>
        </w:rPr>
        <w:tab/>
        <w:t xml:space="preserve">платы преподавателя, </w:t>
      </w:r>
      <w:r w:rsidRPr="000F1A71">
        <w:rPr>
          <w:color w:val="000000"/>
        </w:rPr>
        <w:t xml:space="preserve">выплат </w:t>
      </w:r>
      <w:r>
        <w:rPr>
          <w:color w:val="000000"/>
        </w:rPr>
        <w:t>к</w:t>
      </w:r>
      <w:r w:rsidRPr="000F1A71">
        <w:rPr>
          <w:color w:val="000000"/>
        </w:rPr>
        <w:t>омпенсационного</w:t>
      </w:r>
      <w:r>
        <w:rPr>
          <w:color w:val="000000"/>
        </w:rPr>
        <w:t xml:space="preserve"> </w:t>
      </w:r>
      <w:r w:rsidRPr="000F1A71">
        <w:rPr>
          <w:color w:val="000000"/>
        </w:rPr>
        <w:t>характера за работу в условиях, отклоняющихся от нормальных, выплат стимулирующего характера</w:t>
      </w:r>
      <w:r>
        <w:rPr>
          <w:color w:val="000000"/>
        </w:rPr>
        <w:t xml:space="preserve"> </w:t>
      </w:r>
      <w:r w:rsidRPr="000F1A71">
        <w:rPr>
          <w:color w:val="000000"/>
        </w:rPr>
        <w:t>–</w:t>
      </w:r>
      <w:r>
        <w:rPr>
          <w:color w:val="000000"/>
        </w:rPr>
        <w:t xml:space="preserve"> </w:t>
      </w:r>
      <w:r w:rsidRPr="000F1A71">
        <w:rPr>
          <w:color w:val="000000"/>
        </w:rPr>
        <w:t>надбавки за квалификацию при наличии квалификационной категории, надбавки за специфику работы и надбавки за наличие ученой степени.</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Часы преподавательской работы, выполненные сверх установленной (уменьшенной) годовой учебной нагрузки, а также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менее двух месяцев, оплачиваются дополнительно в соответствии с почасовой оплатой труда только после выполнения преподавателем всей годовой (уменьшенной) учебной нагрузки. Эта оплата производится помесячно или </w:t>
      </w:r>
      <w:r>
        <w:rPr>
          <w:color w:val="000000"/>
        </w:rPr>
        <w:t xml:space="preserve">               </w:t>
      </w:r>
      <w:r w:rsidRPr="000F1A71">
        <w:rPr>
          <w:color w:val="000000"/>
        </w:rPr>
        <w:t>в конце учебного года.</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Если замещение продолжается непрерывно свыше двух месяцев, то </w:t>
      </w:r>
      <w:r>
        <w:rPr>
          <w:color w:val="000000"/>
        </w:rPr>
        <w:t xml:space="preserve">               </w:t>
      </w:r>
      <w:r w:rsidRPr="000F1A71">
        <w:rPr>
          <w:color w:val="000000"/>
        </w:rPr>
        <w:t>со дня его начала производится перерасчет месячной заработной платы преподавателей, исходя из уточненного объема учебной нагрузки, в порядке, предусмотренном для преподавателей, поступивших на работу в течение учебного года.</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Почасовая оплата труда педагогических работников образовательных организаций применяется при оплате:</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за</w:t>
      </w:r>
      <w:r w:rsidRPr="000F1A71">
        <w:rPr>
          <w:color w:val="000000"/>
        </w:rPr>
        <w:tab/>
        <w:t>педагогическую</w:t>
      </w:r>
      <w:r w:rsidRPr="000F1A71">
        <w:rPr>
          <w:color w:val="000000"/>
        </w:rPr>
        <w:tab/>
        <w:t>работу</w:t>
      </w:r>
      <w:r w:rsidRPr="000F1A71">
        <w:rPr>
          <w:color w:val="000000"/>
        </w:rPr>
        <w:tab/>
        <w:t>(часы</w:t>
      </w:r>
      <w:r w:rsidRPr="000F1A71">
        <w:rPr>
          <w:color w:val="000000"/>
        </w:rPr>
        <w:tab/>
        <w:t xml:space="preserve"> преподавательской</w:t>
      </w:r>
      <w:r w:rsidRPr="000F1A71">
        <w:rPr>
          <w:color w:val="000000"/>
        </w:rPr>
        <w:tab/>
        <w:t xml:space="preserve">работы) специалистов иных организаций, привлекаемых для педагогической работы </w:t>
      </w:r>
      <w:r>
        <w:rPr>
          <w:color w:val="000000"/>
        </w:rPr>
        <w:t xml:space="preserve">            </w:t>
      </w:r>
      <w:r w:rsidRPr="000F1A71">
        <w:rPr>
          <w:color w:val="000000"/>
        </w:rPr>
        <w:t>в данном учреждении, в объеме до 300 часов в год сверх учебной нагрузки, выполняемой в соответствии с трудовым договором по совместительству на основе тарификации.</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lastRenderedPageBreak/>
        <w:t xml:space="preserve">Часовая ставка определяется путем деления суммы заработной платы </w:t>
      </w:r>
      <w:r>
        <w:rPr>
          <w:color w:val="000000"/>
        </w:rPr>
        <w:t xml:space="preserve">            </w:t>
      </w:r>
      <w:r w:rsidRPr="000F1A71">
        <w:rPr>
          <w:color w:val="000000"/>
        </w:rPr>
        <w:t>в месяц на среднемесячное количество рабочих часов, установленных по соответствующей педагогической должности.</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При этом при замещении отсутствующих по болезни или другим причинам учителей, преподавателей, воспитателей и других педагогических работников, оплата педагогической работы производится по часовой ставке замещающего работника.</w:t>
      </w:r>
    </w:p>
    <w:p w:rsidR="00792485" w:rsidRPr="000F1A71"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Среднемесячное  </w:t>
      </w:r>
      <w:r w:rsidRPr="000F1A71">
        <w:rPr>
          <w:color w:val="000000"/>
        </w:rPr>
        <w:tab/>
        <w:t xml:space="preserve">количество рабочих  часов  определяется: для   педагогических </w:t>
      </w:r>
      <w:r w:rsidRPr="000F1A71">
        <w:rPr>
          <w:color w:val="000000"/>
        </w:rPr>
        <w:tab/>
        <w:t>работников,</w:t>
      </w:r>
      <w:r w:rsidRPr="000F1A71">
        <w:rPr>
          <w:color w:val="000000"/>
        </w:rPr>
        <w:tab/>
        <w:t>которым</w:t>
      </w:r>
      <w:r w:rsidRPr="000F1A71">
        <w:rPr>
          <w:color w:val="000000"/>
        </w:rPr>
        <w:tab/>
        <w:t>установлены</w:t>
      </w:r>
      <w:r w:rsidRPr="000F1A71">
        <w:rPr>
          <w:color w:val="000000"/>
        </w:rPr>
        <w:tab/>
        <w:t xml:space="preserve">нормы часов педагогической работы (нормы часов учебной  (преподавательской) работы) </w:t>
      </w:r>
      <w:r>
        <w:rPr>
          <w:color w:val="000000"/>
        </w:rPr>
        <w:t xml:space="preserve">        в неделю</w:t>
      </w:r>
      <w:r w:rsidRPr="000F1A71">
        <w:rPr>
          <w:color w:val="000000"/>
        </w:rPr>
        <w:t>,</w:t>
      </w:r>
      <w:r>
        <w:rPr>
          <w:color w:val="000000"/>
        </w:rPr>
        <w:t xml:space="preserve"> </w:t>
      </w:r>
      <w:r w:rsidRPr="000F1A71">
        <w:rPr>
          <w:color w:val="000000"/>
        </w:rPr>
        <w:t>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на12</w:t>
      </w:r>
      <w:r>
        <w:rPr>
          <w:color w:val="000000"/>
        </w:rPr>
        <w:t xml:space="preserve"> </w:t>
      </w:r>
      <w:r w:rsidRPr="000F1A71">
        <w:rPr>
          <w:color w:val="000000"/>
        </w:rPr>
        <w:t>(количество месяцев в году).</w:t>
      </w:r>
    </w:p>
    <w:p w:rsidR="00792485" w:rsidRDefault="00792485" w:rsidP="00792485">
      <w:pPr>
        <w:widowControl w:val="0"/>
        <w:autoSpaceDE w:val="0"/>
        <w:autoSpaceDN w:val="0"/>
        <w:adjustRightInd w:val="0"/>
        <w:spacing w:line="276" w:lineRule="auto"/>
        <w:ind w:right="49" w:firstLine="708"/>
        <w:jc w:val="both"/>
        <w:rPr>
          <w:color w:val="000000"/>
        </w:rPr>
      </w:pPr>
      <w:r w:rsidRPr="000F1A71">
        <w:rPr>
          <w:color w:val="000000"/>
        </w:rPr>
        <w:t xml:space="preserve">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w:t>
      </w:r>
      <w:r>
        <w:rPr>
          <w:color w:val="000000"/>
        </w:rPr>
        <w:t xml:space="preserve">                       </w:t>
      </w:r>
      <w:r w:rsidRPr="000F1A71">
        <w:rPr>
          <w:color w:val="000000"/>
        </w:rPr>
        <w:t>в тарификацию.</w:t>
      </w:r>
    </w:p>
    <w:p w:rsidR="00792485" w:rsidRPr="000F1A71" w:rsidRDefault="00792485" w:rsidP="00792485">
      <w:pPr>
        <w:widowControl w:val="0"/>
        <w:autoSpaceDE w:val="0"/>
        <w:autoSpaceDN w:val="0"/>
        <w:adjustRightInd w:val="0"/>
        <w:spacing w:line="276" w:lineRule="auto"/>
        <w:ind w:right="49" w:firstLine="708"/>
        <w:jc w:val="both"/>
        <w:rPr>
          <w:color w:val="000000"/>
        </w:rPr>
      </w:pPr>
    </w:p>
    <w:p w:rsidR="00792485" w:rsidRDefault="00792485" w:rsidP="00792485">
      <w:pPr>
        <w:autoSpaceDE w:val="0"/>
        <w:autoSpaceDN w:val="0"/>
        <w:adjustRightInd w:val="0"/>
        <w:ind w:right="49"/>
        <w:jc w:val="center"/>
        <w:rPr>
          <w:b/>
        </w:rPr>
      </w:pPr>
      <w:r>
        <w:rPr>
          <w:b/>
        </w:rPr>
        <w:t>2</w:t>
      </w:r>
      <w:r w:rsidRPr="00B502DB">
        <w:rPr>
          <w:b/>
        </w:rPr>
        <w:t>.</w:t>
      </w:r>
      <w:r>
        <w:rPr>
          <w:b/>
        </w:rPr>
        <w:t>3</w:t>
      </w:r>
      <w:r w:rsidRPr="00B502DB">
        <w:rPr>
          <w:b/>
        </w:rPr>
        <w:t>. Особенности условий оплаты труда работников</w:t>
      </w:r>
    </w:p>
    <w:p w:rsidR="00792485" w:rsidRPr="00B502DB" w:rsidRDefault="00792485" w:rsidP="00792485">
      <w:pPr>
        <w:autoSpaceDE w:val="0"/>
        <w:autoSpaceDN w:val="0"/>
        <w:adjustRightInd w:val="0"/>
        <w:ind w:right="49"/>
        <w:jc w:val="center"/>
        <w:rPr>
          <w:b/>
        </w:rPr>
      </w:pPr>
      <w:r w:rsidRPr="00B502DB">
        <w:rPr>
          <w:b/>
        </w:rPr>
        <w:t xml:space="preserve"> физической культуры и спорта</w:t>
      </w:r>
    </w:p>
    <w:p w:rsidR="00792485" w:rsidRPr="000F1A71" w:rsidRDefault="00792485" w:rsidP="00792485">
      <w:pPr>
        <w:spacing w:line="276" w:lineRule="auto"/>
        <w:ind w:right="49"/>
      </w:pPr>
    </w:p>
    <w:p w:rsidR="00792485" w:rsidRDefault="00792485" w:rsidP="00792485">
      <w:pPr>
        <w:widowControl w:val="0"/>
        <w:spacing w:before="5" w:line="276" w:lineRule="auto"/>
        <w:ind w:right="-67" w:firstLine="710"/>
        <w:jc w:val="both"/>
        <w:rPr>
          <w:color w:val="000000"/>
        </w:rPr>
      </w:pPr>
      <w:r>
        <w:rPr>
          <w:color w:val="000000"/>
        </w:rPr>
        <w:t>2.3.1. Размеры должностных окладов работников устанавливаются                 в соответствии с приложением № 4 к настоящему Положению.</w:t>
      </w:r>
    </w:p>
    <w:p w:rsidR="00792485" w:rsidRDefault="00792485" w:rsidP="00792485">
      <w:pPr>
        <w:widowControl w:val="0"/>
        <w:spacing w:before="5" w:line="276" w:lineRule="auto"/>
        <w:ind w:right="-68" w:firstLine="710"/>
        <w:jc w:val="both"/>
        <w:rPr>
          <w:color w:val="000000"/>
        </w:rPr>
      </w:pPr>
      <w:r>
        <w:rPr>
          <w:color w:val="000000"/>
        </w:rPr>
        <w:t>Оклад (должностные оклады) заместителя директора учреждения устанавливается на 10-30% ниже оклада директора учреждения.</w:t>
      </w:r>
    </w:p>
    <w:p w:rsidR="00792485" w:rsidRDefault="00792485" w:rsidP="00792485">
      <w:pPr>
        <w:widowControl w:val="0"/>
        <w:tabs>
          <w:tab w:val="left" w:pos="2215"/>
          <w:tab w:val="left" w:pos="4733"/>
          <w:tab w:val="left" w:pos="6541"/>
          <w:tab w:val="left" w:pos="8358"/>
        </w:tabs>
        <w:spacing w:line="276" w:lineRule="auto"/>
        <w:ind w:right="-16" w:firstLine="710"/>
        <w:jc w:val="both"/>
        <w:rPr>
          <w:color w:val="000000"/>
        </w:rPr>
      </w:pPr>
      <w:r>
        <w:rPr>
          <w:color w:val="000000"/>
        </w:rPr>
        <w:t>2.3.2. Работникам физической культуры и спорта с учетом условий их труда, устанавливается доплата за вредные условия труда работникам, которые проводят учебно-тренировочные занятия в крытых плавательных бассейнах в процентном отношении к должностному окладу, согласно действующему законодательству</w:t>
      </w:r>
      <w:r>
        <w:rPr>
          <w:color w:val="000000"/>
        </w:rPr>
        <w:tab/>
        <w:t>Российской</w:t>
      </w:r>
      <w:r>
        <w:rPr>
          <w:color w:val="000000"/>
        </w:rPr>
        <w:tab/>
        <w:t>Федерации.</w:t>
      </w:r>
      <w:r>
        <w:rPr>
          <w:color w:val="000000"/>
        </w:rPr>
        <w:tab/>
        <w:t>Доплата устанавливается за фактически отработанное в бассейне время и включается в среднюю заработную плату во всех случаях ее исчисления.</w:t>
      </w:r>
    </w:p>
    <w:p w:rsidR="00792485" w:rsidRDefault="00792485" w:rsidP="00792485">
      <w:pPr>
        <w:widowControl w:val="0"/>
        <w:spacing w:before="1" w:line="276" w:lineRule="auto"/>
        <w:ind w:right="-10" w:firstLine="710"/>
        <w:jc w:val="both"/>
        <w:rPr>
          <w:color w:val="000000"/>
        </w:rPr>
      </w:pPr>
      <w:r>
        <w:rPr>
          <w:color w:val="000000"/>
        </w:rPr>
        <w:t xml:space="preserve">2.3.3. Работникам учреждений устанавливаются следующие виды компенсационных выплат, предусмотренных статьями 147, 151, 152, 153, 154 </w:t>
      </w:r>
      <w:r w:rsidRPr="00F90747">
        <w:rPr>
          <w:color w:val="000000"/>
        </w:rPr>
        <w:t>Трудового кодекса Российской Федерации</w:t>
      </w:r>
      <w:r>
        <w:rPr>
          <w:color w:val="000000"/>
        </w:rPr>
        <w:t xml:space="preserve">, </w:t>
      </w:r>
      <w:r>
        <w:t xml:space="preserve">пунктами 29, 30, </w:t>
      </w:r>
      <w:r w:rsidRPr="00921FBE">
        <w:t xml:space="preserve">31 Постановления </w:t>
      </w:r>
      <w:r w:rsidRPr="00921FBE">
        <w:lastRenderedPageBreak/>
        <w:t>Правительства Российской Федерации от 31.12.2022 № 2571 «Об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w:t>
      </w:r>
      <w:r w:rsidRPr="00F90747">
        <w:rPr>
          <w:color w:val="000000"/>
        </w:rPr>
        <w:t>:</w:t>
      </w:r>
    </w:p>
    <w:p w:rsidR="00792485" w:rsidRDefault="00792485" w:rsidP="00792485">
      <w:pPr>
        <w:spacing w:line="276" w:lineRule="auto"/>
        <w:rPr>
          <w:color w:val="000000"/>
        </w:rPr>
      </w:pPr>
      <w:r>
        <w:rPr>
          <w:color w:val="000000"/>
        </w:rPr>
        <w:t xml:space="preserve">          - за работу в ночное время;</w:t>
      </w:r>
    </w:p>
    <w:p w:rsidR="00792485" w:rsidRDefault="00792485" w:rsidP="00792485">
      <w:pPr>
        <w:widowControl w:val="0"/>
        <w:spacing w:line="276" w:lineRule="auto"/>
        <w:ind w:left="716" w:right="-20"/>
        <w:rPr>
          <w:color w:val="000000"/>
        </w:rPr>
      </w:pPr>
      <w:r>
        <w:rPr>
          <w:color w:val="000000"/>
        </w:rPr>
        <w:t>- за сверхурочную работу;</w:t>
      </w:r>
    </w:p>
    <w:p w:rsidR="00792485" w:rsidRDefault="00792485" w:rsidP="00792485">
      <w:pPr>
        <w:widowControl w:val="0"/>
        <w:spacing w:line="276" w:lineRule="auto"/>
        <w:ind w:left="716" w:right="-20"/>
        <w:rPr>
          <w:color w:val="000000"/>
        </w:rPr>
      </w:pPr>
      <w:r>
        <w:rPr>
          <w:color w:val="000000"/>
        </w:rPr>
        <w:t>- за работу в выходные и праздничные дни;</w:t>
      </w:r>
    </w:p>
    <w:p w:rsidR="00792485" w:rsidRDefault="00792485" w:rsidP="00792485">
      <w:pPr>
        <w:widowControl w:val="0"/>
        <w:spacing w:line="276" w:lineRule="auto"/>
        <w:ind w:left="716" w:right="-20"/>
        <w:rPr>
          <w:color w:val="000000"/>
        </w:rPr>
      </w:pPr>
      <w:r>
        <w:rPr>
          <w:color w:val="000000"/>
        </w:rPr>
        <w:t>- за использование в работе дезинфицирующих средств;</w:t>
      </w:r>
    </w:p>
    <w:p w:rsidR="00792485" w:rsidRDefault="00792485" w:rsidP="00792485">
      <w:pPr>
        <w:widowControl w:val="0"/>
        <w:tabs>
          <w:tab w:val="left" w:pos="1152"/>
          <w:tab w:val="left" w:pos="2370"/>
          <w:tab w:val="left" w:pos="4058"/>
          <w:tab w:val="left" w:pos="5952"/>
          <w:tab w:val="left" w:pos="7381"/>
        </w:tabs>
        <w:spacing w:line="276" w:lineRule="auto"/>
        <w:ind w:left="5" w:right="-3" w:firstLine="710"/>
        <w:jc w:val="both"/>
        <w:rPr>
          <w:color w:val="000000"/>
        </w:rPr>
      </w:pPr>
      <w:r>
        <w:rPr>
          <w:color w:val="000000"/>
        </w:rPr>
        <w:t>- за совмещение профессий, расширение зон обслуживания, увеличение объема</w:t>
      </w:r>
      <w:r>
        <w:rPr>
          <w:color w:val="000000"/>
        </w:rPr>
        <w:tab/>
        <w:t xml:space="preserve"> работы,</w:t>
      </w:r>
      <w:r>
        <w:rPr>
          <w:color w:val="000000"/>
        </w:rPr>
        <w:tab/>
        <w:t xml:space="preserve">  исполнение</w:t>
      </w:r>
      <w:r>
        <w:rPr>
          <w:color w:val="000000"/>
        </w:rPr>
        <w:tab/>
        <w:t xml:space="preserve">  обязанностей</w:t>
      </w:r>
      <w:r>
        <w:rPr>
          <w:color w:val="000000"/>
        </w:rPr>
        <w:tab/>
        <w:t xml:space="preserve">  временно</w:t>
      </w:r>
      <w:r>
        <w:rPr>
          <w:color w:val="000000"/>
        </w:rPr>
        <w:tab/>
        <w:t xml:space="preserve">    отсутствующего работника без освобождения от работы, определенной трудовым договором;</w:t>
      </w:r>
    </w:p>
    <w:p w:rsidR="00792485" w:rsidRDefault="00792485" w:rsidP="00792485">
      <w:pPr>
        <w:widowControl w:val="0"/>
        <w:spacing w:line="276" w:lineRule="auto"/>
        <w:ind w:left="716" w:right="-20"/>
        <w:rPr>
          <w:color w:val="000000"/>
        </w:rPr>
      </w:pPr>
      <w:r>
        <w:rPr>
          <w:color w:val="000000"/>
        </w:rPr>
        <w:t>- за работу с вредными и опасными условиями труда.</w:t>
      </w:r>
    </w:p>
    <w:p w:rsidR="00792485" w:rsidRPr="006253CD" w:rsidRDefault="00792485" w:rsidP="00792485">
      <w:pPr>
        <w:widowControl w:val="0"/>
        <w:tabs>
          <w:tab w:val="left" w:pos="1715"/>
          <w:tab w:val="left" w:pos="2339"/>
          <w:tab w:val="left" w:pos="4140"/>
          <w:tab w:val="left" w:pos="4634"/>
          <w:tab w:val="left" w:pos="5789"/>
          <w:tab w:val="left" w:pos="8447"/>
        </w:tabs>
        <w:spacing w:line="276" w:lineRule="auto"/>
        <w:ind w:left="5" w:right="-10" w:firstLine="710"/>
        <w:jc w:val="both"/>
        <w:rPr>
          <w:color w:val="000000"/>
        </w:rPr>
      </w:pPr>
      <w:r>
        <w:rPr>
          <w:color w:val="000000"/>
        </w:rPr>
        <w:t>2.3.4.</w:t>
      </w:r>
      <w:r>
        <w:rPr>
          <w:color w:val="000000"/>
        </w:rPr>
        <w:tab/>
        <w:t>За</w:t>
      </w:r>
      <w:r>
        <w:rPr>
          <w:color w:val="000000"/>
        </w:rPr>
        <w:tab/>
        <w:t>применение</w:t>
      </w:r>
      <w:r>
        <w:rPr>
          <w:color w:val="000000"/>
        </w:rPr>
        <w:tab/>
        <w:t xml:space="preserve"> в</w:t>
      </w:r>
      <w:r>
        <w:rPr>
          <w:color w:val="000000"/>
        </w:rPr>
        <w:tab/>
        <w:t xml:space="preserve"> работе    </w:t>
      </w:r>
      <w:r>
        <w:rPr>
          <w:color w:val="000000"/>
        </w:rPr>
        <w:tab/>
        <w:t xml:space="preserve">дезинфицирующих     </w:t>
      </w:r>
      <w:r>
        <w:rPr>
          <w:color w:val="000000"/>
        </w:rPr>
        <w:tab/>
        <w:t>средств устанавливается надбавка в размере 10% должностного оклада (тарифной ставки) устанавливается рабочим, которые в соответствии с трудовым договором (рабочей инструкцией) используют в работе дезинфицирующие средства и (или) заняты уборкой туалетов при подтверждении спецоценки.</w:t>
      </w:r>
    </w:p>
    <w:p w:rsidR="00792485" w:rsidRDefault="00792485" w:rsidP="00792485">
      <w:pPr>
        <w:widowControl w:val="0"/>
        <w:spacing w:line="276" w:lineRule="auto"/>
        <w:ind w:right="-11" w:firstLine="782"/>
        <w:jc w:val="both"/>
        <w:rPr>
          <w:color w:val="000000"/>
        </w:rPr>
      </w:pPr>
      <w:r>
        <w:rPr>
          <w:color w:val="000000"/>
        </w:rPr>
        <w:t>Фактический объем тренировочной (учебно-тренировочной) работы работника из числа тренерского состава определяется с учетом общего количества групп и утвержденных нормативов объема тренировочной нагрузки спортсмена по этапам спортивной подготовки.</w:t>
      </w:r>
    </w:p>
    <w:p w:rsidR="00792485" w:rsidRDefault="00792485" w:rsidP="00792485">
      <w:pPr>
        <w:widowControl w:val="0"/>
        <w:spacing w:line="276" w:lineRule="auto"/>
        <w:ind w:right="-4" w:firstLine="710"/>
        <w:jc w:val="both"/>
        <w:rPr>
          <w:color w:val="000000"/>
        </w:rPr>
      </w:pPr>
      <w:r>
        <w:rPr>
          <w:color w:val="000000"/>
        </w:rPr>
        <w:t>Ежегодно на начало календарного года по результатам тарификации составляется тарификационный список, который утверждается директором указанных учреждений и согласовывается учредителем.</w:t>
      </w:r>
    </w:p>
    <w:p w:rsidR="00792485" w:rsidRDefault="00792485" w:rsidP="00792485">
      <w:pPr>
        <w:widowControl w:val="0"/>
        <w:spacing w:line="276" w:lineRule="auto"/>
        <w:ind w:right="-13" w:firstLine="710"/>
        <w:jc w:val="both"/>
        <w:rPr>
          <w:color w:val="000000"/>
        </w:rPr>
      </w:pPr>
      <w:r>
        <w:rPr>
          <w:color w:val="000000"/>
        </w:rPr>
        <w:t>Директор несет персональную ответственность за установленный фактический объем тренировочной (учебно-тренировочной) работы для каждого работника, из числа тренерского состава, и за ее выполнение.</w:t>
      </w:r>
    </w:p>
    <w:p w:rsidR="00792485" w:rsidRDefault="00792485" w:rsidP="00792485">
      <w:pPr>
        <w:widowControl w:val="0"/>
        <w:spacing w:line="276" w:lineRule="auto"/>
        <w:ind w:right="-12" w:firstLine="710"/>
        <w:jc w:val="both"/>
        <w:rPr>
          <w:color w:val="000000"/>
        </w:rPr>
      </w:pPr>
      <w:r>
        <w:rPr>
          <w:color w:val="000000"/>
        </w:rPr>
        <w:t>Перераспределение или изменение объема нагрузки в течение года,               по сравнению с объемом, установленным работнику, из числа тренерского состава, при проведении тарификации, осуществляется руководителем                    с соблюдением требований трудового законодательства.</w:t>
      </w:r>
    </w:p>
    <w:p w:rsidR="00792485" w:rsidRDefault="00792485" w:rsidP="00792485">
      <w:pPr>
        <w:widowControl w:val="0"/>
        <w:spacing w:line="276" w:lineRule="auto"/>
        <w:ind w:right="-14" w:firstLine="710"/>
        <w:jc w:val="both"/>
        <w:rPr>
          <w:color w:val="000000"/>
        </w:rPr>
      </w:pPr>
      <w:r>
        <w:rPr>
          <w:color w:val="000000"/>
        </w:rPr>
        <w:t>В случае, когда в отдельные дни (месяцы) работником из числа тренерского состава не проводится тренировочная (учебно-тренировочная) работа по независящим от него причинам (эпидемии, неблагоприятные метеорологические условия), время простоя оплачивается в порядке и размерах, определенных трудовым законодательством.</w:t>
      </w:r>
    </w:p>
    <w:p w:rsidR="00792485" w:rsidRDefault="00792485" w:rsidP="00792485">
      <w:pPr>
        <w:widowControl w:val="0"/>
        <w:spacing w:line="276" w:lineRule="auto"/>
        <w:ind w:right="-16" w:firstLine="710"/>
        <w:jc w:val="both"/>
        <w:rPr>
          <w:color w:val="000000"/>
        </w:rPr>
      </w:pPr>
      <w:r>
        <w:rPr>
          <w:color w:val="000000"/>
        </w:rPr>
        <w:t>Должность старшего тренера по виду спорта, старшего тренера-</w:t>
      </w:r>
      <w:r>
        <w:rPr>
          <w:color w:val="000000"/>
        </w:rPr>
        <w:lastRenderedPageBreak/>
        <w:t>преподавателя вводится в штатное расписание, если под его руководством работают не менее двух тренеров по виду спорта, тренеров-преподавателей.</w:t>
      </w:r>
    </w:p>
    <w:p w:rsidR="00792485" w:rsidRDefault="00792485" w:rsidP="00792485">
      <w:pPr>
        <w:widowControl w:val="0"/>
        <w:spacing w:line="276" w:lineRule="auto"/>
        <w:ind w:right="-66" w:firstLine="710"/>
        <w:jc w:val="both"/>
        <w:rPr>
          <w:color w:val="000000"/>
        </w:rPr>
      </w:pPr>
      <w:r>
        <w:rPr>
          <w:color w:val="000000"/>
        </w:rPr>
        <w:t>Тарифная ставка старшему тренеру по виду спорта, старшему тренеру-преподавателю устанавливается выше на один тарифный разряд.</w:t>
      </w:r>
    </w:p>
    <w:p w:rsidR="00792485" w:rsidRDefault="00792485" w:rsidP="00792485">
      <w:pPr>
        <w:widowControl w:val="0"/>
        <w:tabs>
          <w:tab w:val="left" w:pos="720"/>
          <w:tab w:val="left" w:pos="1386"/>
          <w:tab w:val="left" w:pos="3333"/>
          <w:tab w:val="left" w:pos="4742"/>
          <w:tab w:val="left" w:pos="5308"/>
          <w:tab w:val="left" w:pos="6295"/>
          <w:tab w:val="left" w:pos="7130"/>
          <w:tab w:val="left" w:pos="8477"/>
        </w:tabs>
        <w:spacing w:line="276" w:lineRule="auto"/>
        <w:ind w:right="-62" w:firstLine="710"/>
        <w:jc w:val="both"/>
        <w:rPr>
          <w:color w:val="000000"/>
        </w:rPr>
      </w:pPr>
      <w:r>
        <w:rPr>
          <w:color w:val="000000"/>
        </w:rPr>
        <w:t>Должность старшего инструктора-методиста вводится в случае, если под</w:t>
      </w:r>
      <w:r>
        <w:rPr>
          <w:color w:val="000000"/>
        </w:rPr>
        <w:tab/>
        <w:t>его</w:t>
      </w:r>
      <w:r>
        <w:rPr>
          <w:color w:val="000000"/>
        </w:rPr>
        <w:tab/>
        <w:t>руководством</w:t>
      </w:r>
      <w:r>
        <w:rPr>
          <w:color w:val="000000"/>
        </w:rPr>
        <w:tab/>
        <w:t>работают</w:t>
      </w:r>
      <w:r>
        <w:rPr>
          <w:color w:val="000000"/>
        </w:rPr>
        <w:tab/>
        <w:t>не</w:t>
      </w:r>
      <w:r>
        <w:rPr>
          <w:color w:val="000000"/>
        </w:rPr>
        <w:tab/>
        <w:t>менее</w:t>
      </w:r>
      <w:r>
        <w:rPr>
          <w:color w:val="000000"/>
        </w:rPr>
        <w:tab/>
        <w:t>двух</w:t>
      </w:r>
      <w:r>
        <w:rPr>
          <w:color w:val="000000"/>
        </w:rPr>
        <w:tab/>
        <w:t>штатных</w:t>
      </w:r>
      <w:r>
        <w:rPr>
          <w:color w:val="000000"/>
        </w:rPr>
        <w:tab/>
        <w:t>единиц инструкторов-методистов.</w:t>
      </w:r>
    </w:p>
    <w:p w:rsidR="00792485" w:rsidRDefault="00792485" w:rsidP="00792485">
      <w:pPr>
        <w:widowControl w:val="0"/>
        <w:tabs>
          <w:tab w:val="left" w:pos="1679"/>
          <w:tab w:val="left" w:pos="3366"/>
          <w:tab w:val="left" w:pos="4925"/>
          <w:tab w:val="left" w:pos="6398"/>
          <w:tab w:val="left" w:pos="8168"/>
        </w:tabs>
        <w:spacing w:line="276" w:lineRule="auto"/>
        <w:ind w:right="-7" w:firstLine="710"/>
        <w:jc w:val="both"/>
        <w:rPr>
          <w:color w:val="000000"/>
        </w:rPr>
      </w:pPr>
      <w:r>
        <w:rPr>
          <w:color w:val="000000"/>
        </w:rPr>
        <w:t>2.3.5. Доплата к должностному окладу за наличие почетного звания Российской</w:t>
      </w:r>
      <w:r>
        <w:rPr>
          <w:color w:val="000000"/>
        </w:rPr>
        <w:tab/>
        <w:t>Федерации,</w:t>
      </w:r>
      <w:r>
        <w:rPr>
          <w:color w:val="000000"/>
        </w:rPr>
        <w:tab/>
        <w:t>Луганской</w:t>
      </w:r>
      <w:r>
        <w:rPr>
          <w:color w:val="000000"/>
        </w:rPr>
        <w:tab/>
        <w:t>Народной</w:t>
      </w:r>
      <w:r>
        <w:rPr>
          <w:color w:val="000000"/>
        </w:rPr>
        <w:tab/>
        <w:t>Республики,</w:t>
      </w:r>
      <w:r>
        <w:rPr>
          <w:color w:val="000000"/>
        </w:rPr>
        <w:tab/>
        <w:t>Донецкой Народной Республики, Украины, СССР, союзных республик СССР, если их деятельность по профилю совпадает с имеющимся почетным званием:</w:t>
      </w:r>
    </w:p>
    <w:p w:rsidR="00792485" w:rsidRDefault="00792485" w:rsidP="00792485">
      <w:pPr>
        <w:widowControl w:val="0"/>
        <w:spacing w:line="276" w:lineRule="auto"/>
        <w:ind w:right="-67" w:firstLine="710"/>
        <w:jc w:val="both"/>
        <w:rPr>
          <w:color w:val="000000"/>
        </w:rPr>
      </w:pPr>
      <w:r>
        <w:rPr>
          <w:color w:val="000000"/>
        </w:rPr>
        <w:t>«народный», «заслуженный работник физической культуры» – в размере 30 %;</w:t>
      </w:r>
    </w:p>
    <w:p w:rsidR="00792485" w:rsidRDefault="00792485" w:rsidP="00792485">
      <w:pPr>
        <w:widowControl w:val="0"/>
        <w:tabs>
          <w:tab w:val="left" w:pos="2524"/>
          <w:tab w:val="left" w:pos="4638"/>
          <w:tab w:val="left" w:pos="6854"/>
          <w:tab w:val="left" w:pos="8384"/>
        </w:tabs>
        <w:spacing w:line="276" w:lineRule="auto"/>
        <w:ind w:right="-9" w:firstLine="710"/>
        <w:jc w:val="both"/>
        <w:rPr>
          <w:color w:val="000000"/>
        </w:rPr>
      </w:pPr>
      <w:r>
        <w:rPr>
          <w:color w:val="000000"/>
        </w:rPr>
        <w:t>работникам,</w:t>
      </w:r>
      <w:r>
        <w:rPr>
          <w:color w:val="000000"/>
        </w:rPr>
        <w:tab/>
        <w:t>награжденным</w:t>
      </w:r>
      <w:r>
        <w:rPr>
          <w:color w:val="000000"/>
        </w:rPr>
        <w:tab/>
        <w:t>ведомственным</w:t>
      </w:r>
      <w:r>
        <w:rPr>
          <w:color w:val="000000"/>
        </w:rPr>
        <w:tab/>
        <w:t>почетным</w:t>
      </w:r>
      <w:r>
        <w:rPr>
          <w:color w:val="000000"/>
        </w:rPr>
        <w:tab/>
        <w:t>званием (нагрудным знаком, значком), – до 15 % должностного оклада по основной должности.</w:t>
      </w:r>
    </w:p>
    <w:p w:rsidR="00792485" w:rsidRDefault="00792485" w:rsidP="00792485">
      <w:pPr>
        <w:widowControl w:val="0"/>
        <w:spacing w:line="276" w:lineRule="auto"/>
        <w:ind w:right="-51" w:firstLine="708"/>
        <w:jc w:val="both"/>
        <w:rPr>
          <w:color w:val="000000"/>
        </w:rPr>
      </w:pPr>
      <w:r>
        <w:rPr>
          <w:color w:val="000000"/>
        </w:rPr>
        <w:t>Имеющим почетное звание (нагрудный знак,</w:t>
      </w:r>
      <w:r>
        <w:rPr>
          <w:color w:val="000000"/>
        </w:rPr>
        <w:tab/>
        <w:t>значок) выплата устанавливается со дня присвоения почетного звания или награждения нагрудным знаком, значком. При наличии у работника двух и более почетных званий и (или) нагрудных знаков, значков выплата устанавливается по одному из оснований, имеющему большее значение.</w:t>
      </w:r>
    </w:p>
    <w:p w:rsidR="00792485" w:rsidRDefault="00792485" w:rsidP="00792485">
      <w:pPr>
        <w:widowControl w:val="0"/>
        <w:spacing w:line="276" w:lineRule="auto"/>
        <w:ind w:right="-7" w:firstLine="710"/>
        <w:jc w:val="both"/>
        <w:rPr>
          <w:color w:val="000000"/>
        </w:rPr>
      </w:pPr>
      <w:r>
        <w:rPr>
          <w:color w:val="000000"/>
        </w:rPr>
        <w:t>Орган исполнительной власти Луганской Народной Республики в сфере физической культуры и спорта самостоятельно определяет перечень ведомственных почетных званий, нагрудных знаков, значков, учитываемых при выплате надбавки в соответствии с действующим законодательством.</w:t>
      </w:r>
    </w:p>
    <w:p w:rsidR="00792485" w:rsidRDefault="00792485" w:rsidP="00792485">
      <w:pPr>
        <w:widowControl w:val="0"/>
        <w:spacing w:line="276" w:lineRule="auto"/>
        <w:ind w:right="-8" w:firstLine="710"/>
        <w:jc w:val="both"/>
        <w:rPr>
          <w:color w:val="000000"/>
        </w:rPr>
      </w:pPr>
      <w:r>
        <w:rPr>
          <w:color w:val="000000"/>
        </w:rPr>
        <w:t>2.3.6. Выплата к должностному окладу за наличие спортивного звания, почетного спортивного звания устанавливаются работникам, если их деятельность по профилю совпадает с имеющимся спортивным званием                   в размерах:</w:t>
      </w:r>
    </w:p>
    <w:p w:rsidR="00792485" w:rsidRDefault="00792485" w:rsidP="00792485">
      <w:pPr>
        <w:widowControl w:val="0"/>
        <w:spacing w:line="276" w:lineRule="auto"/>
        <w:ind w:left="711" w:right="475"/>
        <w:rPr>
          <w:color w:val="000000"/>
        </w:rPr>
      </w:pPr>
      <w:r>
        <w:rPr>
          <w:color w:val="000000"/>
        </w:rPr>
        <w:t>заслуженный тренер, заслуженный мастер спорта – в размере 20 %; мастер спорта международного класса – 15 %;</w:t>
      </w:r>
    </w:p>
    <w:p w:rsidR="00792485" w:rsidRDefault="00792485" w:rsidP="00792485">
      <w:pPr>
        <w:widowControl w:val="0"/>
        <w:spacing w:line="276" w:lineRule="auto"/>
        <w:ind w:left="711" w:right="-20"/>
        <w:rPr>
          <w:color w:val="000000"/>
        </w:rPr>
      </w:pPr>
      <w:r>
        <w:rPr>
          <w:color w:val="000000"/>
        </w:rPr>
        <w:t>мастер спорта, гроссмейстер – 10 %.</w:t>
      </w:r>
    </w:p>
    <w:p w:rsidR="00792485" w:rsidRDefault="00792485" w:rsidP="00792485">
      <w:pPr>
        <w:widowControl w:val="0"/>
        <w:tabs>
          <w:tab w:val="left" w:pos="1568"/>
          <w:tab w:val="left" w:pos="2187"/>
          <w:tab w:val="left" w:pos="3957"/>
          <w:tab w:val="left" w:pos="5606"/>
          <w:tab w:val="left" w:pos="7538"/>
        </w:tabs>
        <w:spacing w:line="276" w:lineRule="auto"/>
        <w:ind w:right="-8" w:firstLine="710"/>
        <w:jc w:val="both"/>
        <w:rPr>
          <w:color w:val="000000"/>
        </w:rPr>
      </w:pPr>
      <w:r>
        <w:rPr>
          <w:color w:val="000000"/>
        </w:rPr>
        <w:t>При наличии двух или более почетных спортивных званий, спортивных званий надбавки устанавливаются за одно высшее звание. Соответствие почетного спортивного звания, спортивного звания профилю деятельности работника</w:t>
      </w:r>
      <w:r>
        <w:rPr>
          <w:color w:val="000000"/>
        </w:rPr>
        <w:tab/>
        <w:t>на</w:t>
      </w:r>
      <w:r>
        <w:rPr>
          <w:color w:val="000000"/>
        </w:rPr>
        <w:tab/>
        <w:t>занимаемой</w:t>
      </w:r>
      <w:r>
        <w:rPr>
          <w:color w:val="000000"/>
        </w:rPr>
        <w:tab/>
        <w:t>должности</w:t>
      </w:r>
      <w:r>
        <w:rPr>
          <w:color w:val="000000"/>
        </w:rPr>
        <w:tab/>
        <w:t>определяется</w:t>
      </w:r>
      <w:r>
        <w:rPr>
          <w:color w:val="000000"/>
        </w:rPr>
        <w:tab/>
        <w:t>руководителем учреждения (организации) сферы физической культуры и спорта.</w:t>
      </w:r>
    </w:p>
    <w:p w:rsidR="00792485" w:rsidRDefault="00792485" w:rsidP="00792485">
      <w:pPr>
        <w:widowControl w:val="0"/>
        <w:spacing w:before="4" w:line="276" w:lineRule="auto"/>
        <w:ind w:right="-13" w:firstLine="710"/>
        <w:jc w:val="both"/>
        <w:rPr>
          <w:color w:val="000000"/>
        </w:rPr>
      </w:pPr>
      <w:r>
        <w:rPr>
          <w:color w:val="000000"/>
        </w:rPr>
        <w:t xml:space="preserve">2.3.7. </w:t>
      </w:r>
      <w:r w:rsidRPr="009D00D0">
        <w:rPr>
          <w:color w:val="000000"/>
        </w:rPr>
        <w:t xml:space="preserve">Надбавка к должностному окладу за выслугу лет устанавливается </w:t>
      </w:r>
      <w:r w:rsidRPr="009D00D0">
        <w:rPr>
          <w:color w:val="000000"/>
        </w:rPr>
        <w:lastRenderedPageBreak/>
        <w:t>отдельным категориям работников учреждений в зависимости от общего стажа в соответствии с Приказом Министерства спорта Луганской Народной Республики № 32 от 25.08.2023 «</w:t>
      </w:r>
      <w:r w:rsidRPr="009D00D0">
        <w:t>Об утверждении Порядка выплаты ежемесячной надбавки за выслугу лет отдельным категориям работников учреждений физической культуры и спорта Луганской Народной Республики»</w:t>
      </w:r>
      <w:r w:rsidRPr="009D00D0">
        <w:rPr>
          <w:color w:val="000000"/>
        </w:rPr>
        <w:t>.</w:t>
      </w:r>
    </w:p>
    <w:p w:rsidR="00792485" w:rsidRDefault="00792485" w:rsidP="00792485">
      <w:pPr>
        <w:widowControl w:val="0"/>
        <w:spacing w:line="276" w:lineRule="auto"/>
        <w:ind w:right="-18" w:firstLine="845"/>
        <w:jc w:val="both"/>
        <w:rPr>
          <w:color w:val="000000"/>
        </w:rPr>
      </w:pPr>
      <w:r>
        <w:rPr>
          <w:color w:val="000000"/>
        </w:rPr>
        <w:t>Надбавка к должностному окладу (ставке заработной платы) за выслугу лет устанавливается работникам муниципальных учреждений в следующих размерах:</w:t>
      </w:r>
    </w:p>
    <w:p w:rsidR="00792485" w:rsidRDefault="00792485" w:rsidP="00792485">
      <w:pPr>
        <w:widowControl w:val="0"/>
        <w:spacing w:before="3" w:line="276" w:lineRule="auto"/>
        <w:ind w:left="711" w:right="5553"/>
        <w:rPr>
          <w:color w:val="000000"/>
        </w:rPr>
      </w:pPr>
      <w:r>
        <w:rPr>
          <w:color w:val="000000"/>
        </w:rPr>
        <w:t>от 1 года до 5 лет – 10 %; от 5 до 10 лет – 15 %;</w:t>
      </w:r>
    </w:p>
    <w:p w:rsidR="00792485" w:rsidRDefault="00792485" w:rsidP="00792485">
      <w:pPr>
        <w:widowControl w:val="0"/>
        <w:spacing w:before="5" w:line="276" w:lineRule="auto"/>
        <w:ind w:left="711" w:right="5865"/>
        <w:rPr>
          <w:color w:val="000000"/>
        </w:rPr>
      </w:pPr>
      <w:r>
        <w:rPr>
          <w:color w:val="000000"/>
        </w:rPr>
        <w:t>от 10 до 15 лет – 20 %; свыше 15 лет – 30 %.</w:t>
      </w:r>
    </w:p>
    <w:p w:rsidR="00792485" w:rsidRDefault="00792485" w:rsidP="00792485">
      <w:pPr>
        <w:widowControl w:val="0"/>
        <w:spacing w:line="276" w:lineRule="auto"/>
        <w:ind w:right="-5" w:firstLine="710"/>
        <w:jc w:val="both"/>
        <w:rPr>
          <w:color w:val="000000"/>
        </w:rPr>
      </w:pPr>
      <w:r>
        <w:rPr>
          <w:color w:val="000000"/>
        </w:rPr>
        <w:t>Установление надбавки за выслугу лет или изменение ее размера производится с начала месяца, который наступает за месяцем работы, в котором возникло такое право.</w:t>
      </w:r>
    </w:p>
    <w:p w:rsidR="00792485" w:rsidRDefault="00792485" w:rsidP="00792485">
      <w:pPr>
        <w:widowControl w:val="0"/>
        <w:spacing w:line="276" w:lineRule="auto"/>
        <w:ind w:right="-10" w:firstLine="710"/>
        <w:jc w:val="both"/>
        <w:rPr>
          <w:color w:val="000000"/>
        </w:rPr>
      </w:pPr>
      <w:r>
        <w:rPr>
          <w:color w:val="000000"/>
        </w:rPr>
        <w:t>При установлении надбавки за выслугу лет работникам в стаж работы, дающей право на установление данной надбавки, включается период прохождения военной службы по мобилизации.</w:t>
      </w:r>
    </w:p>
    <w:p w:rsidR="00792485" w:rsidRDefault="00792485" w:rsidP="00792485">
      <w:pPr>
        <w:widowControl w:val="0"/>
        <w:autoSpaceDE w:val="0"/>
        <w:autoSpaceDN w:val="0"/>
        <w:adjustRightInd w:val="0"/>
        <w:spacing w:line="276" w:lineRule="auto"/>
        <w:ind w:right="-20"/>
        <w:jc w:val="center"/>
        <w:rPr>
          <w:b/>
          <w:bCs/>
          <w:color w:val="000000"/>
        </w:rPr>
      </w:pPr>
    </w:p>
    <w:p w:rsidR="00792485" w:rsidRDefault="00792485" w:rsidP="00792485">
      <w:pPr>
        <w:widowControl w:val="0"/>
        <w:autoSpaceDE w:val="0"/>
        <w:autoSpaceDN w:val="0"/>
        <w:adjustRightInd w:val="0"/>
        <w:ind w:right="-20"/>
        <w:jc w:val="center"/>
        <w:rPr>
          <w:b/>
          <w:bCs/>
          <w:color w:val="000000"/>
        </w:rPr>
      </w:pPr>
      <w:r w:rsidRPr="00B57A04">
        <w:rPr>
          <w:b/>
          <w:bCs/>
          <w:color w:val="000000"/>
        </w:rPr>
        <w:t xml:space="preserve">2.4. </w:t>
      </w:r>
      <w:r>
        <w:rPr>
          <w:b/>
          <w:bCs/>
          <w:color w:val="000000"/>
        </w:rPr>
        <w:t xml:space="preserve">Особенности оплаты труда отдельных категорий  работников </w:t>
      </w:r>
    </w:p>
    <w:p w:rsidR="00792485" w:rsidRDefault="00792485" w:rsidP="00792485">
      <w:pPr>
        <w:widowControl w:val="0"/>
        <w:autoSpaceDE w:val="0"/>
        <w:autoSpaceDN w:val="0"/>
        <w:adjustRightInd w:val="0"/>
        <w:ind w:right="-20"/>
        <w:jc w:val="center"/>
        <w:rPr>
          <w:b/>
          <w:bCs/>
          <w:color w:val="000000"/>
        </w:rPr>
      </w:pPr>
      <w:r>
        <w:rPr>
          <w:b/>
          <w:bCs/>
          <w:color w:val="000000"/>
        </w:rPr>
        <w:t>и технических служащих  муниципальных</w:t>
      </w:r>
    </w:p>
    <w:p w:rsidR="00792485" w:rsidRDefault="00792485" w:rsidP="00792485">
      <w:pPr>
        <w:widowControl w:val="0"/>
        <w:autoSpaceDE w:val="0"/>
        <w:autoSpaceDN w:val="0"/>
        <w:adjustRightInd w:val="0"/>
        <w:ind w:right="-20"/>
        <w:jc w:val="center"/>
        <w:rPr>
          <w:b/>
          <w:bCs/>
          <w:color w:val="000000"/>
        </w:rPr>
      </w:pPr>
      <w:r>
        <w:rPr>
          <w:b/>
          <w:bCs/>
          <w:color w:val="000000"/>
        </w:rPr>
        <w:t xml:space="preserve"> учреждений культуры и спорта</w:t>
      </w:r>
    </w:p>
    <w:p w:rsidR="00792485" w:rsidRDefault="00792485" w:rsidP="00792485">
      <w:pPr>
        <w:widowControl w:val="0"/>
        <w:autoSpaceDE w:val="0"/>
        <w:autoSpaceDN w:val="0"/>
        <w:adjustRightInd w:val="0"/>
        <w:spacing w:line="276" w:lineRule="auto"/>
        <w:ind w:right="-20" w:firstLine="706"/>
        <w:rPr>
          <w:bCs/>
          <w:color w:val="000000"/>
        </w:rPr>
      </w:pPr>
    </w:p>
    <w:p w:rsidR="00792485" w:rsidRPr="00C871FE" w:rsidRDefault="00792485" w:rsidP="00792485">
      <w:pPr>
        <w:widowControl w:val="0"/>
        <w:autoSpaceDE w:val="0"/>
        <w:autoSpaceDN w:val="0"/>
        <w:adjustRightInd w:val="0"/>
        <w:spacing w:line="276" w:lineRule="auto"/>
        <w:ind w:right="-20" w:firstLine="706"/>
        <w:jc w:val="both"/>
        <w:rPr>
          <w:bCs/>
          <w:color w:val="000000"/>
        </w:rPr>
      </w:pPr>
      <w:r w:rsidRPr="00B57A04">
        <w:rPr>
          <w:bCs/>
          <w:color w:val="000000"/>
        </w:rPr>
        <w:t>2.4.1.</w:t>
      </w:r>
      <w:r>
        <w:rPr>
          <w:bCs/>
          <w:color w:val="000000"/>
        </w:rPr>
        <w:t xml:space="preserve"> </w:t>
      </w:r>
      <w:r w:rsidRPr="00C871FE">
        <w:t xml:space="preserve">Размеры должностных окладов </w:t>
      </w:r>
      <w:r>
        <w:rPr>
          <w:bCs/>
          <w:color w:val="000000"/>
        </w:rPr>
        <w:t>о</w:t>
      </w:r>
      <w:r w:rsidRPr="00C871FE">
        <w:rPr>
          <w:bCs/>
          <w:color w:val="000000"/>
        </w:rPr>
        <w:t>тдельным категориям  работников и технически</w:t>
      </w:r>
      <w:r>
        <w:rPr>
          <w:bCs/>
          <w:color w:val="000000"/>
        </w:rPr>
        <w:t>м</w:t>
      </w:r>
      <w:r w:rsidRPr="00C871FE">
        <w:rPr>
          <w:bCs/>
          <w:color w:val="000000"/>
        </w:rPr>
        <w:t xml:space="preserve"> служащи</w:t>
      </w:r>
      <w:r>
        <w:rPr>
          <w:bCs/>
          <w:color w:val="000000"/>
        </w:rPr>
        <w:t>м</w:t>
      </w:r>
      <w:r w:rsidRPr="00C871FE">
        <w:rPr>
          <w:bCs/>
          <w:color w:val="000000"/>
        </w:rPr>
        <w:t xml:space="preserve">  муниципальных  учреждений культуры и спорта</w:t>
      </w:r>
      <w:r w:rsidRPr="00C871FE">
        <w:t xml:space="preserve"> устанавливаются в соответствии с приложением № </w:t>
      </w:r>
      <w:r>
        <w:t>5</w:t>
      </w:r>
      <w:r w:rsidRPr="00C871FE">
        <w:t xml:space="preserve"> к настоящ</w:t>
      </w:r>
      <w:r>
        <w:t>ему Положению.</w:t>
      </w:r>
    </w:p>
    <w:p w:rsidR="00792485" w:rsidRPr="00C871FE" w:rsidRDefault="00792485" w:rsidP="00792485">
      <w:pPr>
        <w:widowControl w:val="0"/>
        <w:autoSpaceDE w:val="0"/>
        <w:autoSpaceDN w:val="0"/>
        <w:adjustRightInd w:val="0"/>
        <w:spacing w:line="276" w:lineRule="auto"/>
        <w:ind w:right="-20" w:firstLine="706"/>
        <w:jc w:val="both"/>
        <w:rPr>
          <w:bCs/>
          <w:color w:val="000000"/>
        </w:rPr>
      </w:pPr>
      <w:r w:rsidRPr="00C871FE">
        <w:rPr>
          <w:bCs/>
          <w:color w:val="000000"/>
        </w:rPr>
        <w:t>2.4.2</w:t>
      </w:r>
      <w:r>
        <w:rPr>
          <w:bCs/>
          <w:color w:val="000000"/>
        </w:rPr>
        <w:t>.</w:t>
      </w:r>
      <w:r w:rsidRPr="00C871FE">
        <w:rPr>
          <w:b/>
          <w:bCs/>
          <w:color w:val="000000"/>
        </w:rPr>
        <w:t xml:space="preserve"> </w:t>
      </w:r>
      <w:r w:rsidRPr="00C871FE">
        <w:rPr>
          <w:bCs/>
          <w:color w:val="000000"/>
        </w:rPr>
        <w:t>Отдельным категориям  работников и технических служащих  муниципальных  учреждений культуры и спорта</w:t>
      </w:r>
      <w:r w:rsidRPr="00C871FE">
        <w:t>, с учетом условий их труда, устанавливаются выплаты</w:t>
      </w:r>
      <w:r>
        <w:t xml:space="preserve"> </w:t>
      </w:r>
      <w:r w:rsidRPr="00C871FE">
        <w:t>предусмотренные настоящим Положением.</w:t>
      </w:r>
    </w:p>
    <w:p w:rsidR="00792485" w:rsidRDefault="00792485" w:rsidP="00792485">
      <w:pPr>
        <w:widowControl w:val="0"/>
        <w:autoSpaceDE w:val="0"/>
        <w:autoSpaceDN w:val="0"/>
        <w:adjustRightInd w:val="0"/>
        <w:spacing w:line="276" w:lineRule="auto"/>
        <w:ind w:left="706" w:right="-20"/>
        <w:jc w:val="center"/>
        <w:rPr>
          <w:b/>
          <w:bCs/>
          <w:color w:val="000000"/>
        </w:rPr>
      </w:pPr>
    </w:p>
    <w:p w:rsidR="00792485" w:rsidRPr="00F619E6" w:rsidRDefault="00792485" w:rsidP="00792485">
      <w:pPr>
        <w:widowControl w:val="0"/>
        <w:autoSpaceDE w:val="0"/>
        <w:autoSpaceDN w:val="0"/>
        <w:adjustRightInd w:val="0"/>
        <w:spacing w:line="276" w:lineRule="auto"/>
        <w:ind w:left="706" w:right="-20"/>
        <w:jc w:val="center"/>
        <w:rPr>
          <w:b/>
          <w:color w:val="000000"/>
        </w:rPr>
      </w:pPr>
      <w:r w:rsidRPr="00B13A33">
        <w:rPr>
          <w:b/>
          <w:bCs/>
          <w:color w:val="000000"/>
        </w:rPr>
        <w:t>III</w:t>
      </w:r>
      <w:r w:rsidRPr="00F619E6">
        <w:rPr>
          <w:b/>
          <w:color w:val="000000"/>
        </w:rPr>
        <w:t>. Общие для всех отраслей выплаты стимулирующего характера</w:t>
      </w:r>
    </w:p>
    <w:p w:rsidR="00792485" w:rsidRDefault="00792485" w:rsidP="00792485">
      <w:pPr>
        <w:spacing w:line="276" w:lineRule="auto"/>
        <w:jc w:val="both"/>
      </w:pPr>
    </w:p>
    <w:p w:rsidR="00792485" w:rsidRDefault="00792485" w:rsidP="00792485">
      <w:pPr>
        <w:widowControl w:val="0"/>
        <w:spacing w:line="276" w:lineRule="auto"/>
        <w:ind w:right="-11" w:firstLine="710"/>
        <w:jc w:val="both"/>
        <w:rPr>
          <w:color w:val="000000"/>
        </w:rPr>
      </w:pPr>
      <w:r>
        <w:t>3.</w:t>
      </w:r>
      <w:r w:rsidRPr="0017082E">
        <w:t>1. Выплаты стимулирующего характера включают в себя надбавки стимулирующего характера, премии и иные поощрительные выплаты.</w:t>
      </w:r>
      <w:r w:rsidRPr="00AA7654">
        <w:rPr>
          <w:color w:val="000000"/>
        </w:rPr>
        <w:t xml:space="preserve"> </w:t>
      </w:r>
      <w:r>
        <w:rPr>
          <w:color w:val="000000"/>
        </w:rPr>
        <w:t>Решение о введении соответствующих стимулирующих выплат (надбавок, премиальных выплат) принимается руководителем учреждения культуры с учетом обеспечения указанных выплат финансовыми средствами.</w:t>
      </w:r>
    </w:p>
    <w:p w:rsidR="00792485" w:rsidRPr="0017082E" w:rsidRDefault="00792485" w:rsidP="00792485">
      <w:pPr>
        <w:spacing w:line="276" w:lineRule="auto"/>
        <w:ind w:firstLine="706"/>
        <w:jc w:val="both"/>
      </w:pPr>
      <w:r>
        <w:lastRenderedPageBreak/>
        <w:t>3.2</w:t>
      </w:r>
      <w:r w:rsidRPr="0017082E">
        <w:t>. В пределах фонда оплаты труда работникам может быть установлена надбавка за сложность, интенсивность работы в размере до 50 % должностного оклада.</w:t>
      </w:r>
    </w:p>
    <w:p w:rsidR="00792485" w:rsidRPr="0017082E" w:rsidRDefault="00792485" w:rsidP="00792485">
      <w:pPr>
        <w:spacing w:line="276" w:lineRule="auto"/>
        <w:ind w:firstLine="706"/>
        <w:jc w:val="both"/>
      </w:pPr>
      <w:r w:rsidRPr="0017082E">
        <w:t>Критерии определения размера надбавки за сложность, интенсивность работы устанавливаются</w:t>
      </w:r>
      <w:r>
        <w:t xml:space="preserve"> </w:t>
      </w:r>
      <w:r w:rsidRPr="0017082E">
        <w:t>коллективным договором, локальным нормативным актом, принимаемым с учетом мнения представительного ор</w:t>
      </w:r>
      <w:r>
        <w:t>гана работников муниципального</w:t>
      </w:r>
      <w:r w:rsidRPr="0017082E">
        <w:t xml:space="preserve"> учреждения.</w:t>
      </w:r>
    </w:p>
    <w:p w:rsidR="00792485" w:rsidRDefault="00792485" w:rsidP="00792485">
      <w:pPr>
        <w:widowControl w:val="0"/>
        <w:spacing w:line="276" w:lineRule="auto"/>
        <w:ind w:right="-6" w:firstLine="710"/>
        <w:jc w:val="both"/>
        <w:rPr>
          <w:color w:val="000000"/>
        </w:rPr>
      </w:pPr>
      <w:r>
        <w:rPr>
          <w:color w:val="000000"/>
        </w:rPr>
        <w:t>3.3. Премии, единовременные премии, премии по итогам работы (месяц, квартал, год) устанавливаются в процентном соотношении к окладу (должностному окладу) или абсолютных размерах в пределах утвержденного фонда оплаты труда.</w:t>
      </w:r>
    </w:p>
    <w:p w:rsidR="00792485" w:rsidRDefault="00792485" w:rsidP="00792485">
      <w:pPr>
        <w:autoSpaceDE w:val="0"/>
        <w:autoSpaceDN w:val="0"/>
        <w:adjustRightInd w:val="0"/>
        <w:ind w:firstLine="709"/>
        <w:jc w:val="both"/>
        <w:rPr>
          <w:rFonts w:ascii="Times New Roman CYR" w:eastAsiaTheme="minorHAnsi" w:hAnsi="Times New Roman CYR" w:cs="Times New Roman CYR"/>
        </w:rPr>
      </w:pPr>
      <w:r w:rsidRPr="00D40C20">
        <w:rPr>
          <w:rFonts w:ascii="Times New Roman CYR" w:eastAsiaTheme="minorHAnsi" w:hAnsi="Times New Roman CYR" w:cs="Times New Roman CYR"/>
        </w:rPr>
        <w:t>Премирование работников осуществляется с учетом результатов профессиональной деятельности, за образцовое выполнение трудовых обязанностей, а также при присвоении почетного звания, награждении государственными</w:t>
      </w:r>
      <w:r>
        <w:rPr>
          <w:rFonts w:ascii="Times New Roman CYR" w:eastAsiaTheme="minorHAnsi" w:hAnsi="Times New Roman CYR" w:cs="Times New Roman CYR"/>
        </w:rPr>
        <w:t xml:space="preserve">    </w:t>
      </w:r>
      <w:r w:rsidRPr="00D40C20">
        <w:rPr>
          <w:rFonts w:ascii="Times New Roman CYR" w:eastAsiaTheme="minorHAnsi" w:hAnsi="Times New Roman CYR" w:cs="Times New Roman CYR"/>
        </w:rPr>
        <w:t xml:space="preserve"> и</w:t>
      </w:r>
      <w:r>
        <w:rPr>
          <w:rFonts w:ascii="Times New Roman CYR" w:eastAsiaTheme="minorHAnsi" w:hAnsi="Times New Roman CYR" w:cs="Times New Roman CYR"/>
        </w:rPr>
        <w:t xml:space="preserve">   </w:t>
      </w:r>
      <w:r w:rsidRPr="00D40C20">
        <w:rPr>
          <w:rFonts w:ascii="Times New Roman CYR" w:eastAsiaTheme="minorHAnsi" w:hAnsi="Times New Roman CYR" w:cs="Times New Roman CYR"/>
        </w:rPr>
        <w:t xml:space="preserve"> ведомственными </w:t>
      </w:r>
      <w:r>
        <w:rPr>
          <w:rFonts w:ascii="Times New Roman CYR" w:eastAsiaTheme="minorHAnsi" w:hAnsi="Times New Roman CYR" w:cs="Times New Roman CYR"/>
        </w:rPr>
        <w:t xml:space="preserve">  </w:t>
      </w:r>
      <w:r w:rsidRPr="00D40C20">
        <w:rPr>
          <w:rFonts w:ascii="Times New Roman CYR" w:eastAsiaTheme="minorHAnsi" w:hAnsi="Times New Roman CYR" w:cs="Times New Roman CYR"/>
        </w:rPr>
        <w:t xml:space="preserve">наградами </w:t>
      </w:r>
      <w:r>
        <w:rPr>
          <w:rFonts w:ascii="Times New Roman CYR" w:eastAsiaTheme="minorHAnsi" w:hAnsi="Times New Roman CYR" w:cs="Times New Roman CYR"/>
        </w:rPr>
        <w:t xml:space="preserve">   </w:t>
      </w:r>
      <w:r w:rsidRPr="00D40C20">
        <w:rPr>
          <w:rFonts w:ascii="Times New Roman CYR" w:eastAsiaTheme="minorHAnsi" w:hAnsi="Times New Roman CYR" w:cs="Times New Roman CYR"/>
        </w:rPr>
        <w:t>за</w:t>
      </w:r>
      <w:r>
        <w:rPr>
          <w:rFonts w:ascii="Times New Roman CYR" w:eastAsiaTheme="minorHAnsi" w:hAnsi="Times New Roman CYR" w:cs="Times New Roman CYR"/>
        </w:rPr>
        <w:t xml:space="preserve">  </w:t>
      </w:r>
      <w:r w:rsidRPr="00D40C20">
        <w:rPr>
          <w:rFonts w:ascii="Times New Roman CYR" w:eastAsiaTheme="minorHAnsi" w:hAnsi="Times New Roman CYR" w:cs="Times New Roman CYR"/>
        </w:rPr>
        <w:t xml:space="preserve"> профессиональную </w:t>
      </w:r>
    </w:p>
    <w:p w:rsidR="00792485" w:rsidRPr="00D40C20" w:rsidRDefault="00792485" w:rsidP="00792485">
      <w:pPr>
        <w:autoSpaceDE w:val="0"/>
        <w:autoSpaceDN w:val="0"/>
        <w:adjustRightInd w:val="0"/>
        <w:jc w:val="both"/>
        <w:rPr>
          <w:rFonts w:ascii="Times New Roman CYR" w:eastAsiaTheme="minorHAnsi" w:hAnsi="Times New Roman CYR" w:cs="Times New Roman CYR"/>
        </w:rPr>
      </w:pPr>
      <w:r w:rsidRPr="00D40C20">
        <w:rPr>
          <w:rFonts w:ascii="Times New Roman CYR" w:eastAsiaTheme="minorHAnsi" w:hAnsi="Times New Roman CYR" w:cs="Times New Roman CYR"/>
        </w:rPr>
        <w:t>деятельность.</w:t>
      </w:r>
    </w:p>
    <w:p w:rsidR="00792485" w:rsidRDefault="00792485" w:rsidP="00792485">
      <w:pPr>
        <w:autoSpaceDE w:val="0"/>
        <w:autoSpaceDN w:val="0"/>
        <w:adjustRightInd w:val="0"/>
        <w:ind w:firstLine="709"/>
        <w:jc w:val="both"/>
        <w:rPr>
          <w:rFonts w:ascii="Times New Roman CYR" w:eastAsiaTheme="minorHAnsi" w:hAnsi="Times New Roman CYR" w:cs="Times New Roman CYR"/>
        </w:rPr>
      </w:pPr>
      <w:r w:rsidRPr="00D40C20">
        <w:rPr>
          <w:rFonts w:ascii="Times New Roman CYR" w:eastAsiaTheme="minorHAnsi" w:hAnsi="Times New Roman CYR" w:cs="Times New Roman CYR"/>
        </w:rPr>
        <w:t>Премии устанавливаются в целях поощрения работников за выполненную работу и выплачиваются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792485" w:rsidRPr="00D40C20" w:rsidRDefault="00792485" w:rsidP="00792485">
      <w:pPr>
        <w:autoSpaceDE w:val="0"/>
        <w:autoSpaceDN w:val="0"/>
        <w:adjustRightInd w:val="0"/>
        <w:spacing w:line="276" w:lineRule="auto"/>
        <w:ind w:firstLine="708"/>
        <w:jc w:val="both"/>
        <w:rPr>
          <w:rFonts w:ascii="Calibri" w:eastAsiaTheme="minorHAnsi" w:hAnsi="Calibri" w:cs="Calibri"/>
          <w:sz w:val="22"/>
          <w:szCs w:val="22"/>
        </w:rPr>
      </w:pPr>
      <w:r>
        <w:rPr>
          <w:rFonts w:ascii="Times New Roman CYR" w:eastAsiaTheme="minorHAnsi" w:hAnsi="Times New Roman CYR" w:cs="Times New Roman CYR"/>
        </w:rPr>
        <w:t xml:space="preserve">Система показателей и условия премирования работников разрабатываются муниципальным  учреждением самостоятельно                                и фиксируются в локальном нормативном акте с учетом мнения представительного органа работников. </w:t>
      </w:r>
    </w:p>
    <w:p w:rsidR="00792485" w:rsidRPr="002F3C83" w:rsidRDefault="00792485" w:rsidP="00792485">
      <w:pPr>
        <w:widowControl w:val="0"/>
        <w:tabs>
          <w:tab w:val="left" w:pos="2155"/>
          <w:tab w:val="left" w:pos="3469"/>
          <w:tab w:val="left" w:pos="5297"/>
          <w:tab w:val="left" w:pos="7392"/>
        </w:tabs>
        <w:spacing w:line="276" w:lineRule="auto"/>
        <w:ind w:right="-5" w:firstLine="710"/>
        <w:jc w:val="both"/>
        <w:rPr>
          <w:color w:val="000000"/>
        </w:rPr>
      </w:pPr>
      <w:r>
        <w:rPr>
          <w:color w:val="000000"/>
        </w:rPr>
        <w:t xml:space="preserve">Размеры премии работникам определяются руководителями </w:t>
      </w:r>
      <w:r w:rsidRPr="00816BE1">
        <w:rPr>
          <w:color w:val="000000"/>
        </w:rPr>
        <w:t>у</w:t>
      </w:r>
      <w:r>
        <w:rPr>
          <w:color w:val="000000"/>
        </w:rPr>
        <w:t xml:space="preserve">чреждений      в соответствии с Положением </w:t>
      </w:r>
      <w:r w:rsidRPr="002F3C83">
        <w:rPr>
          <w:color w:val="000000"/>
        </w:rPr>
        <w:t>о премировании работников учреждений.</w:t>
      </w:r>
      <w:bookmarkStart w:id="0" w:name="_page_25_0"/>
    </w:p>
    <w:p w:rsidR="00792485" w:rsidRPr="0037278D" w:rsidRDefault="00792485" w:rsidP="00792485">
      <w:pPr>
        <w:spacing w:line="276" w:lineRule="auto"/>
        <w:ind w:firstLine="708"/>
        <w:jc w:val="both"/>
      </w:pPr>
      <w:r w:rsidRPr="0037278D">
        <w:t xml:space="preserve">Премирование руководителя </w:t>
      </w:r>
      <w:r>
        <w:t xml:space="preserve">муниципального </w:t>
      </w:r>
      <w:r w:rsidRPr="0037278D">
        <w:t>учреждения производится по решению вышестоящего органа в пределах имеющихся средств на оплату труда.</w:t>
      </w:r>
    </w:p>
    <w:p w:rsidR="00792485" w:rsidRDefault="00792485" w:rsidP="00792485">
      <w:pPr>
        <w:widowControl w:val="0"/>
        <w:spacing w:line="276" w:lineRule="auto"/>
        <w:ind w:right="-8" w:firstLine="710"/>
        <w:jc w:val="both"/>
        <w:rPr>
          <w:color w:val="000000"/>
        </w:rPr>
      </w:pPr>
      <w:r>
        <w:rPr>
          <w:color w:val="000000"/>
        </w:rPr>
        <w:t xml:space="preserve">3.4. Материальная помощь руководителям и работникам </w:t>
      </w:r>
      <w:r w:rsidRPr="002F3C83">
        <w:rPr>
          <w:color w:val="000000"/>
        </w:rPr>
        <w:t>уч</w:t>
      </w:r>
      <w:r>
        <w:rPr>
          <w:color w:val="000000"/>
        </w:rPr>
        <w:t xml:space="preserve">реждения предоставляется при наличии экономии денежных средств по фонду оплаты труда </w:t>
      </w:r>
      <w:r w:rsidRPr="00476A37">
        <w:rPr>
          <w:color w:val="000000"/>
        </w:rPr>
        <w:t>у</w:t>
      </w:r>
      <w:r>
        <w:rPr>
          <w:color w:val="000000"/>
        </w:rPr>
        <w:t xml:space="preserve">чреждения, в соответствии с Порядком о выплате материальной помощи           в </w:t>
      </w:r>
      <w:r w:rsidRPr="0037278D">
        <w:rPr>
          <w:color w:val="000000"/>
        </w:rPr>
        <w:t>у</w:t>
      </w:r>
      <w:r>
        <w:rPr>
          <w:color w:val="000000"/>
        </w:rPr>
        <w:t>чреждении.</w:t>
      </w:r>
    </w:p>
    <w:p w:rsidR="00792485" w:rsidRDefault="00792485" w:rsidP="00792485">
      <w:pPr>
        <w:widowControl w:val="0"/>
        <w:autoSpaceDE w:val="0"/>
        <w:autoSpaceDN w:val="0"/>
        <w:adjustRightInd w:val="0"/>
        <w:spacing w:line="276" w:lineRule="auto"/>
        <w:ind w:right="-20" w:firstLine="708"/>
        <w:jc w:val="both"/>
        <w:rPr>
          <w:b/>
          <w:bCs/>
          <w:color w:val="000000"/>
        </w:rPr>
      </w:pPr>
      <w:r>
        <w:rPr>
          <w:color w:val="000000"/>
        </w:rPr>
        <w:t xml:space="preserve">3.5. Экономия фонда оплаты труда </w:t>
      </w:r>
      <w:r w:rsidRPr="002F3C83">
        <w:rPr>
          <w:color w:val="000000"/>
        </w:rPr>
        <w:t>работников у</w:t>
      </w:r>
      <w:r>
        <w:rPr>
          <w:color w:val="000000"/>
        </w:rPr>
        <w:t>чреждения может быть использована на выплату премий, материальной помощи и другие выплаты, предусмотренные действующим законодательством.</w:t>
      </w:r>
      <w:bookmarkEnd w:id="0"/>
    </w:p>
    <w:p w:rsidR="00792485" w:rsidRDefault="00792485" w:rsidP="00792485">
      <w:pPr>
        <w:widowControl w:val="0"/>
        <w:autoSpaceDE w:val="0"/>
        <w:autoSpaceDN w:val="0"/>
        <w:adjustRightInd w:val="0"/>
        <w:ind w:left="2723" w:right="-20"/>
        <w:jc w:val="both"/>
        <w:rPr>
          <w:b/>
          <w:color w:val="000000"/>
        </w:rPr>
      </w:pPr>
    </w:p>
    <w:p w:rsidR="00792485" w:rsidRDefault="00792485" w:rsidP="00792485">
      <w:pPr>
        <w:widowControl w:val="0"/>
        <w:spacing w:line="276" w:lineRule="auto"/>
        <w:ind w:left="2963" w:right="-20"/>
        <w:rPr>
          <w:b/>
          <w:bCs/>
          <w:color w:val="000000"/>
        </w:rPr>
      </w:pPr>
      <w:r>
        <w:rPr>
          <w:b/>
          <w:bCs/>
          <w:color w:val="000000"/>
          <w:lang w:val="en-US"/>
        </w:rPr>
        <w:t>I</w:t>
      </w:r>
      <w:r>
        <w:rPr>
          <w:b/>
          <w:bCs/>
          <w:color w:val="000000"/>
        </w:rPr>
        <w:t>V. Заключительные положения</w:t>
      </w:r>
    </w:p>
    <w:p w:rsidR="00792485" w:rsidRDefault="00792485" w:rsidP="00792485">
      <w:pPr>
        <w:widowControl w:val="0"/>
        <w:spacing w:line="276" w:lineRule="auto"/>
        <w:ind w:left="2963" w:right="-20"/>
        <w:rPr>
          <w:b/>
          <w:bCs/>
          <w:color w:val="000000"/>
        </w:rPr>
      </w:pPr>
    </w:p>
    <w:p w:rsidR="00792485" w:rsidRDefault="00792485" w:rsidP="00792485">
      <w:pPr>
        <w:widowControl w:val="0"/>
        <w:spacing w:line="276" w:lineRule="auto"/>
        <w:ind w:right="-18" w:firstLine="710"/>
        <w:jc w:val="both"/>
        <w:rPr>
          <w:color w:val="000000"/>
        </w:rPr>
      </w:pPr>
      <w:r>
        <w:rPr>
          <w:color w:val="000000"/>
        </w:rPr>
        <w:lastRenderedPageBreak/>
        <w:t>4.1. Из экономии фонда оплаты труда учреждения работникам учреждения может быть оказана материальная помощь. Условия и размер предоставления материальной помощи определяются в коллективных договорах, локальных нормативных актах.</w:t>
      </w:r>
    </w:p>
    <w:p w:rsidR="00792485" w:rsidRDefault="00792485" w:rsidP="00792485">
      <w:pPr>
        <w:widowControl w:val="0"/>
        <w:autoSpaceDE w:val="0"/>
        <w:autoSpaceDN w:val="0"/>
        <w:adjustRightInd w:val="0"/>
        <w:spacing w:line="276" w:lineRule="auto"/>
        <w:ind w:left="706" w:right="-20"/>
        <w:jc w:val="both"/>
        <w:rPr>
          <w:color w:val="000000"/>
        </w:rPr>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lastRenderedPageBreak/>
        <w:t>Приложение № 1</w:t>
      </w:r>
      <w:r w:rsidRPr="00E574AD">
        <w:t xml:space="preserve">              </w:t>
      </w:r>
      <w:r>
        <w:t xml:space="preserve">                              к Положению  </w:t>
      </w:r>
      <w:r>
        <w:rPr>
          <w:rFonts w:ascii="Times New Roman CYR" w:eastAsiaTheme="minorHAnsi" w:hAnsi="Times New Roman CYR" w:cs="Times New Roman CYR"/>
        </w:rPr>
        <w:t xml:space="preserve">об оплате труда работников муниципальных бюджетных учреждений, относящихся к сфере культуры и спорта, подведомственных Администрации  городского округа муниципальное образование городской округ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 xml:space="preserve">город Красный Луч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Луганской Народной Республики</w:t>
      </w:r>
    </w:p>
    <w:p w:rsidR="00792485" w:rsidRDefault="00792485" w:rsidP="00792485">
      <w:pPr>
        <w:tabs>
          <w:tab w:val="left" w:pos="5670"/>
          <w:tab w:val="left" w:pos="5812"/>
        </w:tabs>
        <w:autoSpaceDE w:val="0"/>
        <w:autoSpaceDN w:val="0"/>
        <w:adjustRightInd w:val="0"/>
        <w:spacing w:line="276" w:lineRule="auto"/>
        <w:ind w:left="4962"/>
        <w:jc w:val="both"/>
        <w:rPr>
          <w:rFonts w:ascii="Times New Roman CYR" w:eastAsiaTheme="minorHAnsi" w:hAnsi="Times New Roman CYR" w:cs="Times New Roman CYR"/>
        </w:rPr>
      </w:pPr>
    </w:p>
    <w:p w:rsidR="00792485" w:rsidRPr="00333AE3" w:rsidRDefault="00792485" w:rsidP="00792485">
      <w:pPr>
        <w:tabs>
          <w:tab w:val="left" w:pos="5670"/>
          <w:tab w:val="left" w:pos="5812"/>
        </w:tabs>
        <w:jc w:val="center"/>
        <w:rPr>
          <w:b/>
        </w:rPr>
      </w:pPr>
      <w:r w:rsidRPr="00333AE3">
        <w:rPr>
          <w:b/>
        </w:rPr>
        <w:t>Единая тарифная сетка по оплате труда</w:t>
      </w:r>
    </w:p>
    <w:p w:rsidR="00792485" w:rsidRDefault="00792485" w:rsidP="00792485">
      <w:pPr>
        <w:jc w:val="center"/>
        <w:rPr>
          <w:rFonts w:ascii="Times New Roman CYR" w:eastAsiaTheme="minorHAnsi" w:hAnsi="Times New Roman CYR" w:cs="Times New Roman CYR"/>
          <w:b/>
        </w:rPr>
      </w:pPr>
      <w:r w:rsidRPr="00333AE3">
        <w:rPr>
          <w:b/>
        </w:rPr>
        <w:t xml:space="preserve">Работников муниципальных бюджетных учреждений, относящихся к сфере культуры и спорта, подведомственных Администрации </w:t>
      </w:r>
      <w:r w:rsidRPr="00333AE3">
        <w:rPr>
          <w:rFonts w:ascii="Times New Roman CYR" w:eastAsiaTheme="minorHAnsi" w:hAnsi="Times New Roman CYR" w:cs="Times New Roman CYR"/>
          <w:b/>
        </w:rPr>
        <w:t>городского округа муниципальное образование городской округ город Красный Луч Луганской Народной Республики</w:t>
      </w:r>
    </w:p>
    <w:p w:rsidR="00792485" w:rsidRDefault="00792485" w:rsidP="00792485">
      <w:pPr>
        <w:spacing w:line="276" w:lineRule="auto"/>
        <w:jc w:val="center"/>
        <w:rPr>
          <w:rFonts w:ascii="Times New Roman CYR" w:eastAsiaTheme="minorHAnsi" w:hAnsi="Times New Roman CYR" w:cs="Times New Roman CYR"/>
          <w:b/>
        </w:rPr>
      </w:pPr>
    </w:p>
    <w:tbl>
      <w:tblPr>
        <w:tblW w:w="8930" w:type="dxa"/>
        <w:jc w:val="center"/>
        <w:tblInd w:w="392" w:type="dxa"/>
        <w:tblLook w:val="04A0"/>
      </w:tblPr>
      <w:tblGrid>
        <w:gridCol w:w="3969"/>
        <w:gridCol w:w="4961"/>
      </w:tblGrid>
      <w:tr w:rsidR="00792485" w:rsidRPr="000E3E63" w:rsidTr="00F35C33">
        <w:trPr>
          <w:trHeight w:val="20"/>
          <w:jc w:val="center"/>
        </w:trPr>
        <w:tc>
          <w:tcPr>
            <w:tcW w:w="3969" w:type="dxa"/>
            <w:tcBorders>
              <w:top w:val="single" w:sz="4" w:space="0" w:color="auto"/>
              <w:left w:val="single" w:sz="4" w:space="0" w:color="auto"/>
              <w:bottom w:val="single" w:sz="4" w:space="0" w:color="auto"/>
              <w:right w:val="single" w:sz="4" w:space="0" w:color="auto"/>
            </w:tcBorders>
          </w:tcPr>
          <w:p w:rsidR="00792485" w:rsidRPr="00333AE3" w:rsidRDefault="00792485" w:rsidP="00F35C33">
            <w:pPr>
              <w:jc w:val="center"/>
              <w:rPr>
                <w:color w:val="000000"/>
                <w:lang w:eastAsia="ru-RU"/>
              </w:rPr>
            </w:pPr>
            <w:r w:rsidRPr="00333AE3">
              <w:rPr>
                <w:color w:val="000000"/>
                <w:lang w:eastAsia="ru-RU"/>
              </w:rPr>
              <w:t>Разряд</w:t>
            </w:r>
            <w:r w:rsidRPr="00333AE3">
              <w:t xml:space="preserve"> оплаты труда</w:t>
            </w:r>
          </w:p>
        </w:tc>
        <w:tc>
          <w:tcPr>
            <w:tcW w:w="4961" w:type="dxa"/>
            <w:tcBorders>
              <w:top w:val="single" w:sz="4" w:space="0" w:color="auto"/>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Межразрядный коэффициент</w:t>
            </w:r>
          </w:p>
        </w:tc>
      </w:tr>
      <w:tr w:rsidR="00792485" w:rsidRPr="000E3E63" w:rsidTr="00F35C33">
        <w:trPr>
          <w:trHeight w:val="20"/>
          <w:jc w:val="center"/>
        </w:trPr>
        <w:tc>
          <w:tcPr>
            <w:tcW w:w="3969" w:type="dxa"/>
            <w:tcBorders>
              <w:top w:val="single" w:sz="4" w:space="0" w:color="auto"/>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w:t>
            </w:r>
          </w:p>
        </w:tc>
        <w:tc>
          <w:tcPr>
            <w:tcW w:w="4961" w:type="dxa"/>
            <w:tcBorders>
              <w:top w:val="single" w:sz="4" w:space="0" w:color="auto"/>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1,000</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2</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1,005</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3</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1,013</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4</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1,021</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5</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rPr>
            </w:pPr>
            <w:r w:rsidRPr="00333AE3">
              <w:rPr>
                <w:color w:val="000000"/>
              </w:rPr>
              <w:t>1,115</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6</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rPr>
            </w:pPr>
            <w:r w:rsidRPr="00333AE3">
              <w:rPr>
                <w:color w:val="000000"/>
              </w:rPr>
              <w:t>1,129</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7</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1,183</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8</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1,259</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9</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1,328</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10</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1,397</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11</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1,512</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12</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1,627</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13</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1,743</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14</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1,858</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15</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1,981</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16</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2,142</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17</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2,303</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18</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2,464</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19</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2,626</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20</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2,794</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21</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2,955</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22</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3,117</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23</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3,278</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24</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3,348</w:t>
            </w:r>
          </w:p>
        </w:tc>
      </w:tr>
      <w:tr w:rsidR="00792485" w:rsidRPr="000E3E63" w:rsidTr="00F35C33">
        <w:trPr>
          <w:trHeight w:val="20"/>
          <w:jc w:val="center"/>
        </w:trPr>
        <w:tc>
          <w:tcPr>
            <w:tcW w:w="3969" w:type="dxa"/>
            <w:tcBorders>
              <w:top w:val="nil"/>
              <w:left w:val="single" w:sz="4" w:space="0" w:color="auto"/>
              <w:bottom w:val="single" w:sz="4" w:space="0" w:color="auto"/>
              <w:right w:val="single" w:sz="4" w:space="0" w:color="auto"/>
            </w:tcBorders>
            <w:vAlign w:val="bottom"/>
          </w:tcPr>
          <w:p w:rsidR="00792485" w:rsidRPr="00333AE3" w:rsidRDefault="00792485" w:rsidP="00F35C33">
            <w:pPr>
              <w:jc w:val="center"/>
              <w:rPr>
                <w:color w:val="000000"/>
                <w:lang w:eastAsia="ru-RU"/>
              </w:rPr>
            </w:pPr>
            <w:r w:rsidRPr="00333AE3">
              <w:rPr>
                <w:color w:val="000000"/>
                <w:lang w:eastAsia="ru-RU"/>
              </w:rPr>
              <w:t>25</w:t>
            </w:r>
          </w:p>
        </w:tc>
        <w:tc>
          <w:tcPr>
            <w:tcW w:w="4961" w:type="dxa"/>
            <w:tcBorders>
              <w:top w:val="nil"/>
              <w:left w:val="single" w:sz="4" w:space="0" w:color="auto"/>
              <w:bottom w:val="single" w:sz="4" w:space="0" w:color="auto"/>
              <w:right w:val="single" w:sz="4" w:space="0" w:color="auto"/>
            </w:tcBorders>
            <w:vAlign w:val="center"/>
          </w:tcPr>
          <w:p w:rsidR="00792485" w:rsidRPr="00333AE3" w:rsidRDefault="00792485" w:rsidP="00F35C33">
            <w:pPr>
              <w:jc w:val="center"/>
              <w:rPr>
                <w:color w:val="000000"/>
                <w:lang w:eastAsia="ru-RU"/>
              </w:rPr>
            </w:pPr>
            <w:r w:rsidRPr="00333AE3">
              <w:rPr>
                <w:color w:val="000000"/>
                <w:lang w:eastAsia="ru-RU"/>
              </w:rPr>
              <w:t>3,462</w:t>
            </w:r>
          </w:p>
        </w:tc>
      </w:tr>
    </w:tbl>
    <w:p w:rsidR="00792485" w:rsidRPr="00333AE3" w:rsidRDefault="00792485" w:rsidP="00792485">
      <w:pPr>
        <w:spacing w:line="276" w:lineRule="auto"/>
        <w:jc w:val="center"/>
        <w:rPr>
          <w:b/>
        </w:rPr>
      </w:pP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t>Приложение № 2</w:t>
      </w:r>
      <w:r w:rsidRPr="00E574AD">
        <w:t xml:space="preserve">              </w:t>
      </w:r>
      <w:r>
        <w:t xml:space="preserve">                              к Положению  </w:t>
      </w:r>
      <w:r>
        <w:rPr>
          <w:rFonts w:ascii="Times New Roman CYR" w:eastAsiaTheme="minorHAnsi" w:hAnsi="Times New Roman CYR" w:cs="Times New Roman CYR"/>
        </w:rPr>
        <w:t xml:space="preserve">об оплате труда работников муниципальных бюджетных учреждений, относящихся к сфере культуры и спорта, подведомственных Администрации  городского округа муниципальное образование городской округ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 xml:space="preserve">город Красный Луч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Луганской Народной Республики</w:t>
      </w:r>
    </w:p>
    <w:p w:rsidR="00792485" w:rsidRDefault="00792485" w:rsidP="00792485">
      <w:pPr>
        <w:tabs>
          <w:tab w:val="left" w:pos="5670"/>
          <w:tab w:val="left" w:pos="5812"/>
        </w:tabs>
        <w:autoSpaceDE w:val="0"/>
        <w:autoSpaceDN w:val="0"/>
        <w:adjustRightInd w:val="0"/>
        <w:spacing w:line="276" w:lineRule="auto"/>
        <w:ind w:left="4962"/>
        <w:rPr>
          <w:rFonts w:ascii="Times New Roman CYR" w:eastAsiaTheme="minorHAnsi" w:hAnsi="Times New Roman CYR" w:cs="Times New Roman CYR"/>
        </w:rPr>
      </w:pPr>
    </w:p>
    <w:p w:rsidR="00792485" w:rsidRDefault="00792485" w:rsidP="00792485">
      <w:pPr>
        <w:widowControl w:val="0"/>
        <w:autoSpaceDE w:val="0"/>
        <w:autoSpaceDN w:val="0"/>
        <w:adjustRightInd w:val="0"/>
        <w:spacing w:line="276" w:lineRule="auto"/>
        <w:ind w:left="706" w:right="-20"/>
        <w:jc w:val="center"/>
        <w:rPr>
          <w:b/>
          <w:color w:val="000000"/>
        </w:rPr>
      </w:pPr>
      <w:r w:rsidRPr="000B2A30">
        <w:rPr>
          <w:b/>
          <w:color w:val="000000"/>
        </w:rPr>
        <w:t>Схема тарифных разрядов должностей руководителей, специалистов и других служащих бюджетных учреждений культуры</w:t>
      </w:r>
    </w:p>
    <w:p w:rsidR="00792485" w:rsidRDefault="00792485" w:rsidP="00792485">
      <w:pPr>
        <w:widowControl w:val="0"/>
        <w:autoSpaceDE w:val="0"/>
        <w:autoSpaceDN w:val="0"/>
        <w:adjustRightInd w:val="0"/>
        <w:spacing w:line="276" w:lineRule="auto"/>
        <w:ind w:left="706" w:right="-20"/>
        <w:jc w:val="center"/>
        <w:rPr>
          <w:b/>
          <w:color w:val="000000"/>
        </w:rPr>
      </w:pPr>
    </w:p>
    <w:p w:rsidR="00792485" w:rsidRPr="000A1646" w:rsidRDefault="00792485" w:rsidP="00792485">
      <w:pPr>
        <w:widowControl w:val="0"/>
        <w:autoSpaceDE w:val="0"/>
        <w:autoSpaceDN w:val="0"/>
        <w:adjustRightInd w:val="0"/>
        <w:spacing w:line="276" w:lineRule="auto"/>
        <w:ind w:left="706" w:right="-20"/>
        <w:jc w:val="center"/>
        <w:rPr>
          <w:b/>
          <w:color w:val="000000"/>
          <w:u w:val="single"/>
        </w:rPr>
      </w:pPr>
      <w:r w:rsidRPr="000A1646">
        <w:rPr>
          <w:b/>
          <w:color w:val="000000"/>
          <w:u w:val="single"/>
        </w:rPr>
        <w:t>Музеи</w:t>
      </w:r>
    </w:p>
    <w:p w:rsidR="00792485" w:rsidRDefault="00792485" w:rsidP="00792485">
      <w:pPr>
        <w:widowControl w:val="0"/>
        <w:autoSpaceDE w:val="0"/>
        <w:autoSpaceDN w:val="0"/>
        <w:adjustRightInd w:val="0"/>
        <w:spacing w:line="276" w:lineRule="auto"/>
        <w:ind w:left="706" w:right="-20"/>
        <w:jc w:val="center"/>
        <w:rPr>
          <w:b/>
          <w:color w:val="000000"/>
        </w:rPr>
      </w:pPr>
    </w:p>
    <w:tbl>
      <w:tblPr>
        <w:tblW w:w="0" w:type="auto"/>
        <w:tblLook w:val="04A0"/>
      </w:tblPr>
      <w:tblGrid>
        <w:gridCol w:w="3377"/>
        <w:gridCol w:w="1607"/>
        <w:gridCol w:w="1606"/>
        <w:gridCol w:w="1606"/>
        <w:gridCol w:w="1658"/>
      </w:tblGrid>
      <w:tr w:rsidR="00792485" w:rsidRPr="000A1646" w:rsidTr="00F35C33">
        <w:trPr>
          <w:trHeight w:val="507"/>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color w:val="000000"/>
                <w:lang w:eastAsia="ru-RU"/>
              </w:rPr>
            </w:pPr>
            <w:r w:rsidRPr="000A1646">
              <w:rPr>
                <w:color w:val="000000"/>
                <w:lang w:eastAsia="ru-RU"/>
              </w:rPr>
              <w:t>Должность</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color w:val="000000"/>
                <w:lang w:eastAsia="ru-RU"/>
              </w:rPr>
            </w:pPr>
            <w:r w:rsidRPr="000A1646">
              <w:rPr>
                <w:color w:val="000000"/>
                <w:lang w:eastAsia="ru-RU"/>
              </w:rPr>
              <w:t>Диапазон разрядов по окладам в соответствии с группами по оплате труда</w:t>
            </w:r>
          </w:p>
        </w:tc>
      </w:tr>
      <w:tr w:rsidR="00792485" w:rsidRPr="000A1646" w:rsidTr="00F35C33">
        <w:trPr>
          <w:trHeight w:val="3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485" w:rsidRPr="000A1646" w:rsidRDefault="00792485" w:rsidP="00F35C33">
            <w:pPr>
              <w:spacing w:line="276" w:lineRule="auto"/>
              <w:rPr>
                <w:color w:val="000000"/>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92485" w:rsidRPr="000A1646" w:rsidRDefault="00792485" w:rsidP="00F35C33">
            <w:pPr>
              <w:spacing w:line="276" w:lineRule="auto"/>
              <w:rPr>
                <w:color w:val="000000"/>
                <w:lang w:eastAsia="ru-RU"/>
              </w:rPr>
            </w:pPr>
          </w:p>
        </w:tc>
      </w:tr>
      <w:tr w:rsidR="00792485" w:rsidRPr="000A1646" w:rsidTr="00F35C33">
        <w:trPr>
          <w:trHeight w:val="3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485" w:rsidRPr="000A1646" w:rsidRDefault="00792485" w:rsidP="00F35C33">
            <w:pPr>
              <w:spacing w:line="276" w:lineRule="auto"/>
              <w:rPr>
                <w:color w:val="00000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color w:val="000000"/>
                <w:lang w:eastAsia="ru-RU"/>
              </w:rPr>
            </w:pPr>
            <w:r w:rsidRPr="000A1646">
              <w:rPr>
                <w:color w:val="000000"/>
                <w:lang w:eastAsia="ru-RU"/>
              </w:rPr>
              <w:t>I</w:t>
            </w:r>
          </w:p>
        </w:tc>
        <w:tc>
          <w:tcPr>
            <w:tcW w:w="0" w:type="auto"/>
            <w:tcBorders>
              <w:top w:val="nil"/>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color w:val="000000"/>
                <w:lang w:eastAsia="ru-RU"/>
              </w:rPr>
            </w:pPr>
            <w:r w:rsidRPr="000A1646">
              <w:rPr>
                <w:color w:val="000000"/>
                <w:lang w:eastAsia="ru-RU"/>
              </w:rPr>
              <w:t>II</w:t>
            </w:r>
          </w:p>
        </w:tc>
        <w:tc>
          <w:tcPr>
            <w:tcW w:w="0" w:type="auto"/>
            <w:tcBorders>
              <w:top w:val="nil"/>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color w:val="000000"/>
                <w:lang w:eastAsia="ru-RU"/>
              </w:rPr>
            </w:pPr>
            <w:r w:rsidRPr="000A1646">
              <w:rPr>
                <w:color w:val="000000"/>
                <w:lang w:eastAsia="ru-RU"/>
              </w:rPr>
              <w:t>III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color w:val="000000"/>
                <w:lang w:eastAsia="ru-RU"/>
              </w:rPr>
            </w:pPr>
            <w:r w:rsidRPr="000A1646">
              <w:rPr>
                <w:color w:val="000000"/>
                <w:lang w:eastAsia="ru-RU"/>
              </w:rPr>
              <w:t>IV</w:t>
            </w:r>
          </w:p>
        </w:tc>
      </w:tr>
      <w:tr w:rsidR="00792485" w:rsidRPr="000A1646" w:rsidTr="00F35C33">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0A1646" w:rsidRDefault="00792485" w:rsidP="00F35C33">
            <w:pPr>
              <w:spacing w:line="276" w:lineRule="auto"/>
              <w:rPr>
                <w:lang w:eastAsia="ru-RU"/>
              </w:rPr>
            </w:pPr>
            <w:r w:rsidRPr="000A1646">
              <w:rPr>
                <w:lang w:eastAsia="ru-RU"/>
              </w:rPr>
              <w:t>Генеральный директор (директор)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13</w:t>
            </w:r>
          </w:p>
        </w:tc>
      </w:tr>
      <w:tr w:rsidR="00792485" w:rsidRPr="000A1646" w:rsidTr="00F35C33">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0A1646" w:rsidRDefault="00792485" w:rsidP="00F35C33">
            <w:pPr>
              <w:spacing w:line="276" w:lineRule="auto"/>
              <w:rPr>
                <w:lang w:eastAsia="ru-RU"/>
              </w:rPr>
            </w:pPr>
            <w:r w:rsidRPr="000A1646">
              <w:rPr>
                <w:lang w:eastAsia="ru-RU"/>
              </w:rPr>
              <w:t>Заведующий филиалом музея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w:t>
            </w:r>
          </w:p>
        </w:tc>
      </w:tr>
      <w:tr w:rsidR="00792485" w:rsidRPr="000A1646" w:rsidTr="00F35C33">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0A1646" w:rsidRDefault="00792485" w:rsidP="00F35C33">
            <w:pPr>
              <w:spacing w:line="276" w:lineRule="auto"/>
              <w:rPr>
                <w:lang w:eastAsia="ru-RU"/>
              </w:rPr>
            </w:pPr>
            <w:r w:rsidRPr="000A1646">
              <w:rPr>
                <w:lang w:eastAsia="ru-RU"/>
              </w:rPr>
              <w:t>Главный хранитель фондов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0A1646" w:rsidRDefault="00792485" w:rsidP="00F35C33">
            <w:pPr>
              <w:spacing w:line="276" w:lineRule="auto"/>
              <w:jc w:val="center"/>
              <w:rPr>
                <w:lang w:eastAsia="ru-RU"/>
              </w:rPr>
            </w:pPr>
            <w:r w:rsidRPr="000A1646">
              <w:rPr>
                <w:lang w:eastAsia="ru-RU"/>
              </w:rPr>
              <w:t>12</w:t>
            </w:r>
          </w:p>
        </w:tc>
      </w:tr>
    </w:tbl>
    <w:p w:rsidR="00792485" w:rsidRPr="000A1646" w:rsidRDefault="00792485" w:rsidP="00792485">
      <w:pPr>
        <w:widowControl w:val="0"/>
        <w:autoSpaceDE w:val="0"/>
        <w:autoSpaceDN w:val="0"/>
        <w:adjustRightInd w:val="0"/>
        <w:spacing w:line="276" w:lineRule="auto"/>
        <w:ind w:left="706" w:right="-20"/>
        <w:jc w:val="center"/>
        <w:rPr>
          <w:b/>
          <w:color w:val="000000"/>
        </w:rPr>
      </w:pPr>
    </w:p>
    <w:p w:rsidR="00792485" w:rsidRPr="000A1646" w:rsidRDefault="00792485" w:rsidP="00792485">
      <w:pPr>
        <w:spacing w:line="276" w:lineRule="auto"/>
        <w:ind w:firstLine="706"/>
        <w:jc w:val="both"/>
        <w:rPr>
          <w:spacing w:val="-8"/>
        </w:rPr>
      </w:pPr>
      <w:r w:rsidRPr="000A1646">
        <w:rPr>
          <w:spacing w:val="-8"/>
        </w:rPr>
        <w:t>Примечание:</w:t>
      </w:r>
    </w:p>
    <w:p w:rsidR="00792485" w:rsidRPr="000A1646" w:rsidRDefault="00792485" w:rsidP="00792485">
      <w:pPr>
        <w:spacing w:line="276" w:lineRule="auto"/>
        <w:ind w:firstLine="706"/>
        <w:jc w:val="both"/>
        <w:rPr>
          <w:spacing w:val="-8"/>
        </w:rPr>
      </w:pPr>
      <w:r w:rsidRPr="000A1646">
        <w:rPr>
          <w:spacing w:val="-8"/>
        </w:rPr>
        <w:t>1. Группа по оплате труда определяется в соответствии с выполнением требуемых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792485" w:rsidRPr="000A1646"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Группы по оплате труда</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 xml:space="preserve">Количество посетителей </w:t>
            </w:r>
            <w:r w:rsidRPr="000A1646">
              <w:rPr>
                <w:bCs/>
              </w:rPr>
              <w:br/>
              <w:t>в год (тыс. чел.)</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Количество экспонатов основного фонда (тыс. ед.)</w:t>
            </w:r>
          </w:p>
        </w:tc>
      </w:tr>
      <w:tr w:rsidR="00792485" w:rsidRPr="000A1646"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rPr>
                <w:bCs/>
              </w:rPr>
            </w:pPr>
            <w:r w:rsidRPr="000A1646">
              <w:rPr>
                <w:bCs/>
              </w:rPr>
              <w:t>Исторические и краеведческие музеи</w:t>
            </w:r>
          </w:p>
        </w:tc>
        <w:tc>
          <w:tcPr>
            <w:tcW w:w="3285" w:type="dxa"/>
            <w:tcBorders>
              <w:top w:val="single" w:sz="4" w:space="0" w:color="auto"/>
              <w:left w:val="single" w:sz="4" w:space="0" w:color="auto"/>
              <w:bottom w:val="single" w:sz="4" w:space="0" w:color="auto"/>
              <w:right w:val="single" w:sz="4" w:space="0" w:color="auto"/>
            </w:tcBorders>
          </w:tcPr>
          <w:p w:rsidR="00792485" w:rsidRPr="000A1646" w:rsidRDefault="00792485" w:rsidP="00F35C33">
            <w:pPr>
              <w:spacing w:line="276" w:lineRule="auto"/>
              <w:contextualSpacing/>
              <w:jc w:val="center"/>
              <w:rPr>
                <w:bCs/>
              </w:rPr>
            </w:pPr>
          </w:p>
        </w:tc>
        <w:tc>
          <w:tcPr>
            <w:tcW w:w="3285" w:type="dxa"/>
            <w:tcBorders>
              <w:top w:val="single" w:sz="4" w:space="0" w:color="auto"/>
              <w:left w:val="single" w:sz="4" w:space="0" w:color="auto"/>
              <w:bottom w:val="single" w:sz="4" w:space="0" w:color="auto"/>
              <w:right w:val="single" w:sz="4" w:space="0" w:color="auto"/>
            </w:tcBorders>
          </w:tcPr>
          <w:p w:rsidR="00792485" w:rsidRPr="000A1646" w:rsidRDefault="00792485" w:rsidP="00F35C33">
            <w:pPr>
              <w:spacing w:line="276" w:lineRule="auto"/>
              <w:contextualSpacing/>
              <w:jc w:val="center"/>
              <w:rPr>
                <w:bCs/>
              </w:rPr>
            </w:pPr>
          </w:p>
        </w:tc>
      </w:tr>
      <w:tr w:rsidR="00792485" w:rsidRPr="000A1646"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rPr>
                <w:bCs/>
                <w:lang w:val="en-US"/>
              </w:rPr>
            </w:pPr>
            <w:r w:rsidRPr="000A1646">
              <w:rPr>
                <w:bCs/>
                <w:lang w:val="en-US"/>
              </w:rPr>
              <w:t>I</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свыше 200</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свыше 150</w:t>
            </w:r>
          </w:p>
        </w:tc>
      </w:tr>
      <w:tr w:rsidR="00792485" w:rsidRPr="000A1646"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rPr>
                <w:bCs/>
                <w:lang w:val="en-US"/>
              </w:rPr>
            </w:pPr>
            <w:r w:rsidRPr="000A1646">
              <w:rPr>
                <w:bCs/>
                <w:lang w:val="en-US"/>
              </w:rPr>
              <w:t>II</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от 75 до 200</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от 75 до 150</w:t>
            </w:r>
          </w:p>
        </w:tc>
      </w:tr>
      <w:tr w:rsidR="00792485" w:rsidRPr="000A1646"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rPr>
                <w:bCs/>
                <w:lang w:val="en-US"/>
              </w:rPr>
            </w:pPr>
            <w:r w:rsidRPr="000A1646">
              <w:rPr>
                <w:bCs/>
                <w:lang w:val="en-US"/>
              </w:rPr>
              <w:t>III</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от 50 до 75</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от 30 до 75</w:t>
            </w:r>
          </w:p>
        </w:tc>
      </w:tr>
      <w:tr w:rsidR="00792485" w:rsidRPr="000A1646"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rPr>
                <w:bCs/>
              </w:rPr>
            </w:pPr>
            <w:r w:rsidRPr="000A1646">
              <w:rPr>
                <w:bCs/>
                <w:lang w:val="en-US"/>
              </w:rPr>
              <w:t>IV</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от 15 до 50</w:t>
            </w:r>
          </w:p>
        </w:tc>
        <w:tc>
          <w:tcPr>
            <w:tcW w:w="3285" w:type="dxa"/>
            <w:tcBorders>
              <w:top w:val="single" w:sz="4" w:space="0" w:color="auto"/>
              <w:left w:val="single" w:sz="4" w:space="0" w:color="auto"/>
              <w:bottom w:val="single" w:sz="4" w:space="0" w:color="auto"/>
              <w:right w:val="single" w:sz="4" w:space="0" w:color="auto"/>
            </w:tcBorders>
            <w:hideMark/>
          </w:tcPr>
          <w:p w:rsidR="00792485" w:rsidRPr="000A1646" w:rsidRDefault="00792485" w:rsidP="00F35C33">
            <w:pPr>
              <w:spacing w:line="276" w:lineRule="auto"/>
              <w:contextualSpacing/>
              <w:jc w:val="center"/>
              <w:rPr>
                <w:bCs/>
              </w:rPr>
            </w:pPr>
            <w:r w:rsidRPr="000A1646">
              <w:rPr>
                <w:bCs/>
              </w:rPr>
              <w:t>от 10 до 30</w:t>
            </w:r>
          </w:p>
        </w:tc>
      </w:tr>
    </w:tbl>
    <w:p w:rsidR="00792485" w:rsidRDefault="00792485" w:rsidP="00792485">
      <w:pPr>
        <w:widowControl w:val="0"/>
        <w:autoSpaceDE w:val="0"/>
        <w:autoSpaceDN w:val="0"/>
        <w:adjustRightInd w:val="0"/>
        <w:spacing w:line="276" w:lineRule="auto"/>
        <w:ind w:left="706" w:right="-20"/>
        <w:jc w:val="center"/>
        <w:rPr>
          <w:b/>
          <w:color w:val="000000"/>
        </w:rPr>
      </w:pPr>
    </w:p>
    <w:p w:rsidR="00792485" w:rsidRPr="000A1646" w:rsidRDefault="00792485" w:rsidP="00792485">
      <w:pPr>
        <w:tabs>
          <w:tab w:val="left" w:pos="5670"/>
          <w:tab w:val="left" w:pos="5812"/>
        </w:tabs>
        <w:autoSpaceDE w:val="0"/>
        <w:autoSpaceDN w:val="0"/>
        <w:adjustRightInd w:val="0"/>
        <w:spacing w:line="276" w:lineRule="auto"/>
        <w:ind w:firstLine="709"/>
        <w:jc w:val="both"/>
        <w:rPr>
          <w:spacing w:val="-8"/>
        </w:rPr>
      </w:pPr>
      <w:r w:rsidRPr="000A1646">
        <w:rPr>
          <w:spacing w:val="-8"/>
        </w:rPr>
        <w:t xml:space="preserve">2. Отнесение музеев (и других учреждений музейного типа) к группам </w:t>
      </w:r>
      <w:r w:rsidRPr="000A1646">
        <w:rPr>
          <w:spacing w:val="-8"/>
        </w:rPr>
        <w:br/>
        <w:t>по оплате труда руководящих работников, а также подтверждение, повышение или понижение группы проводятся в соответствии с нормативным правовым актом</w:t>
      </w:r>
      <w:r w:rsidRPr="000A1646">
        <w:rPr>
          <w:rFonts w:ascii="Times New Roman CYR" w:eastAsiaTheme="minorHAnsi" w:hAnsi="Times New Roman CYR" w:cs="Times New Roman CYR"/>
        </w:rPr>
        <w:t xml:space="preserve"> </w:t>
      </w:r>
      <w:r>
        <w:rPr>
          <w:rFonts w:ascii="Times New Roman CYR" w:eastAsiaTheme="minorHAnsi" w:hAnsi="Times New Roman CYR" w:cs="Times New Roman CYR"/>
        </w:rPr>
        <w:t>Администрации  городского округа муниципальное образование городской округ город Красный Луч Луганской Народной Республики</w:t>
      </w:r>
      <w:r w:rsidRPr="000A1646">
        <w:rPr>
          <w:spacing w:val="-8"/>
        </w:rPr>
        <w:t>, в ведении которого находятся учреждения.</w:t>
      </w:r>
    </w:p>
    <w:p w:rsidR="00792485" w:rsidRDefault="00792485" w:rsidP="00792485">
      <w:pPr>
        <w:spacing w:line="276" w:lineRule="auto"/>
        <w:ind w:firstLine="706"/>
        <w:jc w:val="both"/>
        <w:rPr>
          <w:spacing w:val="-8"/>
        </w:rPr>
      </w:pPr>
      <w:r w:rsidRPr="000A1646">
        <w:rPr>
          <w:spacing w:val="-8"/>
        </w:rPr>
        <w:t>3. Должностные оклады руководителей учреждений с объемом работ ниже показателей IV группы устанавливаются на 10</w:t>
      </w:r>
      <w:r w:rsidRPr="000A1646">
        <w:rPr>
          <w:color w:val="000000"/>
          <w:kern w:val="2"/>
        </w:rPr>
        <w:t> %</w:t>
      </w:r>
      <w:r w:rsidRPr="000A1646">
        <w:rPr>
          <w:spacing w:val="-8"/>
        </w:rPr>
        <w:t xml:space="preserve"> ниже соответствующей категории работников этих заведений, которые относятся к IV группе по оплате труда.</w:t>
      </w:r>
    </w:p>
    <w:p w:rsidR="00792485" w:rsidRPr="007C0FB5" w:rsidRDefault="00792485" w:rsidP="00792485">
      <w:pPr>
        <w:spacing w:line="276" w:lineRule="auto"/>
        <w:ind w:firstLine="706"/>
        <w:jc w:val="both"/>
        <w:rPr>
          <w:spacing w:val="-8"/>
        </w:rPr>
      </w:pPr>
      <w:r w:rsidRPr="007C0FB5">
        <w:rPr>
          <w:spacing w:val="-8"/>
        </w:rPr>
        <w:t xml:space="preserve">4. Вновь созданные музеи (и другие учреждения музейного типа) относятся </w:t>
      </w:r>
      <w:r w:rsidRPr="007C0FB5">
        <w:rPr>
          <w:spacing w:val="-8"/>
        </w:rPr>
        <w:br/>
        <w:t>к группам по оплате труда руководящих работников в зависимости от показателей, определяемых плановыми показателями в расчете на год.</w:t>
      </w:r>
    </w:p>
    <w:p w:rsidR="00792485" w:rsidRPr="007C0FB5" w:rsidRDefault="00792485" w:rsidP="00792485">
      <w:pPr>
        <w:spacing w:line="276" w:lineRule="auto"/>
        <w:ind w:firstLine="706"/>
        <w:jc w:val="both"/>
        <w:rPr>
          <w:spacing w:val="-8"/>
        </w:rPr>
      </w:pPr>
      <w:r w:rsidRPr="007C0FB5">
        <w:rPr>
          <w:spacing w:val="-8"/>
        </w:rPr>
        <w:t>5. При отнесении музея, имеющего филиалы, к группам при оплате труда учитывается общее количество посетителей и количество экспонатов в целом, включая показатели филиалов.</w:t>
      </w:r>
    </w:p>
    <w:p w:rsidR="00792485" w:rsidRDefault="00792485" w:rsidP="00792485">
      <w:pPr>
        <w:spacing w:line="276" w:lineRule="auto"/>
        <w:ind w:firstLine="706"/>
        <w:jc w:val="both"/>
        <w:rPr>
          <w:spacing w:val="-8"/>
        </w:rPr>
      </w:pPr>
      <w:r w:rsidRPr="007C0FB5">
        <w:rPr>
          <w:spacing w:val="-8"/>
        </w:rPr>
        <w:t xml:space="preserve">6. Музеи, которые выполняют показатели ниже предусмотренных </w:t>
      </w:r>
      <w:r w:rsidRPr="007C0FB5">
        <w:rPr>
          <w:spacing w:val="-8"/>
        </w:rPr>
        <w:br/>
        <w:t>для соответствующих музеев IV группы, относятся к IV группе по оплате труда руководящих работников.</w:t>
      </w:r>
    </w:p>
    <w:p w:rsidR="00792485" w:rsidRPr="00BB7615" w:rsidRDefault="00792485" w:rsidP="00792485">
      <w:pPr>
        <w:spacing w:line="276" w:lineRule="auto"/>
        <w:ind w:firstLine="706"/>
        <w:jc w:val="both"/>
        <w:rPr>
          <w:bCs/>
        </w:rPr>
      </w:pPr>
      <w:r w:rsidRPr="00BB7615">
        <w:rPr>
          <w:spacing w:val="-8"/>
        </w:rPr>
        <w:t xml:space="preserve">7. </w:t>
      </w:r>
      <w:r w:rsidRPr="00BB7615">
        <w:rPr>
          <w:bCs/>
        </w:rPr>
        <w:t xml:space="preserve">Группы по оплате труда руководящих работников музеев устанавливаются не чаще одного раза в год исходя из среднегодовых показателей их работы, исчисленных за 3 года. </w:t>
      </w:r>
    </w:p>
    <w:p w:rsidR="00792485" w:rsidRPr="007C0FB5" w:rsidRDefault="00792485" w:rsidP="00792485">
      <w:pPr>
        <w:spacing w:line="276" w:lineRule="auto"/>
        <w:ind w:firstLine="706"/>
        <w:jc w:val="both"/>
        <w:rPr>
          <w:spacing w:val="-8"/>
        </w:rPr>
      </w:pPr>
    </w:p>
    <w:p w:rsidR="00792485" w:rsidRPr="000A1646" w:rsidRDefault="00792485" w:rsidP="00792485">
      <w:pPr>
        <w:spacing w:line="276" w:lineRule="auto"/>
        <w:ind w:firstLine="706"/>
        <w:jc w:val="center"/>
        <w:rPr>
          <w:b/>
          <w:color w:val="000000"/>
          <w:u w:val="single"/>
        </w:rPr>
      </w:pPr>
      <w:r w:rsidRPr="000A1646">
        <w:rPr>
          <w:b/>
          <w:color w:val="000000"/>
          <w:u w:val="single"/>
        </w:rPr>
        <w:t>Библиотеки</w:t>
      </w:r>
    </w:p>
    <w:p w:rsidR="00792485" w:rsidRDefault="00792485" w:rsidP="00792485">
      <w:pPr>
        <w:widowControl w:val="0"/>
        <w:autoSpaceDE w:val="0"/>
        <w:autoSpaceDN w:val="0"/>
        <w:adjustRightInd w:val="0"/>
        <w:spacing w:line="276" w:lineRule="auto"/>
        <w:ind w:left="706" w:right="-20"/>
        <w:jc w:val="center"/>
        <w:rPr>
          <w:b/>
          <w:color w:val="000000"/>
          <w:u w:val="single"/>
        </w:rPr>
      </w:pPr>
    </w:p>
    <w:tbl>
      <w:tblPr>
        <w:tblW w:w="9729" w:type="dxa"/>
        <w:tblLook w:val="04A0"/>
      </w:tblPr>
      <w:tblGrid>
        <w:gridCol w:w="4219"/>
        <w:gridCol w:w="1359"/>
        <w:gridCol w:w="1050"/>
        <w:gridCol w:w="1112"/>
        <w:gridCol w:w="996"/>
        <w:gridCol w:w="993"/>
      </w:tblGrid>
      <w:tr w:rsidR="00792485" w:rsidRPr="0050701A" w:rsidTr="00F35C33">
        <w:trPr>
          <w:trHeight w:val="507"/>
          <w:tblHeader/>
        </w:trPr>
        <w:tc>
          <w:tcPr>
            <w:tcW w:w="42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Должность</w:t>
            </w:r>
          </w:p>
        </w:tc>
        <w:tc>
          <w:tcPr>
            <w:tcW w:w="551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Диапазон разрядов по окладам в соответствии с группами по оплате труда</w:t>
            </w:r>
          </w:p>
        </w:tc>
      </w:tr>
      <w:tr w:rsidR="00792485" w:rsidRPr="0050701A" w:rsidTr="00F35C33">
        <w:trPr>
          <w:trHeight w:val="317"/>
          <w:tblHeader/>
        </w:trPr>
        <w:tc>
          <w:tcPr>
            <w:tcW w:w="4219" w:type="dxa"/>
            <w:vMerge/>
            <w:tcBorders>
              <w:top w:val="single" w:sz="4" w:space="0" w:color="auto"/>
              <w:left w:val="single" w:sz="4" w:space="0" w:color="auto"/>
              <w:bottom w:val="single" w:sz="4" w:space="0" w:color="000000"/>
              <w:right w:val="single" w:sz="4" w:space="0" w:color="auto"/>
            </w:tcBorders>
            <w:vAlign w:val="center"/>
            <w:hideMark/>
          </w:tcPr>
          <w:p w:rsidR="00792485" w:rsidRPr="0050701A" w:rsidRDefault="00792485" w:rsidP="00F35C33">
            <w:pPr>
              <w:spacing w:line="276" w:lineRule="auto"/>
              <w:rPr>
                <w:color w:val="000000"/>
                <w:sz w:val="24"/>
                <w:szCs w:val="24"/>
                <w:lang w:eastAsia="ru-RU"/>
              </w:rPr>
            </w:pPr>
          </w:p>
        </w:tc>
        <w:tc>
          <w:tcPr>
            <w:tcW w:w="5510" w:type="dxa"/>
            <w:gridSpan w:val="5"/>
            <w:vMerge/>
            <w:tcBorders>
              <w:top w:val="single" w:sz="4" w:space="0" w:color="auto"/>
              <w:left w:val="single" w:sz="4" w:space="0" w:color="auto"/>
              <w:bottom w:val="single" w:sz="4" w:space="0" w:color="auto"/>
              <w:right w:val="single" w:sz="4" w:space="0" w:color="auto"/>
            </w:tcBorders>
            <w:vAlign w:val="center"/>
            <w:hideMark/>
          </w:tcPr>
          <w:p w:rsidR="00792485" w:rsidRPr="0050701A" w:rsidRDefault="00792485" w:rsidP="00F35C33">
            <w:pPr>
              <w:spacing w:line="276" w:lineRule="auto"/>
              <w:rPr>
                <w:color w:val="000000"/>
                <w:sz w:val="24"/>
                <w:szCs w:val="24"/>
                <w:lang w:eastAsia="ru-RU"/>
              </w:rPr>
            </w:pPr>
          </w:p>
        </w:tc>
      </w:tr>
      <w:tr w:rsidR="00792485" w:rsidRPr="0050701A" w:rsidTr="00F35C33">
        <w:trPr>
          <w:trHeight w:val="375"/>
          <w:tblHeader/>
        </w:trPr>
        <w:tc>
          <w:tcPr>
            <w:tcW w:w="4219" w:type="dxa"/>
            <w:vMerge/>
            <w:tcBorders>
              <w:top w:val="single" w:sz="4" w:space="0" w:color="auto"/>
              <w:left w:val="single" w:sz="4" w:space="0" w:color="auto"/>
              <w:bottom w:val="single" w:sz="4" w:space="0" w:color="000000"/>
              <w:right w:val="single" w:sz="4" w:space="0" w:color="auto"/>
            </w:tcBorders>
            <w:vAlign w:val="center"/>
            <w:hideMark/>
          </w:tcPr>
          <w:p w:rsidR="00792485" w:rsidRPr="0050701A" w:rsidRDefault="00792485" w:rsidP="00F35C33">
            <w:pPr>
              <w:spacing w:line="276" w:lineRule="auto"/>
              <w:rPr>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Вне группы</w:t>
            </w:r>
          </w:p>
        </w:tc>
        <w:tc>
          <w:tcPr>
            <w:tcW w:w="1050"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I</w:t>
            </w:r>
          </w:p>
        </w:tc>
        <w:tc>
          <w:tcPr>
            <w:tcW w:w="1112"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II</w:t>
            </w:r>
          </w:p>
        </w:tc>
        <w:tc>
          <w:tcPr>
            <w:tcW w:w="996"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III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IV</w:t>
            </w:r>
          </w:p>
        </w:tc>
      </w:tr>
      <w:tr w:rsidR="00792485" w:rsidRPr="0050701A" w:rsidTr="00F35C33">
        <w:trPr>
          <w:trHeight w:val="75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color w:val="000000"/>
                <w:sz w:val="24"/>
                <w:szCs w:val="24"/>
                <w:lang w:eastAsia="ru-RU"/>
              </w:rPr>
            </w:pPr>
            <w:r w:rsidRPr="0050701A">
              <w:rPr>
                <w:color w:val="000000"/>
                <w:sz w:val="24"/>
                <w:szCs w:val="24"/>
                <w:lang w:eastAsia="ru-RU"/>
              </w:rPr>
              <w:t>Генеральный директор (директор) библиотеки, центральной библиотеки</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17</w:t>
            </w:r>
          </w:p>
        </w:tc>
        <w:tc>
          <w:tcPr>
            <w:tcW w:w="1050"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16</w:t>
            </w:r>
          </w:p>
        </w:tc>
        <w:tc>
          <w:tcPr>
            <w:tcW w:w="1112"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15</w:t>
            </w:r>
          </w:p>
        </w:tc>
        <w:tc>
          <w:tcPr>
            <w:tcW w:w="996"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13</w:t>
            </w:r>
          </w:p>
        </w:tc>
      </w:tr>
      <w:tr w:rsidR="00792485" w:rsidRPr="0050701A" w:rsidTr="00F35C33">
        <w:trPr>
          <w:trHeight w:val="75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color w:val="000000"/>
                <w:sz w:val="24"/>
                <w:szCs w:val="24"/>
                <w:lang w:eastAsia="ru-RU"/>
              </w:rPr>
            </w:pPr>
            <w:r>
              <w:rPr>
                <w:color w:val="000000"/>
                <w:sz w:val="24"/>
                <w:szCs w:val="24"/>
                <w:lang w:eastAsia="ru-RU"/>
              </w:rPr>
              <w:t>Заместитель директора</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17-10%</w:t>
            </w:r>
          </w:p>
        </w:tc>
        <w:tc>
          <w:tcPr>
            <w:tcW w:w="1050"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16-10%</w:t>
            </w:r>
          </w:p>
        </w:tc>
        <w:tc>
          <w:tcPr>
            <w:tcW w:w="1112"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15-10%</w:t>
            </w:r>
          </w:p>
        </w:tc>
        <w:tc>
          <w:tcPr>
            <w:tcW w:w="996"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14-10%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13-10%</w:t>
            </w:r>
          </w:p>
        </w:tc>
      </w:tr>
      <w:tr w:rsidR="00792485" w:rsidRPr="0050701A" w:rsidTr="00F35C33">
        <w:trPr>
          <w:trHeight w:val="750"/>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color w:val="000000"/>
                <w:sz w:val="24"/>
                <w:szCs w:val="24"/>
                <w:lang w:eastAsia="ru-RU"/>
              </w:rPr>
            </w:pPr>
            <w:r w:rsidRPr="0050701A">
              <w:rPr>
                <w:color w:val="000000"/>
                <w:sz w:val="24"/>
                <w:szCs w:val="24"/>
                <w:lang w:eastAsia="ru-RU"/>
              </w:rPr>
              <w:t>Заведующий библиотекой, филиалом библиотеки, центральной библиотекой</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16</w:t>
            </w:r>
          </w:p>
        </w:tc>
        <w:tc>
          <w:tcPr>
            <w:tcW w:w="1050"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15</w:t>
            </w:r>
          </w:p>
        </w:tc>
        <w:tc>
          <w:tcPr>
            <w:tcW w:w="1112"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14</w:t>
            </w:r>
          </w:p>
        </w:tc>
        <w:tc>
          <w:tcPr>
            <w:tcW w:w="996"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12</w:t>
            </w:r>
          </w:p>
        </w:tc>
      </w:tr>
      <w:tr w:rsidR="00792485" w:rsidRPr="0050701A" w:rsidTr="00F35C33">
        <w:trPr>
          <w:trHeight w:val="1125"/>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color w:val="000000"/>
                <w:sz w:val="24"/>
                <w:szCs w:val="24"/>
                <w:lang w:eastAsia="ru-RU"/>
              </w:rPr>
            </w:pPr>
            <w:r w:rsidRPr="0050701A">
              <w:rPr>
                <w:color w:val="000000"/>
                <w:sz w:val="24"/>
                <w:szCs w:val="24"/>
                <w:lang w:eastAsia="ru-RU"/>
              </w:rPr>
              <w:t xml:space="preserve">Заведующие отделами (службами) по основному виду деятельности (включая отделы, связанные </w:t>
            </w:r>
            <w:r w:rsidRPr="0050701A">
              <w:rPr>
                <w:color w:val="000000"/>
                <w:sz w:val="24"/>
                <w:szCs w:val="24"/>
                <w:lang w:eastAsia="ru-RU"/>
              </w:rPr>
              <w:br/>
              <w:t xml:space="preserve">с автоматизированными </w:t>
            </w:r>
            <w:r w:rsidRPr="0050701A">
              <w:rPr>
                <w:color w:val="000000"/>
                <w:sz w:val="24"/>
                <w:szCs w:val="24"/>
                <w:lang w:eastAsia="ru-RU"/>
              </w:rPr>
              <w:lastRenderedPageBreak/>
              <w:t>библиотечными системами)</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lastRenderedPageBreak/>
              <w:t>15</w:t>
            </w:r>
          </w:p>
        </w:tc>
        <w:tc>
          <w:tcPr>
            <w:tcW w:w="1050"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14</w:t>
            </w:r>
          </w:p>
        </w:tc>
        <w:tc>
          <w:tcPr>
            <w:tcW w:w="1112"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13</w:t>
            </w:r>
          </w:p>
        </w:tc>
        <w:tc>
          <w:tcPr>
            <w:tcW w:w="996" w:type="dxa"/>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11</w:t>
            </w:r>
          </w:p>
        </w:tc>
      </w:tr>
    </w:tbl>
    <w:p w:rsidR="00792485" w:rsidRDefault="00792485" w:rsidP="00792485">
      <w:pPr>
        <w:spacing w:line="276" w:lineRule="auto"/>
        <w:ind w:firstLine="706"/>
        <w:jc w:val="both"/>
        <w:rPr>
          <w:spacing w:val="-8"/>
        </w:rPr>
      </w:pPr>
    </w:p>
    <w:p w:rsidR="00792485" w:rsidRPr="00136B5E" w:rsidRDefault="00792485" w:rsidP="00792485">
      <w:pPr>
        <w:spacing w:line="276" w:lineRule="auto"/>
        <w:ind w:firstLine="706"/>
        <w:jc w:val="both"/>
        <w:rPr>
          <w:spacing w:val="-8"/>
        </w:rPr>
      </w:pPr>
      <w:r w:rsidRPr="00136B5E">
        <w:rPr>
          <w:spacing w:val="-8"/>
        </w:rPr>
        <w:t>Примечание:</w:t>
      </w:r>
    </w:p>
    <w:p w:rsidR="00792485" w:rsidRDefault="00792485" w:rsidP="00792485">
      <w:pPr>
        <w:spacing w:line="276" w:lineRule="auto"/>
        <w:ind w:firstLine="706"/>
        <w:jc w:val="both"/>
        <w:rPr>
          <w:bCs/>
          <w:spacing w:val="-8"/>
        </w:rPr>
      </w:pPr>
      <w:r w:rsidRPr="00136B5E">
        <w:rPr>
          <w:spacing w:val="-8"/>
        </w:rPr>
        <w:t>1. Группа по оплате труда определяется в соответствии с вы</w:t>
      </w:r>
      <w:r>
        <w:rPr>
          <w:spacing w:val="-8"/>
        </w:rPr>
        <w:t>полнением требуемых показателей</w:t>
      </w:r>
      <w:r w:rsidRPr="00136B5E">
        <w:rPr>
          <w:bCs/>
          <w:spacing w:val="-8"/>
        </w:rPr>
        <w:t> д</w:t>
      </w:r>
      <w:r>
        <w:rPr>
          <w:bCs/>
          <w:spacing w:val="-8"/>
        </w:rPr>
        <w:t xml:space="preserve">ля </w:t>
      </w:r>
      <w:r w:rsidRPr="00136B5E">
        <w:rPr>
          <w:bCs/>
          <w:spacing w:val="-8"/>
        </w:rPr>
        <w:t>муниципальных общедоступных (публичных), в том числе со статусом юридического лица (центральных):</w:t>
      </w:r>
    </w:p>
    <w:p w:rsidR="00792485" w:rsidRPr="00136B5E" w:rsidRDefault="00792485" w:rsidP="00792485">
      <w:pPr>
        <w:spacing w:line="276" w:lineRule="auto"/>
        <w:jc w:val="both"/>
        <w:rPr>
          <w:bCs/>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792485" w:rsidRPr="00136B5E"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center"/>
              <w:rPr>
                <w:bCs/>
                <w:spacing w:val="-8"/>
              </w:rPr>
            </w:pPr>
            <w:r w:rsidRPr="00136B5E">
              <w:rPr>
                <w:bCs/>
                <w:spacing w:val="-8"/>
              </w:rPr>
              <w:t>Группа по оплате труда</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center"/>
              <w:rPr>
                <w:bCs/>
                <w:spacing w:val="-8"/>
              </w:rPr>
            </w:pPr>
            <w:r w:rsidRPr="00136B5E">
              <w:rPr>
                <w:bCs/>
                <w:spacing w:val="-8"/>
              </w:rPr>
              <w:t>Среднегодовое количество пользователей</w:t>
            </w:r>
          </w:p>
          <w:p w:rsidR="00792485" w:rsidRPr="00136B5E" w:rsidRDefault="00792485" w:rsidP="00F35C33">
            <w:pPr>
              <w:spacing w:line="276" w:lineRule="auto"/>
              <w:jc w:val="center"/>
              <w:rPr>
                <w:bCs/>
                <w:spacing w:val="-8"/>
              </w:rPr>
            </w:pPr>
            <w:r w:rsidRPr="00136B5E">
              <w:rPr>
                <w:bCs/>
                <w:spacing w:val="-8"/>
              </w:rPr>
              <w:t>(тыс. чел.)</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center"/>
              <w:rPr>
                <w:bCs/>
                <w:spacing w:val="-8"/>
              </w:rPr>
            </w:pPr>
            <w:r w:rsidRPr="00136B5E">
              <w:rPr>
                <w:bCs/>
                <w:spacing w:val="-8"/>
              </w:rPr>
              <w:t>Среднегодовое количество книговыдач (тыс. экз.)</w:t>
            </w:r>
          </w:p>
        </w:tc>
      </w:tr>
      <w:tr w:rsidR="00792485" w:rsidRPr="00136B5E"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lang w:val="en-US"/>
              </w:rPr>
            </w:pPr>
            <w:r w:rsidRPr="00136B5E">
              <w:rPr>
                <w:bCs/>
                <w:spacing w:val="-8"/>
                <w:lang w:val="en-US"/>
              </w:rPr>
              <w:t>I</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rPr>
              <w:t>более 30</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rPr>
              <w:t>более 600</w:t>
            </w:r>
          </w:p>
        </w:tc>
      </w:tr>
      <w:tr w:rsidR="00792485" w:rsidRPr="00136B5E"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lang w:val="en-US"/>
              </w:rPr>
            </w:pPr>
            <w:r w:rsidRPr="00136B5E">
              <w:rPr>
                <w:bCs/>
                <w:spacing w:val="-8"/>
                <w:lang w:val="en-US"/>
              </w:rPr>
              <w:t>II</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rPr>
              <w:t>от 20 до 30</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rPr>
              <w:t>от 400 до 600</w:t>
            </w:r>
          </w:p>
        </w:tc>
      </w:tr>
      <w:tr w:rsidR="00792485" w:rsidRPr="00136B5E"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lang w:val="en-US"/>
              </w:rPr>
            </w:pPr>
            <w:r w:rsidRPr="00136B5E">
              <w:rPr>
                <w:bCs/>
                <w:spacing w:val="-8"/>
                <w:lang w:val="en-US"/>
              </w:rPr>
              <w:t>III</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rPr>
              <w:t>от 10 до 20</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rPr>
              <w:t>от 200 до 400</w:t>
            </w:r>
          </w:p>
        </w:tc>
      </w:tr>
      <w:tr w:rsidR="00792485" w:rsidRPr="00136B5E" w:rsidTr="00F35C33">
        <w:tc>
          <w:tcPr>
            <w:tcW w:w="3284"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lang w:val="en-US"/>
              </w:rPr>
              <w:t>IV</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rPr>
              <w:t>от 5 до 10</w:t>
            </w:r>
          </w:p>
        </w:tc>
        <w:tc>
          <w:tcPr>
            <w:tcW w:w="3285" w:type="dxa"/>
            <w:tcBorders>
              <w:top w:val="single" w:sz="4" w:space="0" w:color="auto"/>
              <w:left w:val="single" w:sz="4" w:space="0" w:color="auto"/>
              <w:bottom w:val="single" w:sz="4" w:space="0" w:color="auto"/>
              <w:right w:val="single" w:sz="4" w:space="0" w:color="auto"/>
            </w:tcBorders>
            <w:hideMark/>
          </w:tcPr>
          <w:p w:rsidR="00792485" w:rsidRPr="00136B5E" w:rsidRDefault="00792485" w:rsidP="00F35C33">
            <w:pPr>
              <w:spacing w:line="276" w:lineRule="auto"/>
              <w:jc w:val="both"/>
              <w:rPr>
                <w:bCs/>
                <w:spacing w:val="-8"/>
              </w:rPr>
            </w:pPr>
            <w:r w:rsidRPr="00136B5E">
              <w:rPr>
                <w:bCs/>
                <w:spacing w:val="-8"/>
              </w:rPr>
              <w:t>от 100 до 200</w:t>
            </w:r>
          </w:p>
        </w:tc>
      </w:tr>
    </w:tbl>
    <w:p w:rsidR="00792485" w:rsidRPr="00FD0577" w:rsidRDefault="00792485" w:rsidP="00792485">
      <w:pPr>
        <w:spacing w:line="276" w:lineRule="auto"/>
        <w:ind w:firstLine="706"/>
        <w:jc w:val="both"/>
        <w:rPr>
          <w:bCs/>
          <w:spacing w:val="-8"/>
        </w:rPr>
      </w:pPr>
      <w:r>
        <w:rPr>
          <w:bCs/>
          <w:spacing w:val="-8"/>
        </w:rPr>
        <w:t>2</w:t>
      </w:r>
      <w:r w:rsidRPr="00FD0577">
        <w:rPr>
          <w:bCs/>
          <w:spacing w:val="-8"/>
        </w:rPr>
        <w:t xml:space="preserve">. Отнесение библиотек к группам по оплате труда руководящих работников, </w:t>
      </w:r>
      <w:r w:rsidRPr="00FD0577">
        <w:rPr>
          <w:bCs/>
          <w:spacing w:val="-8"/>
        </w:rPr>
        <w:br/>
        <w:t xml:space="preserve">а также подтверждение, повышение или понижение группы проводятся </w:t>
      </w:r>
      <w:r w:rsidRPr="00FD0577">
        <w:rPr>
          <w:bCs/>
          <w:spacing w:val="-8"/>
        </w:rPr>
        <w:br/>
        <w:t>в соответствии с нормативным правовым актом</w:t>
      </w:r>
      <w:r>
        <w:rPr>
          <w:bCs/>
          <w:spacing w:val="-8"/>
        </w:rPr>
        <w:t xml:space="preserve"> </w:t>
      </w:r>
      <w:r>
        <w:rPr>
          <w:rFonts w:ascii="Times New Roman CYR" w:eastAsiaTheme="minorHAnsi" w:hAnsi="Times New Roman CYR" w:cs="Times New Roman CYR"/>
        </w:rPr>
        <w:t>Администрации  городского округа муниципальное образование городской округ город Красный Луч Луганской Народной Республики</w:t>
      </w:r>
      <w:r w:rsidRPr="00FD0577">
        <w:rPr>
          <w:bCs/>
          <w:spacing w:val="-8"/>
        </w:rPr>
        <w:t>, в ведении которого находятся учреждения.</w:t>
      </w:r>
    </w:p>
    <w:p w:rsidR="00792485" w:rsidRDefault="00792485" w:rsidP="00792485">
      <w:pPr>
        <w:spacing w:line="276" w:lineRule="auto"/>
        <w:ind w:firstLine="706"/>
        <w:jc w:val="both"/>
        <w:rPr>
          <w:bCs/>
          <w:spacing w:val="-8"/>
        </w:rPr>
      </w:pPr>
      <w:r>
        <w:rPr>
          <w:bCs/>
          <w:spacing w:val="-8"/>
        </w:rPr>
        <w:t>3</w:t>
      </w:r>
      <w:r w:rsidRPr="00FD0577">
        <w:rPr>
          <w:bCs/>
          <w:spacing w:val="-8"/>
        </w:rPr>
        <w:t xml:space="preserve">. Среднегодовое число пользователей, а также выдачи документов </w:t>
      </w:r>
      <w:r w:rsidRPr="00FD0577">
        <w:rPr>
          <w:bCs/>
          <w:spacing w:val="-8"/>
        </w:rPr>
        <w:br/>
        <w:t>в библиотеках определяются исходя из количества пользователей и выданных документов в среднем за 3 года.</w:t>
      </w:r>
    </w:p>
    <w:p w:rsidR="00792485" w:rsidRPr="004A0EA4" w:rsidRDefault="00792485" w:rsidP="00792485">
      <w:pPr>
        <w:spacing w:line="276" w:lineRule="auto"/>
        <w:ind w:firstLine="706"/>
        <w:jc w:val="both"/>
        <w:rPr>
          <w:bCs/>
          <w:spacing w:val="-8"/>
        </w:rPr>
      </w:pPr>
      <w:r>
        <w:rPr>
          <w:bCs/>
          <w:spacing w:val="-8"/>
        </w:rPr>
        <w:t>4</w:t>
      </w:r>
      <w:r w:rsidRPr="004A0EA4">
        <w:rPr>
          <w:bCs/>
          <w:spacing w:val="-8"/>
        </w:rPr>
        <w:t>. При отнесении центральных библиотек к группам по оплате труда учитывается общее число пользователей библиотек и выдачи документов в целом, включая показатели филиалов.</w:t>
      </w:r>
    </w:p>
    <w:p w:rsidR="00792485" w:rsidRPr="004A0EA4" w:rsidRDefault="00792485" w:rsidP="00792485">
      <w:pPr>
        <w:spacing w:line="276" w:lineRule="auto"/>
        <w:ind w:firstLine="706"/>
        <w:jc w:val="both"/>
        <w:rPr>
          <w:bCs/>
          <w:spacing w:val="-8"/>
        </w:rPr>
      </w:pPr>
      <w:r>
        <w:rPr>
          <w:bCs/>
          <w:spacing w:val="-8"/>
        </w:rPr>
        <w:t>5</w:t>
      </w:r>
      <w:r w:rsidRPr="004A0EA4">
        <w:rPr>
          <w:bCs/>
          <w:spacing w:val="-8"/>
        </w:rPr>
        <w:t>. Библиотекам, которые выполняют функции научно-методических, координационных и мониторинговых центров, группа по оплате труда может повышаться на единицу.</w:t>
      </w:r>
    </w:p>
    <w:p w:rsidR="00792485" w:rsidRPr="004A0EA4" w:rsidRDefault="00792485" w:rsidP="00792485">
      <w:pPr>
        <w:spacing w:line="276" w:lineRule="auto"/>
        <w:ind w:firstLine="706"/>
        <w:jc w:val="both"/>
        <w:rPr>
          <w:spacing w:val="-8"/>
        </w:rPr>
      </w:pPr>
      <w:r>
        <w:rPr>
          <w:bCs/>
          <w:spacing w:val="-8"/>
        </w:rPr>
        <w:t>6</w:t>
      </w:r>
      <w:r w:rsidRPr="004A0EA4">
        <w:rPr>
          <w:bCs/>
          <w:spacing w:val="-8"/>
        </w:rPr>
        <w:t xml:space="preserve">. При снижении установленных показателей работы библиотек группа </w:t>
      </w:r>
      <w:r w:rsidRPr="004A0EA4">
        <w:rPr>
          <w:bCs/>
          <w:spacing w:val="-8"/>
        </w:rPr>
        <w:br/>
        <w:t>по оплате труда может снижаться</w:t>
      </w:r>
      <w:r w:rsidRPr="004A0EA4">
        <w:rPr>
          <w:spacing w:val="-8"/>
        </w:rPr>
        <w:t xml:space="preserve"> на единицу.</w:t>
      </w:r>
    </w:p>
    <w:p w:rsidR="00792485" w:rsidRDefault="00792485" w:rsidP="00792485">
      <w:pPr>
        <w:widowControl w:val="0"/>
        <w:autoSpaceDE w:val="0"/>
        <w:autoSpaceDN w:val="0"/>
        <w:adjustRightInd w:val="0"/>
        <w:spacing w:line="276" w:lineRule="auto"/>
        <w:ind w:left="706" w:right="-20"/>
        <w:jc w:val="center"/>
        <w:rPr>
          <w:color w:val="000000"/>
        </w:rPr>
      </w:pPr>
    </w:p>
    <w:p w:rsidR="00792485" w:rsidRDefault="00792485" w:rsidP="00792485">
      <w:pPr>
        <w:widowControl w:val="0"/>
        <w:autoSpaceDE w:val="0"/>
        <w:autoSpaceDN w:val="0"/>
        <w:adjustRightInd w:val="0"/>
        <w:spacing w:line="276" w:lineRule="auto"/>
        <w:ind w:left="706" w:right="-20"/>
        <w:jc w:val="center"/>
        <w:rPr>
          <w:b/>
          <w:color w:val="000000"/>
          <w:u w:val="single"/>
        </w:rPr>
      </w:pPr>
      <w:r w:rsidRPr="00A33891">
        <w:rPr>
          <w:b/>
          <w:color w:val="000000"/>
          <w:u w:val="single"/>
        </w:rPr>
        <w:t>Клубы (клубные учреждения)</w:t>
      </w:r>
    </w:p>
    <w:p w:rsidR="00792485" w:rsidRDefault="00792485" w:rsidP="00792485">
      <w:pPr>
        <w:widowControl w:val="0"/>
        <w:autoSpaceDE w:val="0"/>
        <w:autoSpaceDN w:val="0"/>
        <w:adjustRightInd w:val="0"/>
        <w:spacing w:line="276" w:lineRule="auto"/>
        <w:ind w:left="706" w:right="-20"/>
        <w:jc w:val="center"/>
        <w:rPr>
          <w:b/>
          <w:color w:val="000000"/>
          <w:u w:val="single"/>
        </w:rPr>
      </w:pPr>
    </w:p>
    <w:tbl>
      <w:tblPr>
        <w:tblW w:w="0" w:type="auto"/>
        <w:tblLook w:val="04A0"/>
      </w:tblPr>
      <w:tblGrid>
        <w:gridCol w:w="5590"/>
        <w:gridCol w:w="1066"/>
        <w:gridCol w:w="1066"/>
        <w:gridCol w:w="1066"/>
        <w:gridCol w:w="1066"/>
      </w:tblGrid>
      <w:tr w:rsidR="00792485" w:rsidRPr="0050701A" w:rsidTr="00F35C33">
        <w:trPr>
          <w:trHeight w:val="507"/>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Должность</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Диапазон разрядов по окладам в соответствии с группами по оплате труда</w:t>
            </w:r>
          </w:p>
        </w:tc>
      </w:tr>
      <w:tr w:rsidR="00792485" w:rsidRPr="0050701A" w:rsidTr="00F35C33">
        <w:trPr>
          <w:trHeight w:val="317"/>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92485" w:rsidRPr="0050701A" w:rsidRDefault="00792485" w:rsidP="00F35C33">
            <w:pPr>
              <w:spacing w:line="276" w:lineRule="auto"/>
              <w:rPr>
                <w:color w:val="000000"/>
                <w:sz w:val="24"/>
                <w:szCs w:val="24"/>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92485" w:rsidRPr="0050701A" w:rsidRDefault="00792485" w:rsidP="00F35C33">
            <w:pPr>
              <w:spacing w:line="276" w:lineRule="auto"/>
              <w:rPr>
                <w:color w:val="000000"/>
                <w:sz w:val="24"/>
                <w:szCs w:val="24"/>
                <w:lang w:eastAsia="ru-RU"/>
              </w:rPr>
            </w:pPr>
          </w:p>
        </w:tc>
      </w:tr>
      <w:tr w:rsidR="00792485" w:rsidRPr="0050701A" w:rsidTr="00F35C33">
        <w:trPr>
          <w:trHeight w:val="375"/>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92485" w:rsidRPr="0050701A" w:rsidRDefault="00792485" w:rsidP="00F35C33">
            <w:pPr>
              <w:spacing w:line="276" w:lineRule="auto"/>
              <w:rPr>
                <w:color w:val="000000"/>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I</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II</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III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color w:val="000000"/>
                <w:sz w:val="24"/>
                <w:szCs w:val="24"/>
                <w:lang w:eastAsia="ru-RU"/>
              </w:rPr>
            </w:pPr>
            <w:r w:rsidRPr="0050701A">
              <w:rPr>
                <w:color w:val="000000"/>
                <w:sz w:val="24"/>
                <w:szCs w:val="24"/>
                <w:lang w:eastAsia="ru-RU"/>
              </w:rPr>
              <w:t>IV</w:t>
            </w:r>
          </w:p>
        </w:tc>
      </w:tr>
      <w:tr w:rsidR="00792485" w:rsidRPr="0050701A" w:rsidTr="00F35C3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sz w:val="24"/>
                <w:szCs w:val="24"/>
                <w:lang w:eastAsia="ru-RU"/>
              </w:rPr>
            </w:pPr>
            <w:r w:rsidRPr="0050701A">
              <w:rPr>
                <w:sz w:val="24"/>
                <w:szCs w:val="24"/>
                <w:lang w:eastAsia="ru-RU"/>
              </w:rPr>
              <w:t xml:space="preserve">Директор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13</w:t>
            </w:r>
          </w:p>
        </w:tc>
      </w:tr>
      <w:tr w:rsidR="00792485" w:rsidRPr="0050701A" w:rsidTr="00F35C3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sz w:val="24"/>
                <w:szCs w:val="24"/>
                <w:lang w:eastAsia="ru-RU"/>
              </w:rPr>
            </w:pPr>
            <w:r>
              <w:rPr>
                <w:sz w:val="24"/>
                <w:szCs w:val="24"/>
                <w:lang w:eastAsia="ru-RU"/>
              </w:rPr>
              <w:t xml:space="preserve">Заместитель директора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16-10%</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15-10%</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Pr>
                <w:sz w:val="24"/>
                <w:szCs w:val="24"/>
                <w:lang w:eastAsia="ru-RU"/>
              </w:rPr>
              <w:t>13-10%</w:t>
            </w:r>
          </w:p>
        </w:tc>
      </w:tr>
      <w:tr w:rsidR="00792485" w:rsidRPr="0050701A" w:rsidTr="00F35C3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sz w:val="24"/>
                <w:szCs w:val="24"/>
                <w:lang w:eastAsia="ru-RU"/>
              </w:rPr>
            </w:pPr>
            <w:r w:rsidRPr="0050701A">
              <w:rPr>
                <w:sz w:val="24"/>
                <w:szCs w:val="24"/>
                <w:lang w:eastAsia="ru-RU"/>
              </w:rPr>
              <w:t>Заведующий филиалом, центром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12</w:t>
            </w:r>
          </w:p>
        </w:tc>
      </w:tr>
      <w:tr w:rsidR="00792485" w:rsidRPr="0050701A" w:rsidTr="00F35C3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sz w:val="24"/>
                <w:szCs w:val="24"/>
                <w:lang w:eastAsia="ru-RU"/>
              </w:rPr>
            </w:pPr>
            <w:r w:rsidRPr="0050701A">
              <w:rPr>
                <w:sz w:val="24"/>
                <w:szCs w:val="24"/>
                <w:lang w:eastAsia="ru-RU"/>
              </w:rPr>
              <w:t>Заведующие отделами по основным видам деятельности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11</w:t>
            </w:r>
          </w:p>
        </w:tc>
      </w:tr>
      <w:tr w:rsidR="00792485" w:rsidRPr="0050701A" w:rsidTr="00F35C33">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sz w:val="24"/>
                <w:szCs w:val="24"/>
                <w:lang w:eastAsia="ru-RU"/>
              </w:rPr>
            </w:pPr>
            <w:r w:rsidRPr="0050701A">
              <w:rPr>
                <w:sz w:val="24"/>
                <w:szCs w:val="24"/>
                <w:lang w:eastAsia="ru-RU"/>
              </w:rPr>
              <w:t>Заведующие секторами по основным видам деятельности, объектов досуга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10</w:t>
            </w:r>
          </w:p>
        </w:tc>
      </w:tr>
      <w:tr w:rsidR="00792485" w:rsidRPr="0050701A" w:rsidTr="00F35C33">
        <w:trPr>
          <w:trHeight w:val="7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sz w:val="24"/>
                <w:szCs w:val="24"/>
                <w:lang w:eastAsia="ru-RU"/>
              </w:rPr>
            </w:pPr>
            <w:r w:rsidRPr="0050701A">
              <w:rPr>
                <w:sz w:val="24"/>
                <w:szCs w:val="24"/>
                <w:lang w:eastAsia="ru-RU"/>
              </w:rPr>
              <w:t>Заведующие другими отделами, мастерскими (художественно-оформительскими, производственными), лабораториями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10</w:t>
            </w:r>
          </w:p>
        </w:tc>
      </w:tr>
      <w:tr w:rsidR="00792485" w:rsidRPr="0050701A" w:rsidTr="00F35C3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spacing w:line="276" w:lineRule="auto"/>
              <w:rPr>
                <w:sz w:val="24"/>
                <w:szCs w:val="24"/>
                <w:lang w:eastAsia="ru-RU"/>
              </w:rPr>
            </w:pPr>
            <w:r w:rsidRPr="0050701A">
              <w:rPr>
                <w:sz w:val="24"/>
                <w:szCs w:val="24"/>
                <w:lang w:eastAsia="ru-RU"/>
              </w:rPr>
              <w:t>Заведующие другими секторами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92485" w:rsidRPr="0050701A" w:rsidRDefault="00792485" w:rsidP="00F35C33">
            <w:pPr>
              <w:spacing w:line="276" w:lineRule="auto"/>
              <w:jc w:val="center"/>
              <w:rPr>
                <w:sz w:val="24"/>
                <w:szCs w:val="24"/>
                <w:lang w:eastAsia="ru-RU"/>
              </w:rPr>
            </w:pPr>
            <w:r w:rsidRPr="0050701A">
              <w:rPr>
                <w:sz w:val="24"/>
                <w:szCs w:val="24"/>
                <w:lang w:eastAsia="ru-RU"/>
              </w:rPr>
              <w:t>9</w:t>
            </w:r>
          </w:p>
        </w:tc>
      </w:tr>
    </w:tbl>
    <w:p w:rsidR="00792485" w:rsidRDefault="00792485" w:rsidP="00792485">
      <w:pPr>
        <w:spacing w:line="276" w:lineRule="auto"/>
        <w:ind w:firstLine="708"/>
        <w:jc w:val="both"/>
        <w:rPr>
          <w:spacing w:val="-8"/>
        </w:rPr>
      </w:pPr>
      <w:r w:rsidRPr="00B34BDB">
        <w:rPr>
          <w:spacing w:val="-8"/>
        </w:rPr>
        <w:t>Примечание:</w:t>
      </w:r>
    </w:p>
    <w:p w:rsidR="00792485" w:rsidRDefault="00792485" w:rsidP="00792485">
      <w:pPr>
        <w:spacing w:line="276" w:lineRule="auto"/>
        <w:ind w:firstLine="708"/>
        <w:jc w:val="both"/>
        <w:rPr>
          <w:bCs/>
        </w:rPr>
      </w:pPr>
      <w:r>
        <w:rPr>
          <w:spacing w:val="-8"/>
        </w:rPr>
        <w:t xml:space="preserve">1. </w:t>
      </w:r>
      <w:r w:rsidRPr="00B34BDB">
        <w:rPr>
          <w:spacing w:val="-8"/>
        </w:rPr>
        <w:t xml:space="preserve">Группа по оплате труда определяется в соответствии </w:t>
      </w:r>
      <w:r>
        <w:rPr>
          <w:spacing w:val="-8"/>
        </w:rPr>
        <w:t xml:space="preserve">     </w:t>
      </w:r>
      <w:r w:rsidRPr="00B34BDB">
        <w:rPr>
          <w:spacing w:val="-8"/>
        </w:rPr>
        <w:t xml:space="preserve">с </w:t>
      </w:r>
      <w:r>
        <w:rPr>
          <w:spacing w:val="-8"/>
        </w:rPr>
        <w:t xml:space="preserve">   </w:t>
      </w:r>
      <w:r w:rsidRPr="00B34BDB">
        <w:rPr>
          <w:spacing w:val="-8"/>
        </w:rPr>
        <w:t>выполнением</w:t>
      </w:r>
      <w:r>
        <w:rPr>
          <w:spacing w:val="-8"/>
        </w:rPr>
        <w:t xml:space="preserve"> </w:t>
      </w:r>
      <w:r w:rsidRPr="00B34BDB">
        <w:rPr>
          <w:spacing w:val="-8"/>
        </w:rPr>
        <w:t xml:space="preserve"> </w:t>
      </w:r>
      <w:r>
        <w:rPr>
          <w:spacing w:val="-8"/>
        </w:rPr>
        <w:t xml:space="preserve">  т</w:t>
      </w:r>
      <w:r w:rsidRPr="00B34BDB">
        <w:rPr>
          <w:spacing w:val="-8"/>
        </w:rPr>
        <w:t xml:space="preserve">ребуемых </w:t>
      </w:r>
      <w:r>
        <w:rPr>
          <w:spacing w:val="-8"/>
        </w:rPr>
        <w:t xml:space="preserve">     </w:t>
      </w:r>
      <w:r w:rsidRPr="00B34BDB">
        <w:rPr>
          <w:spacing w:val="-8"/>
        </w:rPr>
        <w:t>показателей</w:t>
      </w:r>
      <w:r>
        <w:rPr>
          <w:spacing w:val="-8"/>
        </w:rPr>
        <w:t xml:space="preserve">    </w:t>
      </w:r>
      <w:r w:rsidRPr="00B34BDB">
        <w:rPr>
          <w:bCs/>
        </w:rPr>
        <w:t> </w:t>
      </w:r>
      <w:r>
        <w:rPr>
          <w:bCs/>
        </w:rPr>
        <w:t xml:space="preserve"> </w:t>
      </w:r>
      <w:r w:rsidRPr="00B34BDB">
        <w:rPr>
          <w:spacing w:val="-8"/>
        </w:rPr>
        <w:t>для</w:t>
      </w:r>
      <w:r>
        <w:rPr>
          <w:spacing w:val="-8"/>
        </w:rPr>
        <w:t xml:space="preserve">     </w:t>
      </w:r>
      <w:r w:rsidRPr="00B34BDB">
        <w:rPr>
          <w:bCs/>
        </w:rPr>
        <w:t xml:space="preserve"> многопрофильных</w:t>
      </w:r>
      <w:r>
        <w:rPr>
          <w:bCs/>
        </w:rPr>
        <w:t xml:space="preserve">     </w:t>
      </w:r>
      <w:r w:rsidRPr="00B34BDB">
        <w:rPr>
          <w:bCs/>
        </w:rPr>
        <w:t xml:space="preserve"> клубных</w:t>
      </w:r>
      <w:r>
        <w:rPr>
          <w:bCs/>
        </w:rPr>
        <w:t xml:space="preserve">   </w:t>
      </w:r>
      <w:r w:rsidRPr="00B34BDB">
        <w:rPr>
          <w:bCs/>
        </w:rPr>
        <w:t xml:space="preserve"> учреждений, </w:t>
      </w:r>
    </w:p>
    <w:p w:rsidR="00792485" w:rsidRPr="00B34BDB" w:rsidRDefault="00792485" w:rsidP="00792485">
      <w:pPr>
        <w:spacing w:line="276" w:lineRule="auto"/>
        <w:jc w:val="both"/>
        <w:rPr>
          <w:bCs/>
        </w:rPr>
      </w:pPr>
      <w:r w:rsidRPr="00B34BDB">
        <w:rPr>
          <w:bCs/>
        </w:rPr>
        <w:t>расположенных в городах:</w:t>
      </w:r>
    </w:p>
    <w:p w:rsidR="00792485" w:rsidRPr="0050701A" w:rsidRDefault="00792485" w:rsidP="00792485">
      <w:pPr>
        <w:spacing w:line="276" w:lineRule="auto"/>
        <w:contextualSpacing/>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842"/>
        <w:gridCol w:w="1701"/>
        <w:gridCol w:w="1560"/>
        <w:gridCol w:w="1382"/>
      </w:tblGrid>
      <w:tr w:rsidR="00792485" w:rsidRPr="0050701A" w:rsidTr="00F35C33">
        <w:trPr>
          <w:tblHeader/>
        </w:trPr>
        <w:tc>
          <w:tcPr>
            <w:tcW w:w="3369" w:type="dxa"/>
            <w:vMerge w:val="restart"/>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rPr>
            </w:pPr>
            <w:r w:rsidRPr="0050701A">
              <w:rPr>
                <w:bCs/>
                <w:sz w:val="24"/>
                <w:szCs w:val="24"/>
              </w:rPr>
              <w:t>Показатели</w:t>
            </w:r>
          </w:p>
        </w:tc>
        <w:tc>
          <w:tcPr>
            <w:tcW w:w="6485" w:type="dxa"/>
            <w:gridSpan w:val="4"/>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rPr>
            </w:pPr>
            <w:r w:rsidRPr="0050701A">
              <w:rPr>
                <w:bCs/>
                <w:sz w:val="24"/>
                <w:szCs w:val="24"/>
              </w:rPr>
              <w:t>Группа по оплате труда</w:t>
            </w:r>
          </w:p>
        </w:tc>
      </w:tr>
      <w:tr w:rsidR="00792485" w:rsidRPr="0050701A" w:rsidTr="00F35C3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2485" w:rsidRPr="0050701A" w:rsidRDefault="00792485" w:rsidP="00F35C33">
            <w:pPr>
              <w:spacing w:line="276" w:lineRule="auto"/>
              <w:rPr>
                <w:b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lang w:val="en-US"/>
              </w:rPr>
            </w:pPr>
            <w:r w:rsidRPr="0050701A">
              <w:rPr>
                <w:bCs/>
                <w:sz w:val="24"/>
                <w:szCs w:val="24"/>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lang w:val="en-US"/>
              </w:rPr>
            </w:pPr>
            <w:r w:rsidRPr="0050701A">
              <w:rPr>
                <w:bCs/>
                <w:sz w:val="24"/>
                <w:szCs w:val="24"/>
                <w:lang w:val="en-US"/>
              </w:rPr>
              <w:t>II</w:t>
            </w:r>
          </w:p>
        </w:tc>
        <w:tc>
          <w:tcPr>
            <w:tcW w:w="1560"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lang w:val="en-US"/>
              </w:rPr>
            </w:pPr>
            <w:r w:rsidRPr="0050701A">
              <w:rPr>
                <w:bCs/>
                <w:sz w:val="24"/>
                <w:szCs w:val="24"/>
                <w:lang w:val="en-US"/>
              </w:rPr>
              <w:t>III</w:t>
            </w:r>
          </w:p>
        </w:tc>
        <w:tc>
          <w:tcPr>
            <w:tcW w:w="1382"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lang w:val="en-US"/>
              </w:rPr>
            </w:pPr>
            <w:r w:rsidRPr="0050701A">
              <w:rPr>
                <w:bCs/>
                <w:sz w:val="24"/>
                <w:szCs w:val="24"/>
                <w:lang w:val="en-US"/>
              </w:rPr>
              <w:t>IV</w:t>
            </w:r>
          </w:p>
        </w:tc>
      </w:tr>
      <w:tr w:rsidR="00792485" w:rsidRPr="0050701A" w:rsidTr="00F35C33">
        <w:tc>
          <w:tcPr>
            <w:tcW w:w="3369"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rPr>
                <w:bCs/>
                <w:sz w:val="24"/>
                <w:szCs w:val="24"/>
              </w:rPr>
            </w:pPr>
            <w:r w:rsidRPr="0050701A">
              <w:rPr>
                <w:bCs/>
                <w:sz w:val="24"/>
                <w:szCs w:val="24"/>
              </w:rPr>
              <w:t>Количество постоянно действующих в течение года клубных формирований</w:t>
            </w:r>
          </w:p>
        </w:tc>
        <w:tc>
          <w:tcPr>
            <w:tcW w:w="1842" w:type="dxa"/>
            <w:tcBorders>
              <w:top w:val="single" w:sz="4" w:space="0" w:color="auto"/>
              <w:left w:val="single" w:sz="4" w:space="0" w:color="auto"/>
              <w:bottom w:val="single" w:sz="4" w:space="0" w:color="auto"/>
              <w:right w:val="single" w:sz="4" w:space="0" w:color="auto"/>
            </w:tcBorders>
          </w:tcPr>
          <w:p w:rsidR="00792485" w:rsidRPr="0050701A" w:rsidRDefault="00792485" w:rsidP="00F35C33">
            <w:pPr>
              <w:spacing w:line="276" w:lineRule="auto"/>
              <w:contextualSpacing/>
              <w:jc w:val="center"/>
              <w:rPr>
                <w:bCs/>
                <w:sz w:val="24"/>
                <w:szCs w:val="24"/>
              </w:rPr>
            </w:pPr>
          </w:p>
          <w:p w:rsidR="00792485" w:rsidRPr="0050701A" w:rsidRDefault="00792485" w:rsidP="00F35C33">
            <w:pPr>
              <w:spacing w:line="276" w:lineRule="auto"/>
              <w:contextualSpacing/>
              <w:jc w:val="center"/>
              <w:rPr>
                <w:bCs/>
                <w:sz w:val="24"/>
                <w:szCs w:val="24"/>
              </w:rPr>
            </w:pPr>
            <w:r w:rsidRPr="0050701A">
              <w:rPr>
                <w:bCs/>
                <w:sz w:val="24"/>
                <w:szCs w:val="24"/>
              </w:rPr>
              <w:t>20–25</w:t>
            </w:r>
          </w:p>
        </w:tc>
        <w:tc>
          <w:tcPr>
            <w:tcW w:w="1701" w:type="dxa"/>
            <w:tcBorders>
              <w:top w:val="single" w:sz="4" w:space="0" w:color="auto"/>
              <w:left w:val="single" w:sz="4" w:space="0" w:color="auto"/>
              <w:bottom w:val="single" w:sz="4" w:space="0" w:color="auto"/>
              <w:right w:val="single" w:sz="4" w:space="0" w:color="auto"/>
            </w:tcBorders>
          </w:tcPr>
          <w:p w:rsidR="00792485" w:rsidRPr="0050701A" w:rsidRDefault="00792485" w:rsidP="00F35C33">
            <w:pPr>
              <w:spacing w:line="276" w:lineRule="auto"/>
              <w:contextualSpacing/>
              <w:jc w:val="center"/>
              <w:rPr>
                <w:bCs/>
                <w:sz w:val="24"/>
                <w:szCs w:val="24"/>
              </w:rPr>
            </w:pPr>
          </w:p>
          <w:p w:rsidR="00792485" w:rsidRPr="0050701A" w:rsidRDefault="00792485" w:rsidP="00F35C33">
            <w:pPr>
              <w:spacing w:line="276" w:lineRule="auto"/>
              <w:contextualSpacing/>
              <w:jc w:val="center"/>
              <w:rPr>
                <w:bCs/>
                <w:sz w:val="24"/>
                <w:szCs w:val="24"/>
              </w:rPr>
            </w:pPr>
            <w:r w:rsidRPr="0050701A">
              <w:rPr>
                <w:bCs/>
                <w:sz w:val="24"/>
                <w:szCs w:val="24"/>
              </w:rPr>
              <w:t>15–20</w:t>
            </w:r>
          </w:p>
        </w:tc>
        <w:tc>
          <w:tcPr>
            <w:tcW w:w="1560" w:type="dxa"/>
            <w:tcBorders>
              <w:top w:val="single" w:sz="4" w:space="0" w:color="auto"/>
              <w:left w:val="single" w:sz="4" w:space="0" w:color="auto"/>
              <w:bottom w:val="single" w:sz="4" w:space="0" w:color="auto"/>
              <w:right w:val="single" w:sz="4" w:space="0" w:color="auto"/>
            </w:tcBorders>
          </w:tcPr>
          <w:p w:rsidR="00792485" w:rsidRPr="0050701A" w:rsidRDefault="00792485" w:rsidP="00F35C33">
            <w:pPr>
              <w:spacing w:line="276" w:lineRule="auto"/>
              <w:contextualSpacing/>
              <w:jc w:val="center"/>
              <w:rPr>
                <w:bCs/>
                <w:sz w:val="24"/>
                <w:szCs w:val="24"/>
              </w:rPr>
            </w:pPr>
          </w:p>
          <w:p w:rsidR="00792485" w:rsidRPr="0050701A" w:rsidRDefault="00792485" w:rsidP="00F35C33">
            <w:pPr>
              <w:spacing w:line="276" w:lineRule="auto"/>
              <w:contextualSpacing/>
              <w:jc w:val="center"/>
              <w:rPr>
                <w:bCs/>
                <w:sz w:val="24"/>
                <w:szCs w:val="24"/>
              </w:rPr>
            </w:pPr>
            <w:r w:rsidRPr="0050701A">
              <w:rPr>
                <w:bCs/>
                <w:sz w:val="24"/>
                <w:szCs w:val="24"/>
              </w:rPr>
              <w:t>10–15</w:t>
            </w:r>
          </w:p>
        </w:tc>
        <w:tc>
          <w:tcPr>
            <w:tcW w:w="1382" w:type="dxa"/>
            <w:tcBorders>
              <w:top w:val="single" w:sz="4" w:space="0" w:color="auto"/>
              <w:left w:val="single" w:sz="4" w:space="0" w:color="auto"/>
              <w:bottom w:val="single" w:sz="4" w:space="0" w:color="auto"/>
              <w:right w:val="single" w:sz="4" w:space="0" w:color="auto"/>
            </w:tcBorders>
          </w:tcPr>
          <w:p w:rsidR="00792485" w:rsidRPr="0050701A" w:rsidRDefault="00792485" w:rsidP="00F35C33">
            <w:pPr>
              <w:spacing w:line="276" w:lineRule="auto"/>
              <w:contextualSpacing/>
              <w:jc w:val="center"/>
              <w:rPr>
                <w:bCs/>
                <w:sz w:val="24"/>
                <w:szCs w:val="24"/>
              </w:rPr>
            </w:pPr>
          </w:p>
          <w:p w:rsidR="00792485" w:rsidRPr="0050701A" w:rsidRDefault="00792485" w:rsidP="00F35C33">
            <w:pPr>
              <w:spacing w:line="276" w:lineRule="auto"/>
              <w:contextualSpacing/>
              <w:jc w:val="center"/>
              <w:rPr>
                <w:bCs/>
                <w:sz w:val="24"/>
                <w:szCs w:val="24"/>
              </w:rPr>
            </w:pPr>
            <w:r w:rsidRPr="0050701A">
              <w:rPr>
                <w:bCs/>
                <w:sz w:val="24"/>
                <w:szCs w:val="24"/>
              </w:rPr>
              <w:t>5–10</w:t>
            </w:r>
          </w:p>
        </w:tc>
      </w:tr>
      <w:tr w:rsidR="00792485" w:rsidRPr="0050701A" w:rsidTr="00F35C33">
        <w:tc>
          <w:tcPr>
            <w:tcW w:w="3369"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rPr>
                <w:bCs/>
                <w:sz w:val="24"/>
                <w:szCs w:val="24"/>
              </w:rPr>
            </w:pPr>
            <w:r w:rsidRPr="0050701A">
              <w:rPr>
                <w:bCs/>
                <w:sz w:val="24"/>
                <w:szCs w:val="24"/>
              </w:rPr>
              <w:t>Количество объектов досуга</w:t>
            </w:r>
          </w:p>
        </w:tc>
        <w:tc>
          <w:tcPr>
            <w:tcW w:w="1842"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rPr>
            </w:pPr>
            <w:r w:rsidRPr="0050701A">
              <w:rPr>
                <w:bCs/>
                <w:sz w:val="24"/>
                <w:szCs w:val="24"/>
              </w:rPr>
              <w:t>6–8</w:t>
            </w:r>
          </w:p>
        </w:tc>
        <w:tc>
          <w:tcPr>
            <w:tcW w:w="1701"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rPr>
            </w:pPr>
            <w:r w:rsidRPr="0050701A">
              <w:rPr>
                <w:bCs/>
                <w:sz w:val="24"/>
                <w:szCs w:val="24"/>
              </w:rPr>
              <w:t>4–5</w:t>
            </w:r>
          </w:p>
        </w:tc>
        <w:tc>
          <w:tcPr>
            <w:tcW w:w="1560"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rPr>
            </w:pPr>
            <w:r w:rsidRPr="0050701A">
              <w:rPr>
                <w:bCs/>
                <w:sz w:val="24"/>
                <w:szCs w:val="24"/>
              </w:rPr>
              <w:t>3–4</w:t>
            </w:r>
          </w:p>
        </w:tc>
        <w:tc>
          <w:tcPr>
            <w:tcW w:w="1382" w:type="dxa"/>
            <w:tcBorders>
              <w:top w:val="single" w:sz="4" w:space="0" w:color="auto"/>
              <w:left w:val="single" w:sz="4" w:space="0" w:color="auto"/>
              <w:bottom w:val="single" w:sz="4" w:space="0" w:color="auto"/>
              <w:right w:val="single" w:sz="4" w:space="0" w:color="auto"/>
            </w:tcBorders>
            <w:hideMark/>
          </w:tcPr>
          <w:p w:rsidR="00792485" w:rsidRPr="0050701A" w:rsidRDefault="00792485" w:rsidP="00F35C33">
            <w:pPr>
              <w:spacing w:line="276" w:lineRule="auto"/>
              <w:contextualSpacing/>
              <w:jc w:val="center"/>
              <w:rPr>
                <w:bCs/>
                <w:sz w:val="24"/>
                <w:szCs w:val="24"/>
              </w:rPr>
            </w:pPr>
            <w:r w:rsidRPr="0050701A">
              <w:rPr>
                <w:bCs/>
                <w:sz w:val="24"/>
                <w:szCs w:val="24"/>
              </w:rPr>
              <w:t>2–3</w:t>
            </w:r>
          </w:p>
        </w:tc>
      </w:tr>
    </w:tbl>
    <w:p w:rsidR="00792485" w:rsidRPr="00336F3C" w:rsidRDefault="00792485" w:rsidP="00792485">
      <w:pPr>
        <w:spacing w:line="276" w:lineRule="auto"/>
        <w:ind w:firstLine="708"/>
        <w:contextualSpacing/>
        <w:jc w:val="both"/>
        <w:rPr>
          <w:spacing w:val="-8"/>
        </w:rPr>
      </w:pPr>
      <w:r w:rsidRPr="00336F3C">
        <w:rPr>
          <w:spacing w:val="-8"/>
        </w:rPr>
        <w:t>2. Отнесение клубных учреждений к группам по оплате труда руководящих работников, а также подтверждение, повышение или понижение группы проводятся ежегодно на основании статистической отчетности работы данных учреждений:</w:t>
      </w:r>
    </w:p>
    <w:p w:rsidR="00792485" w:rsidRPr="00336F3C" w:rsidRDefault="00792485" w:rsidP="00792485">
      <w:pPr>
        <w:spacing w:line="276" w:lineRule="auto"/>
        <w:ind w:firstLine="708"/>
        <w:contextualSpacing/>
        <w:jc w:val="both"/>
        <w:rPr>
          <w:bCs/>
        </w:rPr>
      </w:pPr>
      <w:r w:rsidRPr="00336F3C">
        <w:rPr>
          <w:spacing w:val="-8"/>
        </w:rPr>
        <w:t>в соответствии с нормативным правовым актом</w:t>
      </w:r>
      <w:r>
        <w:rPr>
          <w:spacing w:val="-8"/>
        </w:rPr>
        <w:t xml:space="preserve"> </w:t>
      </w:r>
      <w:r>
        <w:rPr>
          <w:rFonts w:ascii="Times New Roman CYR" w:eastAsiaTheme="minorHAnsi" w:hAnsi="Times New Roman CYR" w:cs="Times New Roman CYR"/>
        </w:rPr>
        <w:t>Администрации  городского округа муниципальное образование городской округ город Красный Луч Луганской Народной Республики</w:t>
      </w:r>
      <w:r w:rsidRPr="00336F3C">
        <w:rPr>
          <w:spacing w:val="-8"/>
        </w:rPr>
        <w:t>, в ведении которого находятся учреждения;</w:t>
      </w:r>
    </w:p>
    <w:p w:rsidR="00792485" w:rsidRPr="00336F3C" w:rsidRDefault="00792485" w:rsidP="00792485">
      <w:pPr>
        <w:spacing w:line="276" w:lineRule="auto"/>
        <w:ind w:firstLine="708"/>
        <w:contextualSpacing/>
        <w:jc w:val="both"/>
        <w:rPr>
          <w:bCs/>
        </w:rPr>
      </w:pPr>
      <w:r w:rsidRPr="00336F3C">
        <w:rPr>
          <w:bCs/>
        </w:rPr>
        <w:t>3. </w:t>
      </w:r>
      <w:r w:rsidRPr="00336F3C">
        <w:rPr>
          <w:spacing w:val="-8"/>
        </w:rPr>
        <w:t>Указанные</w:t>
      </w:r>
      <w:r w:rsidRPr="00336F3C">
        <w:rPr>
          <w:bCs/>
        </w:rPr>
        <w:t xml:space="preserve"> учреждения принадлежат к соответствующей группе </w:t>
      </w:r>
      <w:r w:rsidRPr="00336F3C">
        <w:rPr>
          <w:bCs/>
        </w:rPr>
        <w:br/>
        <w:t>по оплате труда при условии выполнения всех показателей, предусмотренных для группы данного типа учреждения.</w:t>
      </w:r>
    </w:p>
    <w:p w:rsidR="00792485" w:rsidRPr="00336F3C" w:rsidRDefault="00792485" w:rsidP="00792485">
      <w:pPr>
        <w:spacing w:line="276" w:lineRule="auto"/>
        <w:ind w:firstLine="708"/>
        <w:contextualSpacing/>
        <w:jc w:val="both"/>
        <w:rPr>
          <w:color w:val="000000"/>
          <w:spacing w:val="-8"/>
        </w:rPr>
      </w:pPr>
      <w:r w:rsidRPr="00336F3C">
        <w:rPr>
          <w:spacing w:val="-8"/>
        </w:rPr>
        <w:t xml:space="preserve">4. Должностные оклады руководителей стационарных клубных учреждений </w:t>
      </w:r>
      <w:r w:rsidRPr="00336F3C">
        <w:rPr>
          <w:spacing w:val="-8"/>
        </w:rPr>
        <w:br/>
      </w:r>
      <w:r w:rsidRPr="00336F3C">
        <w:rPr>
          <w:color w:val="000000"/>
          <w:spacing w:val="-8"/>
        </w:rPr>
        <w:t>с объемом работы ниже показателей IV группы, а также передвижных (автоклубов, автобусов, агитпоездов и т. д.) устанавливаются на 10</w:t>
      </w:r>
      <w:r w:rsidRPr="00336F3C">
        <w:rPr>
          <w:color w:val="000000"/>
          <w:kern w:val="2"/>
        </w:rPr>
        <w:t> %</w:t>
      </w:r>
      <w:r w:rsidRPr="00336F3C">
        <w:rPr>
          <w:color w:val="000000"/>
          <w:spacing w:val="-8"/>
        </w:rPr>
        <w:t>ниже должностных окладов, предусмотренных для аналогичных работников учреждений IV группы.</w:t>
      </w:r>
    </w:p>
    <w:p w:rsidR="00792485" w:rsidRDefault="00792485" w:rsidP="00792485">
      <w:pPr>
        <w:spacing w:line="276" w:lineRule="auto"/>
        <w:ind w:firstLine="708"/>
        <w:contextualSpacing/>
        <w:jc w:val="both"/>
        <w:rPr>
          <w:spacing w:val="-8"/>
        </w:rPr>
      </w:pPr>
      <w:r>
        <w:rPr>
          <w:spacing w:val="-8"/>
        </w:rPr>
        <w:lastRenderedPageBreak/>
        <w:t>5</w:t>
      </w:r>
      <w:r w:rsidRPr="002A396D">
        <w:rPr>
          <w:spacing w:val="-8"/>
        </w:rPr>
        <w:t xml:space="preserve">. При наличии в клубном учреждении любительских коллективов, которые имеют звание «народный» или «образцовый», группа по оплате труда повышается </w:t>
      </w:r>
      <w:r w:rsidRPr="002A396D">
        <w:rPr>
          <w:spacing w:val="-8"/>
        </w:rPr>
        <w:br/>
        <w:t>на единицу.</w:t>
      </w:r>
    </w:p>
    <w:p w:rsidR="00792485" w:rsidRDefault="00792485" w:rsidP="00792485">
      <w:pPr>
        <w:jc w:val="center"/>
        <w:rPr>
          <w:b/>
          <w:color w:val="000000"/>
          <w:spacing w:val="-8"/>
        </w:rPr>
      </w:pPr>
    </w:p>
    <w:p w:rsidR="00792485" w:rsidRPr="00CD32BE" w:rsidRDefault="00792485" w:rsidP="00792485">
      <w:pPr>
        <w:jc w:val="center"/>
        <w:rPr>
          <w:b/>
          <w:color w:val="000000"/>
          <w:spacing w:val="-8"/>
        </w:rPr>
      </w:pPr>
      <w:r w:rsidRPr="00CD32BE">
        <w:rPr>
          <w:b/>
          <w:color w:val="000000"/>
          <w:spacing w:val="-8"/>
        </w:rPr>
        <w:t>Технические служащие и работники культуры</w:t>
      </w:r>
    </w:p>
    <w:p w:rsidR="00792485" w:rsidRPr="00CD32BE" w:rsidRDefault="00792485" w:rsidP="00792485">
      <w:pPr>
        <w:jc w:val="center"/>
        <w:rPr>
          <w:b/>
          <w:color w:val="000000"/>
          <w:spacing w:val="-8"/>
        </w:rPr>
      </w:pPr>
    </w:p>
    <w:tbl>
      <w:tblPr>
        <w:tblW w:w="9690" w:type="dxa"/>
        <w:tblLayout w:type="fixed"/>
        <w:tblLook w:val="04A0"/>
      </w:tblPr>
      <w:tblGrid>
        <w:gridCol w:w="6204"/>
        <w:gridCol w:w="3486"/>
      </w:tblGrid>
      <w:tr w:rsidR="00792485" w:rsidRPr="0050701A" w:rsidTr="00F35C33">
        <w:trPr>
          <w:trHeight w:val="507"/>
          <w:tblHeader/>
        </w:trPr>
        <w:tc>
          <w:tcPr>
            <w:tcW w:w="6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85" w:rsidRPr="0050701A" w:rsidRDefault="00792485" w:rsidP="00F35C33">
            <w:pPr>
              <w:jc w:val="center"/>
              <w:rPr>
                <w:color w:val="000000"/>
                <w:sz w:val="24"/>
                <w:szCs w:val="24"/>
                <w:lang w:eastAsia="ru-RU"/>
              </w:rPr>
            </w:pPr>
            <w:r w:rsidRPr="0050701A">
              <w:rPr>
                <w:color w:val="000000"/>
                <w:sz w:val="24"/>
                <w:szCs w:val="24"/>
                <w:lang w:eastAsia="ru-RU"/>
              </w:rPr>
              <w:t>Должность</w:t>
            </w:r>
          </w:p>
        </w:tc>
        <w:tc>
          <w:tcPr>
            <w:tcW w:w="3486" w:type="dxa"/>
            <w:vMerge w:val="restart"/>
            <w:tcBorders>
              <w:top w:val="single" w:sz="4" w:space="0" w:color="auto"/>
              <w:left w:val="single" w:sz="4" w:space="0" w:color="auto"/>
              <w:right w:val="single" w:sz="4" w:space="0" w:color="auto"/>
            </w:tcBorders>
            <w:shd w:val="clear" w:color="auto" w:fill="auto"/>
            <w:vAlign w:val="center"/>
            <w:hideMark/>
          </w:tcPr>
          <w:p w:rsidR="00792485" w:rsidRPr="0050701A" w:rsidRDefault="00792485" w:rsidP="00F35C33">
            <w:pPr>
              <w:jc w:val="center"/>
              <w:rPr>
                <w:color w:val="000000"/>
                <w:sz w:val="24"/>
                <w:szCs w:val="24"/>
                <w:lang w:eastAsia="ru-RU"/>
              </w:rPr>
            </w:pPr>
            <w:r w:rsidRPr="0050701A">
              <w:rPr>
                <w:color w:val="000000"/>
                <w:sz w:val="24"/>
                <w:szCs w:val="24"/>
                <w:lang w:eastAsia="ru-RU"/>
              </w:rPr>
              <w:t>Тарифный разряд</w:t>
            </w:r>
          </w:p>
        </w:tc>
      </w:tr>
      <w:tr w:rsidR="00792485" w:rsidRPr="0050701A" w:rsidTr="00F35C33">
        <w:trPr>
          <w:trHeight w:val="300"/>
        </w:trPr>
        <w:tc>
          <w:tcPr>
            <w:tcW w:w="6204" w:type="dxa"/>
            <w:vMerge/>
            <w:tcBorders>
              <w:top w:val="single" w:sz="4" w:space="0" w:color="auto"/>
              <w:left w:val="single" w:sz="4" w:space="0" w:color="auto"/>
              <w:bottom w:val="single" w:sz="4" w:space="0" w:color="auto"/>
              <w:right w:val="single" w:sz="4" w:space="0" w:color="auto"/>
            </w:tcBorders>
            <w:vAlign w:val="center"/>
            <w:hideMark/>
          </w:tcPr>
          <w:p w:rsidR="00792485" w:rsidRPr="0050701A" w:rsidRDefault="00792485" w:rsidP="00F35C33">
            <w:pPr>
              <w:rPr>
                <w:color w:val="000000"/>
                <w:sz w:val="24"/>
                <w:szCs w:val="24"/>
                <w:lang w:eastAsia="ru-RU"/>
              </w:rPr>
            </w:pPr>
          </w:p>
        </w:tc>
        <w:tc>
          <w:tcPr>
            <w:tcW w:w="3486" w:type="dxa"/>
            <w:vMerge/>
            <w:tcBorders>
              <w:left w:val="single" w:sz="4" w:space="0" w:color="auto"/>
              <w:right w:val="single" w:sz="4" w:space="0" w:color="auto"/>
            </w:tcBorders>
            <w:vAlign w:val="center"/>
            <w:hideMark/>
          </w:tcPr>
          <w:p w:rsidR="00792485" w:rsidRPr="0050701A" w:rsidRDefault="00792485" w:rsidP="00F35C33">
            <w:pPr>
              <w:rPr>
                <w:color w:val="000000"/>
                <w:sz w:val="24"/>
                <w:szCs w:val="24"/>
                <w:lang w:eastAsia="ru-RU"/>
              </w:rPr>
            </w:pPr>
          </w:p>
        </w:tc>
      </w:tr>
      <w:tr w:rsidR="00792485" w:rsidRPr="0050701A" w:rsidTr="00F35C33">
        <w:trPr>
          <w:trHeight w:val="276"/>
        </w:trPr>
        <w:tc>
          <w:tcPr>
            <w:tcW w:w="6204" w:type="dxa"/>
            <w:vMerge/>
            <w:tcBorders>
              <w:top w:val="single" w:sz="4" w:space="0" w:color="auto"/>
              <w:left w:val="single" w:sz="4" w:space="0" w:color="auto"/>
              <w:right w:val="single" w:sz="4" w:space="0" w:color="auto"/>
            </w:tcBorders>
            <w:vAlign w:val="center"/>
            <w:hideMark/>
          </w:tcPr>
          <w:p w:rsidR="00792485" w:rsidRPr="0050701A" w:rsidRDefault="00792485" w:rsidP="00F35C33">
            <w:pPr>
              <w:rPr>
                <w:color w:val="000000"/>
                <w:sz w:val="24"/>
                <w:szCs w:val="24"/>
                <w:lang w:eastAsia="ru-RU"/>
              </w:rPr>
            </w:pPr>
          </w:p>
        </w:tc>
        <w:tc>
          <w:tcPr>
            <w:tcW w:w="3486" w:type="dxa"/>
            <w:vMerge/>
            <w:tcBorders>
              <w:left w:val="single" w:sz="4" w:space="0" w:color="auto"/>
              <w:right w:val="single" w:sz="4" w:space="0" w:color="auto"/>
            </w:tcBorders>
            <w:shd w:val="clear" w:color="auto" w:fill="auto"/>
            <w:vAlign w:val="center"/>
          </w:tcPr>
          <w:p w:rsidR="00792485" w:rsidRPr="0050701A" w:rsidRDefault="00792485" w:rsidP="00F35C33">
            <w:pPr>
              <w:jc w:val="center"/>
              <w:rPr>
                <w:color w:val="000000"/>
                <w:sz w:val="24"/>
                <w:szCs w:val="24"/>
                <w:lang w:eastAsia="ru-RU"/>
              </w:rPr>
            </w:pPr>
          </w:p>
        </w:tc>
      </w:tr>
    </w:tbl>
    <w:p w:rsidR="00792485" w:rsidRPr="0050701A" w:rsidRDefault="00792485" w:rsidP="00792485">
      <w:pPr>
        <w:pStyle w:val="af5"/>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3486"/>
      </w:tblGrid>
      <w:tr w:rsidR="00792485" w:rsidRPr="0050701A" w:rsidTr="00F35C33">
        <w:trPr>
          <w:cantSplit/>
          <w:trHeight w:val="375"/>
          <w:tblHeader/>
        </w:trPr>
        <w:tc>
          <w:tcPr>
            <w:tcW w:w="6204" w:type="dxa"/>
            <w:shd w:val="clear" w:color="auto" w:fill="auto"/>
            <w:vAlign w:val="center"/>
          </w:tcPr>
          <w:p w:rsidR="00792485" w:rsidRPr="0050701A" w:rsidRDefault="00792485" w:rsidP="00F35C33">
            <w:pPr>
              <w:jc w:val="center"/>
              <w:rPr>
                <w:color w:val="000000"/>
                <w:sz w:val="24"/>
                <w:szCs w:val="24"/>
                <w:lang w:eastAsia="ru-RU"/>
              </w:rPr>
            </w:pPr>
            <w:r>
              <w:rPr>
                <w:color w:val="000000"/>
                <w:sz w:val="24"/>
                <w:szCs w:val="24"/>
                <w:lang w:eastAsia="ru-RU"/>
              </w:rPr>
              <w:t>1</w:t>
            </w:r>
          </w:p>
        </w:tc>
        <w:tc>
          <w:tcPr>
            <w:tcW w:w="3486" w:type="dxa"/>
            <w:shd w:val="clear" w:color="auto" w:fill="auto"/>
            <w:vAlign w:val="center"/>
          </w:tcPr>
          <w:p w:rsidR="00792485" w:rsidRPr="0050701A" w:rsidRDefault="00792485" w:rsidP="00F35C33">
            <w:pPr>
              <w:jc w:val="center"/>
              <w:rPr>
                <w:color w:val="000000"/>
                <w:sz w:val="24"/>
                <w:szCs w:val="24"/>
                <w:lang w:eastAsia="ru-RU"/>
              </w:rPr>
            </w:pPr>
            <w:r>
              <w:rPr>
                <w:color w:val="000000"/>
                <w:sz w:val="24"/>
                <w:szCs w:val="24"/>
                <w:lang w:eastAsia="ru-RU"/>
              </w:rPr>
              <w:t>2</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Ведущий научный сотрудник</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13</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Старший научный сотрудник</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12</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Научный сотрудник</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11</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Младший научный сотрудник</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10</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Лекторы (экскурсоводы), хранители фондов:</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 </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 xml:space="preserve">ведущие </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12 </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I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11</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II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10</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Лекторы (экскурсоводы), хранители фондов</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9</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Библиотекари, библиографы, методисты, редакторы, художники: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 </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ведущие</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12 </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Pr>
                <w:color w:val="000000"/>
                <w:sz w:val="24"/>
                <w:szCs w:val="24"/>
                <w:lang w:val="en-US" w:eastAsia="ru-RU"/>
              </w:rPr>
              <w:t>I</w:t>
            </w:r>
            <w:r w:rsidRPr="0050701A">
              <w:rPr>
                <w:color w:val="000000"/>
                <w:sz w:val="24"/>
                <w:szCs w:val="24"/>
                <w:lang w:eastAsia="ru-RU"/>
              </w:rPr>
              <w:t xml:space="preserve">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11</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Pr>
                <w:color w:val="000000"/>
                <w:sz w:val="24"/>
                <w:szCs w:val="24"/>
                <w:lang w:val="en-US" w:eastAsia="ru-RU"/>
              </w:rPr>
              <w:t>II</w:t>
            </w:r>
            <w:r w:rsidRPr="0050701A">
              <w:rPr>
                <w:color w:val="000000"/>
                <w:sz w:val="24"/>
                <w:szCs w:val="24"/>
                <w:lang w:eastAsia="ru-RU"/>
              </w:rPr>
              <w:t xml:space="preserve">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10</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без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9</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Инструктор</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9</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Заведующий художественной частью</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10</w:t>
            </w:r>
          </w:p>
        </w:tc>
      </w:tr>
      <w:tr w:rsidR="00792485" w:rsidRPr="0050701A" w:rsidTr="00F35C33">
        <w:trPr>
          <w:cantSplit/>
          <w:trHeight w:val="331"/>
        </w:trPr>
        <w:tc>
          <w:tcPr>
            <w:tcW w:w="6204" w:type="dxa"/>
            <w:shd w:val="clear" w:color="auto" w:fill="auto"/>
            <w:vAlign w:val="center"/>
          </w:tcPr>
          <w:p w:rsidR="00792485" w:rsidRPr="0050701A" w:rsidRDefault="00792485" w:rsidP="00F35C33">
            <w:pPr>
              <w:rPr>
                <w:sz w:val="24"/>
                <w:szCs w:val="24"/>
                <w:lang w:eastAsia="ru-RU"/>
              </w:rPr>
            </w:pPr>
            <w:r w:rsidRPr="0050701A">
              <w:rPr>
                <w:sz w:val="24"/>
                <w:szCs w:val="24"/>
                <w:lang w:eastAsia="ru-RU"/>
              </w:rPr>
              <w:t>Звукорежиссер:</w:t>
            </w:r>
          </w:p>
        </w:tc>
        <w:tc>
          <w:tcPr>
            <w:tcW w:w="3486" w:type="dxa"/>
            <w:shd w:val="clear" w:color="auto" w:fill="auto"/>
            <w:vAlign w:val="center"/>
          </w:tcPr>
          <w:p w:rsidR="00792485" w:rsidRPr="0050701A" w:rsidRDefault="00792485" w:rsidP="00F35C33">
            <w:pPr>
              <w:jc w:val="center"/>
              <w:rPr>
                <w:sz w:val="24"/>
                <w:szCs w:val="24"/>
                <w:lang w:eastAsia="ru-RU"/>
              </w:rPr>
            </w:pPr>
          </w:p>
        </w:tc>
      </w:tr>
      <w:tr w:rsidR="00792485" w:rsidRPr="0050701A" w:rsidTr="00F35C33">
        <w:trPr>
          <w:cantSplit/>
          <w:trHeight w:val="286"/>
        </w:trPr>
        <w:tc>
          <w:tcPr>
            <w:tcW w:w="6204" w:type="dxa"/>
            <w:shd w:val="clear" w:color="auto" w:fill="auto"/>
            <w:vAlign w:val="center"/>
          </w:tcPr>
          <w:p w:rsidR="00792485" w:rsidRPr="0050701A" w:rsidRDefault="00792485" w:rsidP="00F35C33">
            <w:pPr>
              <w:rPr>
                <w:sz w:val="24"/>
                <w:szCs w:val="24"/>
                <w:lang w:eastAsia="ru-RU"/>
              </w:rPr>
            </w:pPr>
            <w:r w:rsidRPr="0050701A">
              <w:rPr>
                <w:sz w:val="24"/>
                <w:szCs w:val="24"/>
                <w:lang w:eastAsia="ru-RU"/>
              </w:rPr>
              <w:t>I категории</w:t>
            </w:r>
          </w:p>
        </w:tc>
        <w:tc>
          <w:tcPr>
            <w:tcW w:w="3486" w:type="dxa"/>
            <w:shd w:val="clear" w:color="auto" w:fill="auto"/>
            <w:vAlign w:val="center"/>
          </w:tcPr>
          <w:p w:rsidR="00792485" w:rsidRPr="0050701A" w:rsidRDefault="00792485" w:rsidP="00F35C33">
            <w:pPr>
              <w:jc w:val="center"/>
              <w:rPr>
                <w:sz w:val="24"/>
                <w:szCs w:val="24"/>
                <w:lang w:eastAsia="ru-RU"/>
              </w:rPr>
            </w:pPr>
            <w:r w:rsidRPr="0050701A">
              <w:rPr>
                <w:sz w:val="24"/>
                <w:szCs w:val="24"/>
                <w:lang w:eastAsia="ru-RU"/>
              </w:rPr>
              <w:t>11</w:t>
            </w:r>
          </w:p>
        </w:tc>
      </w:tr>
      <w:tr w:rsidR="00792485" w:rsidRPr="0050701A" w:rsidTr="00F35C33">
        <w:trPr>
          <w:cantSplit/>
          <w:trHeight w:val="381"/>
        </w:trPr>
        <w:tc>
          <w:tcPr>
            <w:tcW w:w="6204" w:type="dxa"/>
            <w:shd w:val="clear" w:color="auto" w:fill="auto"/>
            <w:vAlign w:val="center"/>
          </w:tcPr>
          <w:p w:rsidR="00792485" w:rsidRPr="0050701A" w:rsidRDefault="00792485" w:rsidP="00F35C33">
            <w:pPr>
              <w:rPr>
                <w:sz w:val="24"/>
                <w:szCs w:val="24"/>
                <w:lang w:eastAsia="ru-RU"/>
              </w:rPr>
            </w:pPr>
            <w:r w:rsidRPr="0050701A">
              <w:rPr>
                <w:sz w:val="24"/>
                <w:szCs w:val="24"/>
                <w:lang w:eastAsia="ru-RU"/>
              </w:rPr>
              <w:t>II категории</w:t>
            </w:r>
          </w:p>
        </w:tc>
        <w:tc>
          <w:tcPr>
            <w:tcW w:w="3486" w:type="dxa"/>
            <w:shd w:val="clear" w:color="auto" w:fill="auto"/>
            <w:vAlign w:val="center"/>
          </w:tcPr>
          <w:p w:rsidR="00792485" w:rsidRPr="0050701A" w:rsidRDefault="00792485" w:rsidP="00F35C33">
            <w:pPr>
              <w:jc w:val="center"/>
              <w:rPr>
                <w:sz w:val="24"/>
                <w:szCs w:val="24"/>
                <w:lang w:eastAsia="ru-RU"/>
              </w:rPr>
            </w:pPr>
            <w:r w:rsidRPr="0050701A">
              <w:rPr>
                <w:sz w:val="24"/>
                <w:szCs w:val="24"/>
                <w:lang w:eastAsia="ru-RU"/>
              </w:rPr>
              <w:t>10</w:t>
            </w:r>
          </w:p>
        </w:tc>
      </w:tr>
      <w:tr w:rsidR="00792485" w:rsidRPr="0050701A" w:rsidTr="00F35C33">
        <w:trPr>
          <w:cantSplit/>
          <w:trHeight w:val="381"/>
        </w:trPr>
        <w:tc>
          <w:tcPr>
            <w:tcW w:w="6204" w:type="dxa"/>
            <w:shd w:val="clear" w:color="auto" w:fill="auto"/>
            <w:vAlign w:val="center"/>
          </w:tcPr>
          <w:p w:rsidR="00792485" w:rsidRPr="0050701A" w:rsidRDefault="00792485" w:rsidP="00F35C33">
            <w:pPr>
              <w:rPr>
                <w:sz w:val="24"/>
                <w:szCs w:val="24"/>
                <w:lang w:eastAsia="ru-RU"/>
              </w:rPr>
            </w:pPr>
            <w:r w:rsidRPr="0050701A">
              <w:rPr>
                <w:sz w:val="24"/>
                <w:szCs w:val="24"/>
                <w:lang w:eastAsia="ru-RU"/>
              </w:rPr>
              <w:t>Звукорежиссер</w:t>
            </w:r>
          </w:p>
        </w:tc>
        <w:tc>
          <w:tcPr>
            <w:tcW w:w="3486" w:type="dxa"/>
            <w:shd w:val="clear" w:color="auto" w:fill="auto"/>
            <w:vAlign w:val="center"/>
          </w:tcPr>
          <w:p w:rsidR="00792485" w:rsidRPr="0050701A" w:rsidRDefault="00792485" w:rsidP="00F35C33">
            <w:pPr>
              <w:jc w:val="center"/>
              <w:rPr>
                <w:sz w:val="24"/>
                <w:szCs w:val="24"/>
                <w:lang w:eastAsia="ru-RU"/>
              </w:rPr>
            </w:pPr>
            <w:r w:rsidRPr="0050701A">
              <w:rPr>
                <w:sz w:val="24"/>
                <w:szCs w:val="24"/>
                <w:lang w:eastAsia="ru-RU"/>
              </w:rPr>
              <w:t>9</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Аккомпаниаторы, концертмейстеры:</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 </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I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11</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II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10</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Аккомпаниаторы, концертмейстеры</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9</w:t>
            </w:r>
          </w:p>
        </w:tc>
      </w:tr>
      <w:tr w:rsidR="00792485" w:rsidRPr="0050701A" w:rsidTr="00F35C33">
        <w:trPr>
          <w:cantSplit/>
          <w:trHeight w:val="2672"/>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lastRenderedPageBreak/>
              <w:t>Руководители: коллективов (театрального, самодеятельного), кружков, самодеятельного объединения прикладного и декоративного творчества, студии по видам искусств и художественного творчества, любительские объединения, клубы по интересам, танцевальные коллективы, музыкальной части дискотеки, хоров (фольклорных ансамблей), оркестров (ансамблей) духовых инструментов, оркестров (ансамблей, фольклорных ансамблей) народных инструментов</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10</w:t>
            </w:r>
          </w:p>
        </w:tc>
      </w:tr>
      <w:tr w:rsidR="00792485" w:rsidRPr="0050701A" w:rsidTr="00F35C33">
        <w:trPr>
          <w:cantSplit/>
          <w:trHeight w:val="576"/>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Культорганизаторы</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 </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I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11 </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II категории</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10</w:t>
            </w:r>
          </w:p>
        </w:tc>
      </w:tr>
      <w:tr w:rsidR="00792485" w:rsidRPr="0050701A" w:rsidTr="00F35C33">
        <w:trPr>
          <w:cantSplit/>
          <w:trHeight w:val="481"/>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 xml:space="preserve">Культорганизаторы, </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8</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Старший музейный смотритель</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4</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Музейный смотритель</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3</w:t>
            </w:r>
          </w:p>
        </w:tc>
      </w:tr>
      <w:tr w:rsidR="00792485" w:rsidRPr="0050701A" w:rsidTr="00F35C33">
        <w:trPr>
          <w:cantSplit/>
          <w:trHeight w:val="375"/>
        </w:trPr>
        <w:tc>
          <w:tcPr>
            <w:tcW w:w="6204" w:type="dxa"/>
            <w:shd w:val="clear" w:color="auto" w:fill="auto"/>
            <w:vAlign w:val="center"/>
            <w:hideMark/>
          </w:tcPr>
          <w:p w:rsidR="00792485" w:rsidRPr="0050701A" w:rsidRDefault="00792485" w:rsidP="00F35C33">
            <w:pPr>
              <w:rPr>
                <w:color w:val="000000"/>
                <w:sz w:val="24"/>
                <w:szCs w:val="24"/>
                <w:lang w:eastAsia="ru-RU"/>
              </w:rPr>
            </w:pPr>
            <w:r w:rsidRPr="0050701A">
              <w:rPr>
                <w:color w:val="000000"/>
                <w:sz w:val="24"/>
                <w:szCs w:val="24"/>
                <w:lang w:eastAsia="ru-RU"/>
              </w:rPr>
              <w:t>Осветитель (который ведет разработку схем освещения)</w:t>
            </w:r>
          </w:p>
        </w:tc>
        <w:tc>
          <w:tcPr>
            <w:tcW w:w="3486" w:type="dxa"/>
            <w:shd w:val="clear" w:color="auto" w:fill="auto"/>
            <w:vAlign w:val="center"/>
            <w:hideMark/>
          </w:tcPr>
          <w:p w:rsidR="00792485" w:rsidRPr="0050701A" w:rsidRDefault="00792485" w:rsidP="00F35C33">
            <w:pPr>
              <w:jc w:val="center"/>
              <w:rPr>
                <w:sz w:val="24"/>
                <w:szCs w:val="24"/>
                <w:lang w:eastAsia="ru-RU"/>
              </w:rPr>
            </w:pPr>
            <w:r w:rsidRPr="0050701A">
              <w:rPr>
                <w:sz w:val="24"/>
                <w:szCs w:val="24"/>
                <w:lang w:eastAsia="ru-RU"/>
              </w:rPr>
              <w:t>5</w:t>
            </w:r>
          </w:p>
        </w:tc>
      </w:tr>
    </w:tbl>
    <w:p w:rsidR="00792485" w:rsidRDefault="00792485" w:rsidP="00792485">
      <w:pPr>
        <w:ind w:firstLine="709"/>
        <w:jc w:val="both"/>
        <w:rPr>
          <w:color w:val="000000"/>
          <w:spacing w:val="-8"/>
        </w:rPr>
      </w:pPr>
    </w:p>
    <w:p w:rsidR="00792485" w:rsidRPr="00D63F78" w:rsidRDefault="00792485" w:rsidP="00792485">
      <w:pPr>
        <w:ind w:firstLine="709"/>
        <w:jc w:val="both"/>
        <w:rPr>
          <w:color w:val="000000"/>
          <w:spacing w:val="-8"/>
        </w:rPr>
      </w:pPr>
      <w:r w:rsidRPr="00D63F78">
        <w:rPr>
          <w:color w:val="000000"/>
          <w:spacing w:val="-8"/>
        </w:rPr>
        <w:t>Примечание:</w:t>
      </w:r>
    </w:p>
    <w:p w:rsidR="00792485" w:rsidRPr="00D63F78" w:rsidRDefault="00792485" w:rsidP="00792485">
      <w:pPr>
        <w:ind w:firstLine="709"/>
        <w:jc w:val="both"/>
        <w:rPr>
          <w:color w:val="000000"/>
          <w:spacing w:val="-8"/>
        </w:rPr>
      </w:pPr>
      <w:r w:rsidRPr="00D63F78">
        <w:rPr>
          <w:color w:val="000000"/>
          <w:spacing w:val="-8"/>
        </w:rPr>
        <w:t xml:space="preserve">1. Оплата труда руководителей кружков, студий и коллективов по видам искусств и народных творчеств, в том числе, которые имеют звания: «народный», «образцовый», лауреаты международных, всероссийских, республиканских конкурсов, лекторы (экскурсоводы), аккомпаниаторы, концертмейстеры, может производиться как по должностным окладам, так и по часовым ставкам. </w:t>
      </w:r>
    </w:p>
    <w:p w:rsidR="00792485" w:rsidRPr="00D63F78" w:rsidRDefault="00792485" w:rsidP="00792485">
      <w:pPr>
        <w:ind w:firstLine="709"/>
        <w:jc w:val="both"/>
        <w:rPr>
          <w:color w:val="000000"/>
          <w:spacing w:val="-8"/>
        </w:rPr>
      </w:pPr>
      <w:r w:rsidRPr="00D63F78">
        <w:rPr>
          <w:color w:val="000000"/>
          <w:spacing w:val="-8"/>
        </w:rPr>
        <w:t>2. Должностные оклады аккомпаниаторов, концертмейстеров, лекторов (экскурсоводов) устанавливаются за 4 часа работы в день; руководителям кружков, студий и коллективов по видам искусств и народного творчества – за 3 часа работы в день.</w:t>
      </w:r>
    </w:p>
    <w:p w:rsidR="00792485" w:rsidRPr="00D63F78" w:rsidRDefault="00792485" w:rsidP="00792485">
      <w:pPr>
        <w:ind w:firstLine="709"/>
        <w:jc w:val="both"/>
        <w:rPr>
          <w:color w:val="000000"/>
          <w:spacing w:val="-8"/>
        </w:rPr>
      </w:pPr>
    </w:p>
    <w:p w:rsidR="00792485" w:rsidRDefault="00792485" w:rsidP="00792485">
      <w:pPr>
        <w:spacing w:line="276" w:lineRule="auto"/>
        <w:ind w:firstLine="708"/>
        <w:contextualSpacing/>
        <w:jc w:val="both"/>
        <w:rPr>
          <w:spacing w:val="-8"/>
        </w:rPr>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lastRenderedPageBreak/>
        <w:t>Приложение № 3</w:t>
      </w:r>
      <w:r w:rsidRPr="00E574AD">
        <w:t xml:space="preserve">              </w:t>
      </w:r>
      <w:r>
        <w:t xml:space="preserve">                              к Положению  </w:t>
      </w:r>
      <w:r>
        <w:rPr>
          <w:rFonts w:ascii="Times New Roman CYR" w:eastAsiaTheme="minorHAnsi" w:hAnsi="Times New Roman CYR" w:cs="Times New Roman CYR"/>
        </w:rPr>
        <w:t xml:space="preserve">об оплате труда работников муниципальных бюджетных учреждений, относящихся к сфере культуры и спорта, подведомственных Администрации  городского округа муниципальное образование городской округ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 xml:space="preserve">город Красный Луч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Луганской Народной Республики</w:t>
      </w:r>
    </w:p>
    <w:p w:rsidR="00792485" w:rsidRDefault="00792485" w:rsidP="00792485">
      <w:pPr>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Pr="009126E8" w:rsidRDefault="00792485" w:rsidP="00792485">
      <w:pPr>
        <w:spacing w:line="276" w:lineRule="auto"/>
        <w:jc w:val="center"/>
        <w:rPr>
          <w:b/>
          <w:color w:val="000000"/>
        </w:rPr>
      </w:pPr>
      <w:r w:rsidRPr="009126E8">
        <w:rPr>
          <w:b/>
          <w:color w:val="000000"/>
        </w:rPr>
        <w:t xml:space="preserve">Схема тарифных разрядов должностей руководящих и педагогических работников образовательных организаций дополнительного образования </w:t>
      </w:r>
    </w:p>
    <w:p w:rsidR="00792485" w:rsidRDefault="00792485" w:rsidP="00792485">
      <w:pPr>
        <w:spacing w:line="276" w:lineRule="auto"/>
        <w:jc w:val="center"/>
        <w:rPr>
          <w:b/>
          <w:color w:val="000000"/>
        </w:rPr>
      </w:pPr>
      <w:r w:rsidRPr="009126E8">
        <w:rPr>
          <w:b/>
          <w:color w:val="000000"/>
        </w:rPr>
        <w:t>(всех типов и наименований)</w:t>
      </w:r>
    </w:p>
    <w:p w:rsidR="00792485" w:rsidRDefault="00792485" w:rsidP="00792485">
      <w:pPr>
        <w:spacing w:line="276" w:lineRule="auto"/>
        <w:jc w:val="center"/>
        <w:rPr>
          <w:b/>
          <w:color w:val="000000"/>
        </w:rPr>
      </w:pPr>
    </w:p>
    <w:tbl>
      <w:tblPr>
        <w:tblW w:w="0" w:type="auto"/>
        <w:tblLook w:val="04A0"/>
      </w:tblPr>
      <w:tblGrid>
        <w:gridCol w:w="7467"/>
        <w:gridCol w:w="2165"/>
      </w:tblGrid>
      <w:tr w:rsidR="00792485" w:rsidRPr="00A46AA4" w:rsidTr="00F35C33">
        <w:trPr>
          <w:trHeight w:val="375"/>
        </w:trPr>
        <w:tc>
          <w:tcPr>
            <w:tcW w:w="0" w:type="auto"/>
            <w:tcBorders>
              <w:top w:val="single" w:sz="4" w:space="0" w:color="auto"/>
              <w:left w:val="single" w:sz="4" w:space="0" w:color="auto"/>
              <w:bottom w:val="single" w:sz="4" w:space="0" w:color="auto"/>
              <w:right w:val="single" w:sz="4" w:space="0" w:color="auto"/>
            </w:tcBorders>
            <w:vAlign w:val="center"/>
            <w:hideMark/>
          </w:tcPr>
          <w:p w:rsidR="00792485" w:rsidRPr="00A46AA4" w:rsidRDefault="00792485" w:rsidP="00F35C33">
            <w:pPr>
              <w:spacing w:line="276" w:lineRule="auto"/>
              <w:jc w:val="center"/>
              <w:rPr>
                <w:bCs/>
                <w:color w:val="000000"/>
                <w:sz w:val="24"/>
                <w:szCs w:val="24"/>
                <w:lang w:eastAsia="ru-RU"/>
              </w:rPr>
            </w:pPr>
            <w:r w:rsidRPr="00A46AA4">
              <w:rPr>
                <w:bCs/>
                <w:color w:val="000000"/>
                <w:sz w:val="24"/>
                <w:szCs w:val="24"/>
                <w:lang w:eastAsia="ru-RU"/>
              </w:rPr>
              <w:t>Наименование должностей</w:t>
            </w:r>
          </w:p>
        </w:tc>
        <w:tc>
          <w:tcPr>
            <w:tcW w:w="0" w:type="auto"/>
            <w:tcBorders>
              <w:top w:val="single" w:sz="4" w:space="0" w:color="auto"/>
              <w:left w:val="nil"/>
              <w:bottom w:val="single" w:sz="4" w:space="0" w:color="auto"/>
              <w:right w:val="single" w:sz="4" w:space="0" w:color="auto"/>
            </w:tcBorders>
            <w:vAlign w:val="center"/>
            <w:hideMark/>
          </w:tcPr>
          <w:p w:rsidR="00792485" w:rsidRPr="00A46AA4" w:rsidRDefault="00792485" w:rsidP="00F35C33">
            <w:pPr>
              <w:spacing w:line="276" w:lineRule="auto"/>
              <w:jc w:val="center"/>
              <w:rPr>
                <w:bCs/>
                <w:color w:val="000000"/>
                <w:sz w:val="24"/>
                <w:szCs w:val="24"/>
                <w:lang w:eastAsia="ru-RU"/>
              </w:rPr>
            </w:pPr>
            <w:r w:rsidRPr="00A46AA4">
              <w:rPr>
                <w:bCs/>
                <w:color w:val="000000"/>
                <w:sz w:val="24"/>
                <w:szCs w:val="24"/>
                <w:lang w:eastAsia="ru-RU"/>
              </w:rPr>
              <w:t>Тарифные разряды</w:t>
            </w:r>
          </w:p>
        </w:tc>
      </w:tr>
      <w:tr w:rsidR="00792485" w:rsidRPr="00A46AA4" w:rsidTr="00F35C33">
        <w:trPr>
          <w:trHeight w:val="750"/>
        </w:trPr>
        <w:tc>
          <w:tcPr>
            <w:tcW w:w="0" w:type="auto"/>
            <w:tcBorders>
              <w:top w:val="nil"/>
              <w:left w:val="single" w:sz="4" w:space="0" w:color="auto"/>
              <w:bottom w:val="single" w:sz="4" w:space="0" w:color="auto"/>
              <w:right w:val="single" w:sz="4" w:space="0" w:color="auto"/>
            </w:tcBorders>
            <w:vAlign w:val="center"/>
            <w:hideMark/>
          </w:tcPr>
          <w:p w:rsidR="00792485" w:rsidRPr="00A46AA4" w:rsidRDefault="00792485" w:rsidP="00F35C33">
            <w:pPr>
              <w:spacing w:line="276" w:lineRule="auto"/>
              <w:rPr>
                <w:color w:val="000000"/>
                <w:sz w:val="24"/>
                <w:szCs w:val="24"/>
                <w:lang w:eastAsia="ru-RU"/>
              </w:rPr>
            </w:pPr>
            <w:r w:rsidRPr="00A46AA4">
              <w:rPr>
                <w:color w:val="000000"/>
                <w:sz w:val="24"/>
                <w:szCs w:val="24"/>
                <w:lang w:eastAsia="ru-RU"/>
              </w:rPr>
              <w:t>Директ</w:t>
            </w:r>
            <w:r>
              <w:rPr>
                <w:color w:val="000000"/>
                <w:sz w:val="24"/>
                <w:szCs w:val="24"/>
                <w:lang w:eastAsia="ru-RU"/>
              </w:rPr>
              <w:t xml:space="preserve">ор образовательной организации </w:t>
            </w:r>
            <w:r w:rsidRPr="00A46AA4">
              <w:rPr>
                <w:color w:val="000000"/>
                <w:sz w:val="24"/>
                <w:szCs w:val="24"/>
                <w:lang w:eastAsia="ru-RU"/>
              </w:rPr>
              <w:t xml:space="preserve"> с количеством обучающихся: </w:t>
            </w:r>
          </w:p>
        </w:tc>
        <w:tc>
          <w:tcPr>
            <w:tcW w:w="0" w:type="auto"/>
            <w:tcBorders>
              <w:top w:val="single" w:sz="4" w:space="0" w:color="auto"/>
              <w:left w:val="nil"/>
              <w:bottom w:val="single" w:sz="4" w:space="0" w:color="auto"/>
              <w:right w:val="single" w:sz="4" w:space="0" w:color="auto"/>
            </w:tcBorders>
            <w:hideMark/>
          </w:tcPr>
          <w:p w:rsidR="00792485" w:rsidRPr="00A46AA4" w:rsidRDefault="00792485" w:rsidP="00F35C33">
            <w:pPr>
              <w:spacing w:line="276" w:lineRule="auto"/>
              <w:rPr>
                <w:color w:val="000000"/>
                <w:sz w:val="24"/>
                <w:szCs w:val="24"/>
                <w:lang w:eastAsia="ru-RU"/>
              </w:rPr>
            </w:pPr>
            <w:r w:rsidRPr="00A46AA4">
              <w:rPr>
                <w:color w:val="000000"/>
                <w:sz w:val="24"/>
                <w:szCs w:val="24"/>
                <w:lang w:eastAsia="ru-RU"/>
              </w:rPr>
              <w:t> </w:t>
            </w:r>
          </w:p>
        </w:tc>
      </w:tr>
      <w:tr w:rsidR="00792485" w:rsidRPr="00F43CB9" w:rsidTr="00F35C33">
        <w:trPr>
          <w:trHeight w:val="375"/>
        </w:trPr>
        <w:tc>
          <w:tcPr>
            <w:tcW w:w="0" w:type="auto"/>
            <w:tcBorders>
              <w:top w:val="nil"/>
              <w:left w:val="single" w:sz="4" w:space="0" w:color="auto"/>
              <w:bottom w:val="single" w:sz="4" w:space="0" w:color="auto"/>
              <w:right w:val="single" w:sz="4" w:space="0" w:color="auto"/>
            </w:tcBorders>
            <w:vAlign w:val="center"/>
            <w:hideMark/>
          </w:tcPr>
          <w:p w:rsidR="00792485" w:rsidRPr="009126E8" w:rsidRDefault="00792485" w:rsidP="00F35C33">
            <w:pPr>
              <w:spacing w:line="276" w:lineRule="auto"/>
              <w:rPr>
                <w:color w:val="000000"/>
                <w:sz w:val="24"/>
                <w:szCs w:val="24"/>
                <w:lang w:eastAsia="ru-RU"/>
              </w:rPr>
            </w:pPr>
            <w:r w:rsidRPr="009126E8">
              <w:rPr>
                <w:color w:val="000000"/>
                <w:sz w:val="24"/>
                <w:szCs w:val="24"/>
                <w:lang w:eastAsia="ru-RU"/>
              </w:rPr>
              <w:t>до 300 </w:t>
            </w:r>
          </w:p>
        </w:tc>
        <w:tc>
          <w:tcPr>
            <w:tcW w:w="0" w:type="auto"/>
            <w:tcBorders>
              <w:top w:val="single" w:sz="4" w:space="0" w:color="auto"/>
              <w:left w:val="nil"/>
              <w:bottom w:val="single" w:sz="4" w:space="0" w:color="auto"/>
              <w:right w:val="single" w:sz="4" w:space="0" w:color="auto"/>
            </w:tcBorders>
            <w:vAlign w:val="center"/>
            <w:hideMark/>
          </w:tcPr>
          <w:p w:rsidR="00792485" w:rsidRPr="009126E8" w:rsidRDefault="00792485" w:rsidP="00F35C33">
            <w:pPr>
              <w:spacing w:line="276" w:lineRule="auto"/>
              <w:jc w:val="center"/>
              <w:rPr>
                <w:color w:val="000000"/>
                <w:sz w:val="24"/>
                <w:szCs w:val="24"/>
                <w:lang w:eastAsia="ru-RU"/>
              </w:rPr>
            </w:pPr>
            <w:r w:rsidRPr="009126E8">
              <w:rPr>
                <w:color w:val="000000"/>
                <w:sz w:val="24"/>
                <w:szCs w:val="24"/>
                <w:lang w:eastAsia="ru-RU"/>
              </w:rPr>
              <w:t>11</w:t>
            </w:r>
          </w:p>
        </w:tc>
      </w:tr>
      <w:tr w:rsidR="00792485" w:rsidRPr="00A46AA4" w:rsidTr="00F35C33">
        <w:trPr>
          <w:trHeight w:val="375"/>
        </w:trPr>
        <w:tc>
          <w:tcPr>
            <w:tcW w:w="0" w:type="auto"/>
            <w:tcBorders>
              <w:top w:val="nil"/>
              <w:left w:val="single" w:sz="4" w:space="0" w:color="auto"/>
              <w:bottom w:val="single" w:sz="4" w:space="0" w:color="auto"/>
              <w:right w:val="single" w:sz="4" w:space="0" w:color="auto"/>
            </w:tcBorders>
            <w:vAlign w:val="center"/>
            <w:hideMark/>
          </w:tcPr>
          <w:p w:rsidR="00792485" w:rsidRPr="00A46AA4" w:rsidRDefault="00792485" w:rsidP="00F35C33">
            <w:pPr>
              <w:spacing w:line="276" w:lineRule="auto"/>
              <w:rPr>
                <w:color w:val="000000"/>
                <w:sz w:val="24"/>
                <w:szCs w:val="24"/>
                <w:lang w:eastAsia="ru-RU"/>
              </w:rPr>
            </w:pPr>
            <w:r w:rsidRPr="00A46AA4">
              <w:rPr>
                <w:color w:val="000000"/>
                <w:sz w:val="24"/>
                <w:szCs w:val="24"/>
                <w:lang w:eastAsia="ru-RU"/>
              </w:rPr>
              <w:t> от 300 до 600 </w:t>
            </w:r>
          </w:p>
        </w:tc>
        <w:tc>
          <w:tcPr>
            <w:tcW w:w="0" w:type="auto"/>
            <w:tcBorders>
              <w:top w:val="single" w:sz="4" w:space="0" w:color="auto"/>
              <w:left w:val="nil"/>
              <w:bottom w:val="single" w:sz="4" w:space="0" w:color="auto"/>
              <w:right w:val="single" w:sz="4" w:space="0" w:color="auto"/>
            </w:tcBorders>
            <w:vAlign w:val="center"/>
            <w:hideMark/>
          </w:tcPr>
          <w:p w:rsidR="00792485" w:rsidRPr="00A46AA4" w:rsidRDefault="00792485" w:rsidP="00F35C33">
            <w:pPr>
              <w:spacing w:line="276" w:lineRule="auto"/>
              <w:jc w:val="center"/>
              <w:rPr>
                <w:color w:val="000000"/>
                <w:sz w:val="24"/>
                <w:szCs w:val="24"/>
                <w:lang w:eastAsia="ru-RU"/>
              </w:rPr>
            </w:pPr>
            <w:r w:rsidRPr="00A46AA4">
              <w:rPr>
                <w:color w:val="000000"/>
                <w:sz w:val="24"/>
                <w:szCs w:val="24"/>
                <w:lang w:eastAsia="ru-RU"/>
              </w:rPr>
              <w:t>13</w:t>
            </w:r>
          </w:p>
        </w:tc>
      </w:tr>
      <w:tr w:rsidR="00792485" w:rsidRPr="00A46AA4" w:rsidTr="00F35C33">
        <w:trPr>
          <w:trHeight w:val="375"/>
        </w:trPr>
        <w:tc>
          <w:tcPr>
            <w:tcW w:w="0" w:type="auto"/>
            <w:tcBorders>
              <w:top w:val="nil"/>
              <w:left w:val="single" w:sz="4" w:space="0" w:color="auto"/>
              <w:bottom w:val="single" w:sz="4" w:space="0" w:color="auto"/>
              <w:right w:val="single" w:sz="4" w:space="0" w:color="auto"/>
            </w:tcBorders>
            <w:vAlign w:val="center"/>
            <w:hideMark/>
          </w:tcPr>
          <w:p w:rsidR="00792485" w:rsidRPr="00A46AA4" w:rsidRDefault="00792485" w:rsidP="00F35C33">
            <w:pPr>
              <w:spacing w:line="276" w:lineRule="auto"/>
              <w:rPr>
                <w:color w:val="000000"/>
                <w:sz w:val="24"/>
                <w:szCs w:val="24"/>
                <w:lang w:eastAsia="ru-RU"/>
              </w:rPr>
            </w:pPr>
            <w:r w:rsidRPr="00A46AA4">
              <w:rPr>
                <w:color w:val="000000"/>
                <w:sz w:val="24"/>
                <w:szCs w:val="24"/>
                <w:lang w:eastAsia="ru-RU"/>
              </w:rPr>
              <w:t> свыше 600 </w:t>
            </w:r>
          </w:p>
        </w:tc>
        <w:tc>
          <w:tcPr>
            <w:tcW w:w="0" w:type="auto"/>
            <w:tcBorders>
              <w:top w:val="single" w:sz="4" w:space="0" w:color="auto"/>
              <w:left w:val="nil"/>
              <w:bottom w:val="single" w:sz="4" w:space="0" w:color="auto"/>
              <w:right w:val="single" w:sz="4" w:space="0" w:color="auto"/>
            </w:tcBorders>
            <w:vAlign w:val="center"/>
            <w:hideMark/>
          </w:tcPr>
          <w:p w:rsidR="00792485" w:rsidRPr="00A46AA4" w:rsidRDefault="00792485" w:rsidP="00F35C33">
            <w:pPr>
              <w:spacing w:line="276" w:lineRule="auto"/>
              <w:jc w:val="center"/>
              <w:rPr>
                <w:color w:val="000000"/>
                <w:sz w:val="24"/>
                <w:szCs w:val="24"/>
                <w:lang w:eastAsia="ru-RU"/>
              </w:rPr>
            </w:pPr>
            <w:r w:rsidRPr="00A46AA4">
              <w:rPr>
                <w:color w:val="000000"/>
                <w:sz w:val="24"/>
                <w:szCs w:val="24"/>
                <w:lang w:eastAsia="ru-RU"/>
              </w:rPr>
              <w:t>14</w:t>
            </w:r>
          </w:p>
        </w:tc>
      </w:tr>
      <w:tr w:rsidR="00792485" w:rsidRPr="00A46AA4" w:rsidTr="00F35C33">
        <w:trPr>
          <w:trHeight w:val="375"/>
        </w:trPr>
        <w:tc>
          <w:tcPr>
            <w:tcW w:w="0" w:type="auto"/>
            <w:tcBorders>
              <w:top w:val="nil"/>
              <w:left w:val="single" w:sz="4" w:space="0" w:color="auto"/>
              <w:bottom w:val="single" w:sz="4" w:space="0" w:color="auto"/>
              <w:right w:val="single" w:sz="4" w:space="0" w:color="auto"/>
            </w:tcBorders>
            <w:vAlign w:val="center"/>
            <w:hideMark/>
          </w:tcPr>
          <w:p w:rsidR="00792485" w:rsidRPr="00A46AA4" w:rsidRDefault="00792485" w:rsidP="00F35C33">
            <w:pPr>
              <w:spacing w:line="276" w:lineRule="auto"/>
              <w:rPr>
                <w:color w:val="000000"/>
                <w:sz w:val="24"/>
                <w:szCs w:val="24"/>
                <w:lang w:eastAsia="ru-RU"/>
              </w:rPr>
            </w:pPr>
            <w:r>
              <w:rPr>
                <w:color w:val="000000"/>
                <w:sz w:val="24"/>
                <w:szCs w:val="24"/>
                <w:lang w:eastAsia="ru-RU"/>
              </w:rPr>
              <w:t>Заместитель директора</w:t>
            </w:r>
          </w:p>
        </w:tc>
        <w:tc>
          <w:tcPr>
            <w:tcW w:w="0" w:type="auto"/>
            <w:tcBorders>
              <w:top w:val="single" w:sz="4" w:space="0" w:color="auto"/>
              <w:left w:val="nil"/>
              <w:bottom w:val="single" w:sz="4" w:space="0" w:color="auto"/>
              <w:right w:val="single" w:sz="4" w:space="0" w:color="auto"/>
            </w:tcBorders>
            <w:vAlign w:val="center"/>
            <w:hideMark/>
          </w:tcPr>
          <w:p w:rsidR="00792485" w:rsidRPr="00A46AA4" w:rsidRDefault="00792485" w:rsidP="00F35C33">
            <w:pPr>
              <w:spacing w:line="276" w:lineRule="auto"/>
              <w:jc w:val="center"/>
              <w:rPr>
                <w:color w:val="000000"/>
                <w:sz w:val="24"/>
                <w:szCs w:val="24"/>
                <w:lang w:eastAsia="ru-RU"/>
              </w:rPr>
            </w:pPr>
            <w:r>
              <w:rPr>
                <w:color w:val="000000"/>
                <w:sz w:val="24"/>
                <w:szCs w:val="24"/>
                <w:lang w:eastAsia="ru-RU"/>
              </w:rPr>
              <w:t>11-10%</w:t>
            </w:r>
          </w:p>
        </w:tc>
      </w:tr>
      <w:tr w:rsidR="00792485" w:rsidRPr="00A46AA4" w:rsidTr="00F35C33">
        <w:trPr>
          <w:trHeight w:val="375"/>
        </w:trPr>
        <w:tc>
          <w:tcPr>
            <w:tcW w:w="0" w:type="auto"/>
            <w:tcBorders>
              <w:top w:val="nil"/>
              <w:left w:val="single" w:sz="4" w:space="0" w:color="auto"/>
              <w:bottom w:val="single" w:sz="4" w:space="0" w:color="auto"/>
              <w:right w:val="single" w:sz="4" w:space="0" w:color="auto"/>
            </w:tcBorders>
            <w:vAlign w:val="center"/>
            <w:hideMark/>
          </w:tcPr>
          <w:p w:rsidR="00792485" w:rsidRPr="00A46AA4" w:rsidRDefault="00792485" w:rsidP="00F35C33">
            <w:pPr>
              <w:spacing w:line="276" w:lineRule="auto"/>
              <w:jc w:val="both"/>
              <w:rPr>
                <w:color w:val="000000"/>
                <w:sz w:val="24"/>
                <w:szCs w:val="24"/>
                <w:lang w:eastAsia="ru-RU"/>
              </w:rPr>
            </w:pPr>
            <w:r>
              <w:rPr>
                <w:color w:val="000000"/>
                <w:sz w:val="24"/>
                <w:szCs w:val="24"/>
                <w:lang w:eastAsia="ru-RU"/>
              </w:rPr>
              <w:t>Заведующий отделом</w:t>
            </w:r>
            <w:r w:rsidRPr="00A46AA4">
              <w:rPr>
                <w:color w:val="000000"/>
                <w:sz w:val="24"/>
                <w:szCs w:val="24"/>
                <w:lang w:eastAsia="ru-RU"/>
              </w:rPr>
              <w:t xml:space="preserve">, кабинетом </w:t>
            </w:r>
          </w:p>
        </w:tc>
        <w:tc>
          <w:tcPr>
            <w:tcW w:w="0" w:type="auto"/>
            <w:tcBorders>
              <w:top w:val="single" w:sz="4" w:space="0" w:color="auto"/>
              <w:left w:val="nil"/>
              <w:bottom w:val="single" w:sz="4" w:space="0" w:color="auto"/>
              <w:right w:val="single" w:sz="4" w:space="0" w:color="auto"/>
            </w:tcBorders>
            <w:vAlign w:val="center"/>
            <w:hideMark/>
          </w:tcPr>
          <w:p w:rsidR="00792485" w:rsidRPr="00A46AA4" w:rsidRDefault="00792485" w:rsidP="00F35C33">
            <w:pPr>
              <w:spacing w:line="276" w:lineRule="auto"/>
              <w:jc w:val="center"/>
              <w:rPr>
                <w:color w:val="000000"/>
                <w:sz w:val="24"/>
                <w:szCs w:val="24"/>
                <w:lang w:eastAsia="ru-RU"/>
              </w:rPr>
            </w:pPr>
            <w:r w:rsidRPr="00A46AA4">
              <w:rPr>
                <w:color w:val="000000"/>
                <w:sz w:val="24"/>
                <w:szCs w:val="24"/>
                <w:lang w:eastAsia="ru-RU"/>
              </w:rPr>
              <w:t>11</w:t>
            </w:r>
          </w:p>
        </w:tc>
      </w:tr>
      <w:tr w:rsidR="00792485" w:rsidRPr="00A46AA4" w:rsidTr="00F35C33">
        <w:trPr>
          <w:trHeight w:val="483"/>
        </w:trPr>
        <w:tc>
          <w:tcPr>
            <w:tcW w:w="0" w:type="auto"/>
            <w:tcBorders>
              <w:top w:val="nil"/>
              <w:left w:val="single" w:sz="4" w:space="0" w:color="auto"/>
              <w:bottom w:val="single" w:sz="4" w:space="0" w:color="auto"/>
              <w:right w:val="single" w:sz="4" w:space="0" w:color="auto"/>
            </w:tcBorders>
            <w:vAlign w:val="center"/>
            <w:hideMark/>
          </w:tcPr>
          <w:p w:rsidR="00792485" w:rsidRPr="00A46AA4" w:rsidRDefault="00792485" w:rsidP="00F35C33">
            <w:pPr>
              <w:spacing w:line="276" w:lineRule="auto"/>
              <w:jc w:val="both"/>
              <w:rPr>
                <w:color w:val="000000"/>
                <w:sz w:val="24"/>
                <w:szCs w:val="24"/>
                <w:lang w:eastAsia="ru-RU"/>
              </w:rPr>
            </w:pPr>
            <w:r>
              <w:rPr>
                <w:color w:val="000000"/>
                <w:sz w:val="24"/>
                <w:szCs w:val="24"/>
                <w:lang w:eastAsia="ru-RU"/>
              </w:rPr>
              <w:t>Преподаватель</w:t>
            </w:r>
          </w:p>
        </w:tc>
        <w:tc>
          <w:tcPr>
            <w:tcW w:w="0" w:type="auto"/>
            <w:tcBorders>
              <w:top w:val="single" w:sz="4" w:space="0" w:color="auto"/>
              <w:left w:val="nil"/>
              <w:bottom w:val="single" w:sz="4" w:space="0" w:color="auto"/>
              <w:right w:val="single" w:sz="4" w:space="0" w:color="auto"/>
            </w:tcBorders>
            <w:vAlign w:val="center"/>
            <w:hideMark/>
          </w:tcPr>
          <w:p w:rsidR="00792485" w:rsidRPr="00A46AA4" w:rsidRDefault="00792485" w:rsidP="00F35C33">
            <w:pPr>
              <w:spacing w:line="276" w:lineRule="auto"/>
              <w:jc w:val="center"/>
              <w:rPr>
                <w:color w:val="000000"/>
                <w:sz w:val="24"/>
                <w:szCs w:val="24"/>
                <w:lang w:eastAsia="ru-RU"/>
              </w:rPr>
            </w:pPr>
            <w:r w:rsidRPr="00A46AA4">
              <w:rPr>
                <w:color w:val="000000"/>
                <w:sz w:val="24"/>
                <w:szCs w:val="24"/>
                <w:lang w:eastAsia="ru-RU"/>
              </w:rPr>
              <w:t>1</w:t>
            </w:r>
            <w:r>
              <w:rPr>
                <w:color w:val="000000"/>
                <w:sz w:val="24"/>
                <w:szCs w:val="24"/>
                <w:lang w:eastAsia="ru-RU"/>
              </w:rPr>
              <w:t>2</w:t>
            </w:r>
          </w:p>
        </w:tc>
      </w:tr>
    </w:tbl>
    <w:p w:rsidR="00792485" w:rsidRPr="009126E8" w:rsidRDefault="00792485" w:rsidP="00792485">
      <w:pPr>
        <w:spacing w:line="276" w:lineRule="auto"/>
        <w:jc w:val="center"/>
        <w:rPr>
          <w:b/>
          <w:color w:val="000000"/>
        </w:rPr>
      </w:pPr>
    </w:p>
    <w:p w:rsidR="00792485" w:rsidRPr="009126E8"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t>Приложение № 4</w:t>
      </w:r>
      <w:r w:rsidRPr="00E574AD">
        <w:t xml:space="preserve">              </w:t>
      </w:r>
      <w:r>
        <w:t xml:space="preserve">                              к Положению  </w:t>
      </w:r>
      <w:r>
        <w:rPr>
          <w:rFonts w:ascii="Times New Roman CYR" w:eastAsiaTheme="minorHAnsi" w:hAnsi="Times New Roman CYR" w:cs="Times New Roman CYR"/>
        </w:rPr>
        <w:t xml:space="preserve">об оплате труда работников муниципальных бюджетных учреждений, относящихся к сфере культуры и спорта, подведомственных Администрации  городского округа муниципальное образование городской округ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 xml:space="preserve">город Красный Луч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Луганской Народной Республики</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p>
    <w:p w:rsidR="00792485" w:rsidRDefault="00792485" w:rsidP="00792485">
      <w:pPr>
        <w:spacing w:line="276" w:lineRule="auto"/>
        <w:jc w:val="center"/>
        <w:rPr>
          <w:b/>
          <w:bCs/>
          <w:color w:val="000000"/>
        </w:rPr>
      </w:pPr>
      <w:r>
        <w:rPr>
          <w:b/>
          <w:bCs/>
          <w:color w:val="000000"/>
        </w:rPr>
        <w:t>Схема тарифных разрядов должностей руководителей, специалистов и других служащих бюджетных учреждений, осуществляющих управление физкультурно-спортивными сооружениями</w:t>
      </w:r>
    </w:p>
    <w:p w:rsidR="00792485" w:rsidRDefault="00792485" w:rsidP="00792485">
      <w:pPr>
        <w:spacing w:line="276" w:lineRule="auto"/>
        <w:jc w:val="center"/>
        <w:rPr>
          <w:b/>
          <w:bCs/>
          <w:color w:val="000000"/>
        </w:rPr>
      </w:pPr>
    </w:p>
    <w:tbl>
      <w:tblPr>
        <w:tblStyle w:val="af"/>
        <w:tblW w:w="0" w:type="auto"/>
        <w:tblLook w:val="04A0"/>
      </w:tblPr>
      <w:tblGrid>
        <w:gridCol w:w="818"/>
        <w:gridCol w:w="3919"/>
        <w:gridCol w:w="2306"/>
        <w:gridCol w:w="2301"/>
      </w:tblGrid>
      <w:tr w:rsidR="00792485" w:rsidTr="00F35C33">
        <w:tc>
          <w:tcPr>
            <w:tcW w:w="818" w:type="dxa"/>
            <w:vMerge w:val="restart"/>
          </w:tcPr>
          <w:p w:rsidR="00792485" w:rsidRDefault="00792485" w:rsidP="00F35C33">
            <w:pPr>
              <w:widowControl w:val="0"/>
              <w:tabs>
                <w:tab w:val="left" w:pos="2101"/>
              </w:tabs>
              <w:spacing w:line="239" w:lineRule="auto"/>
              <w:ind w:right="-69"/>
              <w:rPr>
                <w:color w:val="000000"/>
              </w:rPr>
            </w:pPr>
            <w:r>
              <w:rPr>
                <w:color w:val="000000"/>
              </w:rPr>
              <w:t>№</w:t>
            </w:r>
          </w:p>
          <w:p w:rsidR="00792485" w:rsidRPr="007F4CF2" w:rsidRDefault="00792485" w:rsidP="00F35C33">
            <w:pPr>
              <w:widowControl w:val="0"/>
              <w:tabs>
                <w:tab w:val="left" w:pos="2101"/>
              </w:tabs>
              <w:spacing w:line="239" w:lineRule="auto"/>
              <w:ind w:right="-69"/>
              <w:rPr>
                <w:color w:val="000000"/>
              </w:rPr>
            </w:pPr>
            <w:r>
              <w:rPr>
                <w:color w:val="000000"/>
              </w:rPr>
              <w:t>п/п</w:t>
            </w:r>
          </w:p>
        </w:tc>
        <w:tc>
          <w:tcPr>
            <w:tcW w:w="3919" w:type="dxa"/>
            <w:vMerge w:val="restart"/>
          </w:tcPr>
          <w:p w:rsidR="00792485" w:rsidRDefault="00792485" w:rsidP="00F35C33">
            <w:pPr>
              <w:jc w:val="center"/>
            </w:pPr>
            <w:r>
              <w:rPr>
                <w:color w:val="000000"/>
              </w:rPr>
              <w:t>Должность</w:t>
            </w:r>
          </w:p>
        </w:tc>
        <w:tc>
          <w:tcPr>
            <w:tcW w:w="4607" w:type="dxa"/>
            <w:gridSpan w:val="2"/>
          </w:tcPr>
          <w:p w:rsidR="00792485" w:rsidRDefault="00792485" w:rsidP="00F35C33">
            <w:pPr>
              <w:jc w:val="center"/>
            </w:pPr>
            <w:r>
              <w:rPr>
                <w:color w:val="000000"/>
              </w:rPr>
              <w:t>Тарифный разряд и группа по оплате труда</w:t>
            </w:r>
          </w:p>
        </w:tc>
      </w:tr>
      <w:tr w:rsidR="00792485" w:rsidTr="00F35C33">
        <w:tc>
          <w:tcPr>
            <w:tcW w:w="818" w:type="dxa"/>
            <w:vMerge/>
          </w:tcPr>
          <w:p w:rsidR="00792485" w:rsidRDefault="00792485" w:rsidP="00F35C33">
            <w:pPr>
              <w:jc w:val="center"/>
            </w:pPr>
          </w:p>
        </w:tc>
        <w:tc>
          <w:tcPr>
            <w:tcW w:w="3919" w:type="dxa"/>
            <w:vMerge/>
          </w:tcPr>
          <w:p w:rsidR="00792485" w:rsidRDefault="00792485" w:rsidP="00F35C33">
            <w:pPr>
              <w:jc w:val="center"/>
            </w:pPr>
          </w:p>
        </w:tc>
        <w:tc>
          <w:tcPr>
            <w:tcW w:w="2306" w:type="dxa"/>
          </w:tcPr>
          <w:p w:rsidR="00792485" w:rsidRDefault="00792485" w:rsidP="00F35C33">
            <w:pPr>
              <w:widowControl w:val="0"/>
              <w:spacing w:line="239" w:lineRule="auto"/>
              <w:ind w:left="398" w:right="-20"/>
              <w:rPr>
                <w:color w:val="000000"/>
              </w:rPr>
            </w:pPr>
            <w:r>
              <w:rPr>
                <w:color w:val="000000"/>
              </w:rPr>
              <w:t>1-я группа</w:t>
            </w:r>
          </w:p>
          <w:p w:rsidR="00792485" w:rsidRDefault="00792485" w:rsidP="00F35C33">
            <w:pPr>
              <w:jc w:val="center"/>
            </w:pPr>
            <w:r>
              <w:rPr>
                <w:color w:val="000000"/>
              </w:rPr>
              <w:t>по оплате труда</w:t>
            </w:r>
          </w:p>
        </w:tc>
        <w:tc>
          <w:tcPr>
            <w:tcW w:w="2301" w:type="dxa"/>
          </w:tcPr>
          <w:p w:rsidR="00792485" w:rsidRDefault="00792485" w:rsidP="00F35C33">
            <w:pPr>
              <w:widowControl w:val="0"/>
              <w:spacing w:line="239" w:lineRule="auto"/>
              <w:ind w:left="398" w:right="-20"/>
              <w:rPr>
                <w:color w:val="000000"/>
              </w:rPr>
            </w:pPr>
            <w:r>
              <w:rPr>
                <w:color w:val="000000"/>
              </w:rPr>
              <w:t>2-я группа</w:t>
            </w:r>
          </w:p>
          <w:p w:rsidR="00792485" w:rsidRDefault="00792485" w:rsidP="00F35C33">
            <w:pPr>
              <w:jc w:val="center"/>
            </w:pPr>
            <w:r>
              <w:rPr>
                <w:color w:val="000000"/>
              </w:rPr>
              <w:t>по оплате труда</w:t>
            </w:r>
          </w:p>
        </w:tc>
      </w:tr>
      <w:tr w:rsidR="00792485" w:rsidTr="00F35C33">
        <w:trPr>
          <w:trHeight w:val="575"/>
        </w:trPr>
        <w:tc>
          <w:tcPr>
            <w:tcW w:w="818" w:type="dxa"/>
          </w:tcPr>
          <w:p w:rsidR="00792485" w:rsidRPr="007F4CF2" w:rsidRDefault="00792485" w:rsidP="00F35C33">
            <w:pPr>
              <w:jc w:val="center"/>
            </w:pPr>
            <w:r w:rsidRPr="007F4CF2">
              <w:t>1.</w:t>
            </w:r>
          </w:p>
        </w:tc>
        <w:tc>
          <w:tcPr>
            <w:tcW w:w="3919" w:type="dxa"/>
          </w:tcPr>
          <w:p w:rsidR="00792485" w:rsidRDefault="00792485" w:rsidP="00F35C33">
            <w:pPr>
              <w:jc w:val="center"/>
            </w:pPr>
            <w:r>
              <w:rPr>
                <w:color w:val="000000"/>
              </w:rPr>
              <w:t>Директор</w:t>
            </w:r>
          </w:p>
        </w:tc>
        <w:tc>
          <w:tcPr>
            <w:tcW w:w="2306" w:type="dxa"/>
          </w:tcPr>
          <w:p w:rsidR="00792485" w:rsidRPr="0069477E" w:rsidRDefault="00792485" w:rsidP="00F35C33">
            <w:pPr>
              <w:widowControl w:val="0"/>
              <w:spacing w:line="247" w:lineRule="auto"/>
              <w:jc w:val="center"/>
              <w:rPr>
                <w:color w:val="000000"/>
              </w:rPr>
            </w:pPr>
            <w:r w:rsidRPr="0069477E">
              <w:rPr>
                <w:color w:val="000000"/>
              </w:rPr>
              <w:t>20</w:t>
            </w:r>
          </w:p>
        </w:tc>
        <w:tc>
          <w:tcPr>
            <w:tcW w:w="2301" w:type="dxa"/>
          </w:tcPr>
          <w:p w:rsidR="00792485" w:rsidRPr="0069477E" w:rsidRDefault="00792485" w:rsidP="00F35C33">
            <w:pPr>
              <w:jc w:val="center"/>
            </w:pPr>
            <w:r w:rsidRPr="0069477E">
              <w:rPr>
                <w:color w:val="000000"/>
              </w:rPr>
              <w:t>18</w:t>
            </w:r>
          </w:p>
        </w:tc>
      </w:tr>
      <w:tr w:rsidR="00792485" w:rsidTr="00F35C33">
        <w:trPr>
          <w:trHeight w:val="463"/>
        </w:trPr>
        <w:tc>
          <w:tcPr>
            <w:tcW w:w="818" w:type="dxa"/>
          </w:tcPr>
          <w:p w:rsidR="00792485" w:rsidRPr="007F4CF2" w:rsidRDefault="00792485" w:rsidP="00F35C33">
            <w:pPr>
              <w:jc w:val="center"/>
            </w:pPr>
            <w:r w:rsidRPr="007F4CF2">
              <w:t>2.</w:t>
            </w:r>
          </w:p>
        </w:tc>
        <w:tc>
          <w:tcPr>
            <w:tcW w:w="3919" w:type="dxa"/>
          </w:tcPr>
          <w:p w:rsidR="00792485" w:rsidRDefault="00792485" w:rsidP="00F35C33">
            <w:pPr>
              <w:jc w:val="center"/>
            </w:pPr>
            <w:r>
              <w:rPr>
                <w:color w:val="000000"/>
              </w:rPr>
              <w:t>Заместитель директора</w:t>
            </w:r>
          </w:p>
        </w:tc>
        <w:tc>
          <w:tcPr>
            <w:tcW w:w="2306" w:type="dxa"/>
          </w:tcPr>
          <w:p w:rsidR="00792485" w:rsidRPr="0069477E" w:rsidRDefault="00792485" w:rsidP="00F35C33">
            <w:pPr>
              <w:widowControl w:val="0"/>
              <w:spacing w:before="5" w:line="245" w:lineRule="auto"/>
              <w:jc w:val="center"/>
              <w:rPr>
                <w:color w:val="000000"/>
              </w:rPr>
            </w:pPr>
            <w:r w:rsidRPr="0069477E">
              <w:rPr>
                <w:color w:val="000000"/>
              </w:rPr>
              <w:t>20-10%</w:t>
            </w:r>
          </w:p>
        </w:tc>
        <w:tc>
          <w:tcPr>
            <w:tcW w:w="2301" w:type="dxa"/>
          </w:tcPr>
          <w:p w:rsidR="00792485" w:rsidRPr="0069477E" w:rsidRDefault="00792485" w:rsidP="00F35C33">
            <w:pPr>
              <w:jc w:val="center"/>
            </w:pPr>
            <w:r w:rsidRPr="0069477E">
              <w:rPr>
                <w:color w:val="000000"/>
              </w:rPr>
              <w:t>18-10%</w:t>
            </w:r>
          </w:p>
        </w:tc>
      </w:tr>
      <w:tr w:rsidR="00792485" w:rsidTr="00F35C33">
        <w:trPr>
          <w:trHeight w:val="601"/>
        </w:trPr>
        <w:tc>
          <w:tcPr>
            <w:tcW w:w="818" w:type="dxa"/>
          </w:tcPr>
          <w:p w:rsidR="00792485" w:rsidRPr="007F4CF2" w:rsidRDefault="00792485" w:rsidP="00F35C33">
            <w:pPr>
              <w:jc w:val="center"/>
            </w:pPr>
            <w:r w:rsidRPr="007F4CF2">
              <w:t>3.</w:t>
            </w:r>
          </w:p>
        </w:tc>
        <w:tc>
          <w:tcPr>
            <w:tcW w:w="3919" w:type="dxa"/>
            <w:vAlign w:val="center"/>
          </w:tcPr>
          <w:p w:rsidR="00792485" w:rsidRDefault="00792485" w:rsidP="00F35C33">
            <w:pPr>
              <w:jc w:val="center"/>
            </w:pPr>
            <w:r>
              <w:rPr>
                <w:color w:val="000000"/>
              </w:rPr>
              <w:t>Главный инженер</w:t>
            </w:r>
          </w:p>
        </w:tc>
        <w:tc>
          <w:tcPr>
            <w:tcW w:w="2306" w:type="dxa"/>
            <w:vAlign w:val="center"/>
          </w:tcPr>
          <w:p w:rsidR="00792485" w:rsidRPr="0069477E" w:rsidRDefault="00792485" w:rsidP="00F35C33">
            <w:pPr>
              <w:spacing w:after="83" w:line="240" w:lineRule="exact"/>
              <w:jc w:val="center"/>
            </w:pPr>
            <w:r>
              <w:rPr>
                <w:color w:val="000000"/>
              </w:rPr>
              <w:t>18</w:t>
            </w:r>
          </w:p>
        </w:tc>
        <w:tc>
          <w:tcPr>
            <w:tcW w:w="2301" w:type="dxa"/>
            <w:vAlign w:val="center"/>
          </w:tcPr>
          <w:p w:rsidR="00792485" w:rsidRPr="0069477E" w:rsidRDefault="00792485" w:rsidP="00F35C33">
            <w:pPr>
              <w:jc w:val="center"/>
            </w:pPr>
            <w:r>
              <w:rPr>
                <w:color w:val="000000"/>
              </w:rPr>
              <w:t>16</w:t>
            </w:r>
            <w:bookmarkStart w:id="1" w:name="_GoBack"/>
            <w:bookmarkEnd w:id="1"/>
          </w:p>
        </w:tc>
      </w:tr>
      <w:tr w:rsidR="00792485" w:rsidTr="00F35C33">
        <w:tc>
          <w:tcPr>
            <w:tcW w:w="818" w:type="dxa"/>
          </w:tcPr>
          <w:p w:rsidR="00792485" w:rsidRPr="007F4CF2" w:rsidRDefault="00792485" w:rsidP="00F35C33">
            <w:pPr>
              <w:jc w:val="center"/>
            </w:pPr>
            <w:r w:rsidRPr="007F4CF2">
              <w:t>4.</w:t>
            </w:r>
          </w:p>
        </w:tc>
        <w:tc>
          <w:tcPr>
            <w:tcW w:w="3919" w:type="dxa"/>
          </w:tcPr>
          <w:p w:rsidR="00792485" w:rsidRDefault="00792485" w:rsidP="00F35C33">
            <w:pPr>
              <w:jc w:val="center"/>
            </w:pPr>
            <w:r>
              <w:rPr>
                <w:color w:val="000000"/>
              </w:rPr>
              <w:t>Главный энергетик, механик, технолог</w:t>
            </w:r>
          </w:p>
        </w:tc>
        <w:tc>
          <w:tcPr>
            <w:tcW w:w="2306" w:type="dxa"/>
          </w:tcPr>
          <w:p w:rsidR="00792485" w:rsidRPr="0069477E" w:rsidRDefault="00792485" w:rsidP="00F35C33">
            <w:pPr>
              <w:widowControl w:val="0"/>
              <w:spacing w:line="246" w:lineRule="auto"/>
              <w:jc w:val="center"/>
              <w:rPr>
                <w:color w:val="000000"/>
              </w:rPr>
            </w:pPr>
            <w:r>
              <w:rPr>
                <w:color w:val="000000"/>
              </w:rPr>
              <w:t>15</w:t>
            </w:r>
          </w:p>
        </w:tc>
        <w:tc>
          <w:tcPr>
            <w:tcW w:w="2301" w:type="dxa"/>
          </w:tcPr>
          <w:p w:rsidR="00792485" w:rsidRPr="0069477E" w:rsidRDefault="00792485" w:rsidP="00F35C33">
            <w:pPr>
              <w:jc w:val="center"/>
            </w:pPr>
            <w:r>
              <w:t>14</w:t>
            </w:r>
          </w:p>
        </w:tc>
      </w:tr>
      <w:tr w:rsidR="00792485" w:rsidTr="00F35C33">
        <w:trPr>
          <w:trHeight w:val="427"/>
        </w:trPr>
        <w:tc>
          <w:tcPr>
            <w:tcW w:w="818" w:type="dxa"/>
          </w:tcPr>
          <w:p w:rsidR="00792485" w:rsidRPr="007F4CF2" w:rsidRDefault="00792485" w:rsidP="00F35C33">
            <w:pPr>
              <w:jc w:val="center"/>
            </w:pPr>
            <w:r w:rsidRPr="007F4CF2">
              <w:t>5.</w:t>
            </w:r>
          </w:p>
        </w:tc>
        <w:tc>
          <w:tcPr>
            <w:tcW w:w="3919" w:type="dxa"/>
          </w:tcPr>
          <w:p w:rsidR="00792485" w:rsidRDefault="00792485" w:rsidP="00F35C33">
            <w:pPr>
              <w:jc w:val="center"/>
            </w:pPr>
            <w:r>
              <w:rPr>
                <w:color w:val="000000"/>
              </w:rPr>
              <w:t>Механик</w:t>
            </w:r>
          </w:p>
        </w:tc>
        <w:tc>
          <w:tcPr>
            <w:tcW w:w="2306" w:type="dxa"/>
            <w:vAlign w:val="center"/>
          </w:tcPr>
          <w:p w:rsidR="00792485" w:rsidRPr="0069477E" w:rsidRDefault="00792485" w:rsidP="00F35C33">
            <w:pPr>
              <w:spacing w:after="15" w:line="220" w:lineRule="exact"/>
              <w:jc w:val="center"/>
            </w:pPr>
            <w:r>
              <w:t>12</w:t>
            </w:r>
          </w:p>
        </w:tc>
        <w:tc>
          <w:tcPr>
            <w:tcW w:w="2301" w:type="dxa"/>
          </w:tcPr>
          <w:p w:rsidR="00792485" w:rsidRPr="0069477E" w:rsidRDefault="00792485" w:rsidP="00F35C33">
            <w:pPr>
              <w:jc w:val="center"/>
            </w:pPr>
            <w:r>
              <w:t>11</w:t>
            </w:r>
          </w:p>
        </w:tc>
      </w:tr>
      <w:tr w:rsidR="00792485" w:rsidTr="00F35C33">
        <w:trPr>
          <w:trHeight w:val="502"/>
        </w:trPr>
        <w:tc>
          <w:tcPr>
            <w:tcW w:w="818" w:type="dxa"/>
          </w:tcPr>
          <w:p w:rsidR="00792485" w:rsidRPr="007F4CF2" w:rsidRDefault="00792485" w:rsidP="00F35C33">
            <w:pPr>
              <w:jc w:val="center"/>
            </w:pPr>
            <w:r w:rsidRPr="007F4CF2">
              <w:t>6.</w:t>
            </w:r>
          </w:p>
        </w:tc>
        <w:tc>
          <w:tcPr>
            <w:tcW w:w="3919" w:type="dxa"/>
          </w:tcPr>
          <w:p w:rsidR="00792485" w:rsidRDefault="00792485" w:rsidP="00F35C33">
            <w:pPr>
              <w:jc w:val="center"/>
            </w:pPr>
            <w:r>
              <w:rPr>
                <w:color w:val="000000"/>
              </w:rPr>
              <w:t>Техник, техник-механик</w:t>
            </w:r>
          </w:p>
        </w:tc>
        <w:tc>
          <w:tcPr>
            <w:tcW w:w="2306" w:type="dxa"/>
          </w:tcPr>
          <w:p w:rsidR="00792485" w:rsidRPr="0069477E" w:rsidRDefault="00792485" w:rsidP="00F35C33">
            <w:pPr>
              <w:widowControl w:val="0"/>
              <w:jc w:val="center"/>
              <w:rPr>
                <w:color w:val="000000"/>
              </w:rPr>
            </w:pPr>
            <w:r>
              <w:rPr>
                <w:color w:val="000000"/>
              </w:rPr>
              <w:t>9</w:t>
            </w:r>
          </w:p>
        </w:tc>
        <w:tc>
          <w:tcPr>
            <w:tcW w:w="2301" w:type="dxa"/>
          </w:tcPr>
          <w:p w:rsidR="00792485" w:rsidRPr="0069477E" w:rsidRDefault="00792485" w:rsidP="00F35C33">
            <w:pPr>
              <w:jc w:val="center"/>
            </w:pPr>
            <w:r>
              <w:t>8</w:t>
            </w:r>
          </w:p>
        </w:tc>
      </w:tr>
      <w:tr w:rsidR="00792485" w:rsidTr="00F35C33">
        <w:tc>
          <w:tcPr>
            <w:tcW w:w="818" w:type="dxa"/>
          </w:tcPr>
          <w:p w:rsidR="00792485" w:rsidRPr="007F4CF2" w:rsidRDefault="00792485" w:rsidP="00F35C33">
            <w:pPr>
              <w:jc w:val="center"/>
            </w:pPr>
            <w:r w:rsidRPr="007F4CF2">
              <w:t>7.</w:t>
            </w:r>
          </w:p>
        </w:tc>
        <w:tc>
          <w:tcPr>
            <w:tcW w:w="3919" w:type="dxa"/>
            <w:vAlign w:val="center"/>
          </w:tcPr>
          <w:p w:rsidR="00792485" w:rsidRDefault="00792485" w:rsidP="00F35C33">
            <w:pPr>
              <w:jc w:val="center"/>
            </w:pPr>
            <w:r>
              <w:rPr>
                <w:color w:val="000000"/>
              </w:rPr>
              <w:t>Инструктор-методист физкультурно-спортивных организаций</w:t>
            </w:r>
          </w:p>
        </w:tc>
        <w:tc>
          <w:tcPr>
            <w:tcW w:w="2306" w:type="dxa"/>
            <w:vAlign w:val="center"/>
          </w:tcPr>
          <w:p w:rsidR="00792485" w:rsidRPr="0069477E" w:rsidRDefault="00792485" w:rsidP="00F35C33">
            <w:pPr>
              <w:spacing w:line="240" w:lineRule="exact"/>
              <w:jc w:val="center"/>
            </w:pPr>
            <w:r w:rsidRPr="0069477E">
              <w:t>12</w:t>
            </w:r>
          </w:p>
        </w:tc>
        <w:tc>
          <w:tcPr>
            <w:tcW w:w="2301" w:type="dxa"/>
            <w:vAlign w:val="center"/>
          </w:tcPr>
          <w:p w:rsidR="00792485" w:rsidRPr="0069477E" w:rsidRDefault="00792485" w:rsidP="00F35C33">
            <w:pPr>
              <w:jc w:val="center"/>
            </w:pPr>
            <w:r>
              <w:t>10</w:t>
            </w:r>
          </w:p>
        </w:tc>
      </w:tr>
      <w:tr w:rsidR="00792485" w:rsidTr="00F35C33">
        <w:tc>
          <w:tcPr>
            <w:tcW w:w="818" w:type="dxa"/>
          </w:tcPr>
          <w:p w:rsidR="00792485" w:rsidRPr="007F4CF2" w:rsidRDefault="00792485" w:rsidP="00F35C33">
            <w:pPr>
              <w:jc w:val="center"/>
            </w:pPr>
            <w:r w:rsidRPr="007F4CF2">
              <w:t>8.</w:t>
            </w:r>
          </w:p>
        </w:tc>
        <w:tc>
          <w:tcPr>
            <w:tcW w:w="3919" w:type="dxa"/>
          </w:tcPr>
          <w:p w:rsidR="00792485" w:rsidRDefault="00792485" w:rsidP="00F35C33">
            <w:pPr>
              <w:widowControl w:val="0"/>
              <w:tabs>
                <w:tab w:val="left" w:pos="820"/>
              </w:tabs>
              <w:spacing w:before="9" w:line="239" w:lineRule="auto"/>
              <w:ind w:left="248" w:right="-20"/>
              <w:jc w:val="center"/>
              <w:rPr>
                <w:color w:val="000000"/>
              </w:rPr>
            </w:pPr>
            <w:r>
              <w:rPr>
                <w:color w:val="000000"/>
              </w:rPr>
              <w:t>Инструктор по спорту:</w:t>
            </w:r>
          </w:p>
          <w:p w:rsidR="00792485" w:rsidRDefault="00792485" w:rsidP="00F35C33">
            <w:pPr>
              <w:widowControl w:val="0"/>
              <w:spacing w:line="239" w:lineRule="auto"/>
              <w:ind w:right="367"/>
              <w:jc w:val="center"/>
              <w:rPr>
                <w:color w:val="000000"/>
              </w:rPr>
            </w:pPr>
            <w:r>
              <w:rPr>
                <w:color w:val="000000"/>
              </w:rPr>
              <w:t>с высшим образованием; со средним образованием</w:t>
            </w:r>
          </w:p>
          <w:p w:rsidR="00792485" w:rsidRDefault="00792485" w:rsidP="00F35C33">
            <w:pPr>
              <w:jc w:val="center"/>
            </w:pPr>
          </w:p>
        </w:tc>
        <w:tc>
          <w:tcPr>
            <w:tcW w:w="2306" w:type="dxa"/>
          </w:tcPr>
          <w:p w:rsidR="00792485" w:rsidRDefault="00792485" w:rsidP="00F35C33">
            <w:pPr>
              <w:spacing w:line="240" w:lineRule="exact"/>
              <w:jc w:val="center"/>
            </w:pPr>
            <w:r>
              <w:t>12</w:t>
            </w:r>
          </w:p>
          <w:p w:rsidR="00792485" w:rsidRDefault="00792485" w:rsidP="00F35C33">
            <w:pPr>
              <w:spacing w:line="240" w:lineRule="exact"/>
              <w:jc w:val="center"/>
            </w:pPr>
          </w:p>
          <w:p w:rsidR="00792485" w:rsidRPr="0069477E" w:rsidRDefault="00792485" w:rsidP="00F35C33">
            <w:pPr>
              <w:spacing w:line="240" w:lineRule="exact"/>
              <w:jc w:val="center"/>
            </w:pPr>
            <w:r w:rsidRPr="0069477E">
              <w:t>10</w:t>
            </w:r>
          </w:p>
        </w:tc>
        <w:tc>
          <w:tcPr>
            <w:tcW w:w="2301" w:type="dxa"/>
          </w:tcPr>
          <w:p w:rsidR="00792485" w:rsidRDefault="00792485" w:rsidP="00F35C33">
            <w:pPr>
              <w:jc w:val="center"/>
            </w:pPr>
            <w:r>
              <w:t>11</w:t>
            </w:r>
          </w:p>
          <w:p w:rsidR="00792485" w:rsidRPr="0069477E" w:rsidRDefault="00792485" w:rsidP="00F35C33">
            <w:pPr>
              <w:jc w:val="center"/>
            </w:pPr>
            <w:r w:rsidRPr="0069477E">
              <w:t>9</w:t>
            </w:r>
          </w:p>
        </w:tc>
      </w:tr>
    </w:tbl>
    <w:p w:rsidR="00792485" w:rsidRDefault="00792485" w:rsidP="00792485">
      <w:pPr>
        <w:spacing w:line="276" w:lineRule="auto"/>
        <w:jc w:val="center"/>
      </w:pPr>
    </w:p>
    <w:p w:rsidR="00792485" w:rsidRDefault="00792485" w:rsidP="00792485">
      <w:pPr>
        <w:spacing w:line="276" w:lineRule="auto"/>
        <w:jc w:val="center"/>
      </w:pPr>
    </w:p>
    <w:p w:rsidR="00792485" w:rsidRDefault="00792485" w:rsidP="00792485">
      <w:pPr>
        <w:jc w:val="center"/>
        <w:rPr>
          <w:b/>
          <w:bCs/>
          <w:color w:val="000000"/>
        </w:rPr>
      </w:pPr>
    </w:p>
    <w:p w:rsidR="00792485" w:rsidRDefault="00792485" w:rsidP="00792485">
      <w:pPr>
        <w:jc w:val="center"/>
        <w:rPr>
          <w:b/>
          <w:bCs/>
          <w:color w:val="000000"/>
        </w:rPr>
      </w:pPr>
    </w:p>
    <w:p w:rsidR="00792485" w:rsidRDefault="00792485" w:rsidP="00792485">
      <w:pPr>
        <w:jc w:val="center"/>
        <w:rPr>
          <w:b/>
          <w:bCs/>
          <w:color w:val="000000"/>
        </w:rPr>
      </w:pPr>
    </w:p>
    <w:p w:rsidR="00792485" w:rsidRDefault="00792485" w:rsidP="00792485">
      <w:pPr>
        <w:jc w:val="center"/>
        <w:rPr>
          <w:b/>
          <w:bCs/>
          <w:color w:val="000000"/>
        </w:rPr>
      </w:pPr>
    </w:p>
    <w:p w:rsidR="00792485" w:rsidRDefault="00792485" w:rsidP="00792485">
      <w:pPr>
        <w:jc w:val="center"/>
        <w:rPr>
          <w:b/>
          <w:bCs/>
          <w:color w:val="000000"/>
        </w:rPr>
      </w:pPr>
      <w:r>
        <w:rPr>
          <w:b/>
          <w:bCs/>
          <w:color w:val="000000"/>
        </w:rPr>
        <w:lastRenderedPageBreak/>
        <w:t xml:space="preserve">Схема тарифных разрядов должностей руководителей, </w:t>
      </w:r>
    </w:p>
    <w:p w:rsidR="00792485" w:rsidRDefault="00792485" w:rsidP="00792485">
      <w:pPr>
        <w:jc w:val="center"/>
        <w:rPr>
          <w:b/>
          <w:bCs/>
          <w:color w:val="000000"/>
        </w:rPr>
      </w:pPr>
      <w:r>
        <w:rPr>
          <w:b/>
          <w:bCs/>
          <w:color w:val="000000"/>
        </w:rPr>
        <w:t xml:space="preserve">специалистов, и тренерского состава спортивных школ, </w:t>
      </w:r>
    </w:p>
    <w:p w:rsidR="00792485" w:rsidRPr="00A60E87" w:rsidRDefault="00792485" w:rsidP="00792485">
      <w:pPr>
        <w:jc w:val="center"/>
        <w:rPr>
          <w:b/>
          <w:bCs/>
          <w:color w:val="000000"/>
        </w:rPr>
      </w:pPr>
      <w:r>
        <w:rPr>
          <w:b/>
          <w:bCs/>
          <w:color w:val="000000"/>
        </w:rPr>
        <w:t>детско-юношеских спортивных школ</w:t>
      </w:r>
    </w:p>
    <w:p w:rsidR="00792485" w:rsidRDefault="00792485" w:rsidP="00792485">
      <w:pPr>
        <w:spacing w:line="276" w:lineRule="auto"/>
        <w:jc w:val="center"/>
      </w:pPr>
    </w:p>
    <w:p w:rsidR="00792485" w:rsidRDefault="00792485" w:rsidP="00792485">
      <w:pPr>
        <w:spacing w:line="276" w:lineRule="auto"/>
        <w:jc w:val="center"/>
      </w:pPr>
    </w:p>
    <w:tbl>
      <w:tblPr>
        <w:tblStyle w:val="af"/>
        <w:tblW w:w="0" w:type="auto"/>
        <w:tblLook w:val="04A0"/>
      </w:tblPr>
      <w:tblGrid>
        <w:gridCol w:w="677"/>
        <w:gridCol w:w="4295"/>
        <w:gridCol w:w="1626"/>
        <w:gridCol w:w="1628"/>
        <w:gridCol w:w="1628"/>
      </w:tblGrid>
      <w:tr w:rsidR="00792485" w:rsidTr="00F35C33">
        <w:tc>
          <w:tcPr>
            <w:tcW w:w="677" w:type="dxa"/>
            <w:vMerge w:val="restart"/>
          </w:tcPr>
          <w:p w:rsidR="00792485" w:rsidRDefault="00792485" w:rsidP="00F35C33">
            <w:pPr>
              <w:widowControl w:val="0"/>
              <w:tabs>
                <w:tab w:val="left" w:pos="2101"/>
              </w:tabs>
              <w:spacing w:line="276" w:lineRule="auto"/>
              <w:ind w:right="-69"/>
              <w:rPr>
                <w:color w:val="000000"/>
              </w:rPr>
            </w:pPr>
            <w:r>
              <w:rPr>
                <w:color w:val="000000"/>
              </w:rPr>
              <w:t>№</w:t>
            </w:r>
          </w:p>
          <w:p w:rsidR="00792485" w:rsidRDefault="00792485" w:rsidP="00F35C33">
            <w:pPr>
              <w:spacing w:line="276" w:lineRule="auto"/>
            </w:pPr>
            <w:r>
              <w:rPr>
                <w:color w:val="000000"/>
              </w:rPr>
              <w:t>п/п</w:t>
            </w:r>
          </w:p>
        </w:tc>
        <w:tc>
          <w:tcPr>
            <w:tcW w:w="3761" w:type="dxa"/>
            <w:vMerge w:val="restart"/>
          </w:tcPr>
          <w:p w:rsidR="00792485" w:rsidRDefault="00792485" w:rsidP="00F35C33">
            <w:pPr>
              <w:spacing w:line="276" w:lineRule="auto"/>
              <w:jc w:val="center"/>
            </w:pPr>
            <w:r>
              <w:rPr>
                <w:color w:val="000000"/>
              </w:rPr>
              <w:t>Должность</w:t>
            </w:r>
          </w:p>
        </w:tc>
        <w:tc>
          <w:tcPr>
            <w:tcW w:w="4906" w:type="dxa"/>
            <w:gridSpan w:val="3"/>
          </w:tcPr>
          <w:p w:rsidR="00792485" w:rsidRDefault="00792485" w:rsidP="00F35C33">
            <w:pPr>
              <w:spacing w:line="276" w:lineRule="auto"/>
              <w:jc w:val="center"/>
            </w:pPr>
            <w:r>
              <w:rPr>
                <w:color w:val="000000"/>
              </w:rPr>
              <w:t>Тарифный разряд</w:t>
            </w:r>
          </w:p>
        </w:tc>
      </w:tr>
      <w:tr w:rsidR="00792485" w:rsidTr="00F35C33">
        <w:tc>
          <w:tcPr>
            <w:tcW w:w="677" w:type="dxa"/>
            <w:vMerge/>
          </w:tcPr>
          <w:p w:rsidR="00792485" w:rsidRDefault="00792485" w:rsidP="00F35C33">
            <w:pPr>
              <w:spacing w:line="276" w:lineRule="auto"/>
              <w:jc w:val="center"/>
            </w:pPr>
          </w:p>
        </w:tc>
        <w:tc>
          <w:tcPr>
            <w:tcW w:w="3761" w:type="dxa"/>
            <w:vMerge/>
          </w:tcPr>
          <w:p w:rsidR="00792485" w:rsidRDefault="00792485" w:rsidP="00F35C33">
            <w:pPr>
              <w:spacing w:line="276" w:lineRule="auto"/>
              <w:jc w:val="center"/>
            </w:pPr>
          </w:p>
        </w:tc>
        <w:tc>
          <w:tcPr>
            <w:tcW w:w="1634" w:type="dxa"/>
          </w:tcPr>
          <w:p w:rsidR="00792485" w:rsidRPr="0069477E" w:rsidRDefault="00792485" w:rsidP="00F35C33">
            <w:pPr>
              <w:widowControl w:val="0"/>
              <w:spacing w:line="276" w:lineRule="auto"/>
              <w:ind w:left="-65" w:right="59"/>
              <w:rPr>
                <w:color w:val="000000"/>
              </w:rPr>
            </w:pPr>
            <w:r>
              <w:rPr>
                <w:color w:val="000000"/>
              </w:rPr>
              <w:t>I группа по оплате труда</w:t>
            </w:r>
          </w:p>
        </w:tc>
        <w:tc>
          <w:tcPr>
            <w:tcW w:w="1636" w:type="dxa"/>
          </w:tcPr>
          <w:p w:rsidR="00792485" w:rsidRDefault="00792485" w:rsidP="00F35C33">
            <w:pPr>
              <w:spacing w:line="276" w:lineRule="auto"/>
              <w:jc w:val="center"/>
            </w:pPr>
            <w:r>
              <w:rPr>
                <w:color w:val="000000"/>
              </w:rPr>
              <w:t>II группа по оплате труда</w:t>
            </w:r>
          </w:p>
        </w:tc>
        <w:tc>
          <w:tcPr>
            <w:tcW w:w="1636" w:type="dxa"/>
          </w:tcPr>
          <w:p w:rsidR="00792485" w:rsidRDefault="00792485" w:rsidP="00F35C33">
            <w:pPr>
              <w:spacing w:line="276" w:lineRule="auto"/>
              <w:jc w:val="center"/>
            </w:pPr>
            <w:r>
              <w:rPr>
                <w:color w:val="000000"/>
              </w:rPr>
              <w:t>III группа по оплате труда</w:t>
            </w:r>
          </w:p>
        </w:tc>
      </w:tr>
      <w:tr w:rsidR="00792485" w:rsidTr="00F35C33">
        <w:tc>
          <w:tcPr>
            <w:tcW w:w="677" w:type="dxa"/>
          </w:tcPr>
          <w:p w:rsidR="00792485" w:rsidRPr="0069477E" w:rsidRDefault="00792485" w:rsidP="00F35C33">
            <w:pPr>
              <w:spacing w:line="276" w:lineRule="auto"/>
              <w:jc w:val="center"/>
            </w:pPr>
            <w:r w:rsidRPr="0069477E">
              <w:t>1</w:t>
            </w:r>
          </w:p>
        </w:tc>
        <w:tc>
          <w:tcPr>
            <w:tcW w:w="3761" w:type="dxa"/>
          </w:tcPr>
          <w:p w:rsidR="00792485" w:rsidRPr="0069477E" w:rsidRDefault="00792485" w:rsidP="00F35C33">
            <w:pPr>
              <w:spacing w:line="276" w:lineRule="auto"/>
              <w:jc w:val="center"/>
            </w:pPr>
            <w:r w:rsidRPr="0069477E">
              <w:t>2</w:t>
            </w:r>
          </w:p>
        </w:tc>
        <w:tc>
          <w:tcPr>
            <w:tcW w:w="1634" w:type="dxa"/>
          </w:tcPr>
          <w:p w:rsidR="00792485" w:rsidRPr="0069477E" w:rsidRDefault="00792485" w:rsidP="00F35C33">
            <w:pPr>
              <w:spacing w:line="276" w:lineRule="auto"/>
              <w:jc w:val="center"/>
            </w:pPr>
            <w:r w:rsidRPr="0069477E">
              <w:t>3</w:t>
            </w:r>
          </w:p>
        </w:tc>
        <w:tc>
          <w:tcPr>
            <w:tcW w:w="1636" w:type="dxa"/>
          </w:tcPr>
          <w:p w:rsidR="00792485" w:rsidRPr="0069477E" w:rsidRDefault="00792485" w:rsidP="00F35C33">
            <w:pPr>
              <w:spacing w:line="276" w:lineRule="auto"/>
              <w:jc w:val="center"/>
            </w:pPr>
            <w:r w:rsidRPr="0069477E">
              <w:t>4</w:t>
            </w:r>
          </w:p>
        </w:tc>
        <w:tc>
          <w:tcPr>
            <w:tcW w:w="1636" w:type="dxa"/>
          </w:tcPr>
          <w:p w:rsidR="00792485" w:rsidRPr="0069477E" w:rsidRDefault="00792485" w:rsidP="00F35C33">
            <w:pPr>
              <w:spacing w:line="276" w:lineRule="auto"/>
              <w:jc w:val="center"/>
            </w:pPr>
            <w:r w:rsidRPr="0069477E">
              <w:t>5</w:t>
            </w:r>
          </w:p>
        </w:tc>
      </w:tr>
      <w:tr w:rsidR="00792485" w:rsidTr="00F35C33">
        <w:tc>
          <w:tcPr>
            <w:tcW w:w="677" w:type="dxa"/>
          </w:tcPr>
          <w:p w:rsidR="00792485" w:rsidRPr="0069477E" w:rsidRDefault="00792485" w:rsidP="00F35C33">
            <w:pPr>
              <w:spacing w:line="276" w:lineRule="auto"/>
              <w:jc w:val="center"/>
            </w:pPr>
            <w:r w:rsidRPr="0069477E">
              <w:t>1.</w:t>
            </w:r>
          </w:p>
        </w:tc>
        <w:tc>
          <w:tcPr>
            <w:tcW w:w="3761" w:type="dxa"/>
          </w:tcPr>
          <w:p w:rsidR="00792485" w:rsidRDefault="00792485" w:rsidP="00F35C33">
            <w:pPr>
              <w:widowControl w:val="0"/>
              <w:tabs>
                <w:tab w:val="left" w:pos="2958"/>
              </w:tabs>
              <w:spacing w:line="276" w:lineRule="auto"/>
              <w:ind w:right="2323"/>
              <w:rPr>
                <w:color w:val="000000"/>
              </w:rPr>
            </w:pPr>
            <w:r>
              <w:rPr>
                <w:color w:val="000000"/>
              </w:rPr>
              <w:t>Директор:</w:t>
            </w:r>
          </w:p>
          <w:p w:rsidR="00792485" w:rsidRDefault="00792485" w:rsidP="00F35C33">
            <w:pPr>
              <w:widowControl w:val="0"/>
              <w:spacing w:line="276" w:lineRule="auto"/>
              <w:ind w:right="44"/>
              <w:rPr>
                <w:color w:val="000000"/>
              </w:rPr>
            </w:pPr>
            <w:r>
              <w:rPr>
                <w:color w:val="000000"/>
              </w:rPr>
              <w:t>при наличии физкультурно-спортивных сооружений</w:t>
            </w:r>
          </w:p>
          <w:p w:rsidR="00792485" w:rsidRDefault="00792485" w:rsidP="00F35C33">
            <w:pPr>
              <w:widowControl w:val="0"/>
              <w:spacing w:line="276" w:lineRule="auto"/>
              <w:ind w:right="1160"/>
              <w:rPr>
                <w:color w:val="000000"/>
              </w:rPr>
            </w:pPr>
            <w:r>
              <w:rPr>
                <w:color w:val="000000"/>
              </w:rPr>
              <w:t>при отсутствии физкультурно-спортивных сооружений</w:t>
            </w:r>
          </w:p>
          <w:p w:rsidR="00792485" w:rsidRDefault="00792485" w:rsidP="00F35C33">
            <w:pPr>
              <w:spacing w:line="276" w:lineRule="auto"/>
              <w:jc w:val="center"/>
            </w:pPr>
          </w:p>
        </w:tc>
        <w:tc>
          <w:tcPr>
            <w:tcW w:w="1634" w:type="dxa"/>
          </w:tcPr>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18</w:t>
            </w:r>
          </w:p>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17</w:t>
            </w:r>
          </w:p>
        </w:tc>
        <w:tc>
          <w:tcPr>
            <w:tcW w:w="1636" w:type="dxa"/>
          </w:tcPr>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17</w:t>
            </w:r>
          </w:p>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16</w:t>
            </w:r>
          </w:p>
        </w:tc>
        <w:tc>
          <w:tcPr>
            <w:tcW w:w="1636" w:type="dxa"/>
          </w:tcPr>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16</w:t>
            </w:r>
          </w:p>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15</w:t>
            </w:r>
          </w:p>
        </w:tc>
      </w:tr>
      <w:tr w:rsidR="00792485" w:rsidTr="00F35C33">
        <w:tc>
          <w:tcPr>
            <w:tcW w:w="677" w:type="dxa"/>
          </w:tcPr>
          <w:p w:rsidR="00792485" w:rsidRPr="0069477E" w:rsidRDefault="00792485" w:rsidP="00F35C33">
            <w:pPr>
              <w:spacing w:line="276" w:lineRule="auto"/>
              <w:jc w:val="center"/>
            </w:pPr>
            <w:r w:rsidRPr="0069477E">
              <w:t>2.</w:t>
            </w:r>
          </w:p>
        </w:tc>
        <w:tc>
          <w:tcPr>
            <w:tcW w:w="3761" w:type="dxa"/>
          </w:tcPr>
          <w:p w:rsidR="00792485" w:rsidRDefault="00792485" w:rsidP="00F35C33">
            <w:pPr>
              <w:widowControl w:val="0"/>
              <w:tabs>
                <w:tab w:val="left" w:pos="586"/>
              </w:tabs>
              <w:spacing w:before="1" w:line="276" w:lineRule="auto"/>
              <w:ind w:right="-20"/>
              <w:rPr>
                <w:color w:val="000000"/>
              </w:rPr>
            </w:pPr>
            <w:r>
              <w:rPr>
                <w:color w:val="000000"/>
              </w:rPr>
              <w:t>Заместитель директора</w:t>
            </w:r>
          </w:p>
          <w:p w:rsidR="00792485" w:rsidRDefault="00792485" w:rsidP="00F35C33">
            <w:pPr>
              <w:widowControl w:val="0"/>
              <w:spacing w:line="276" w:lineRule="auto"/>
              <w:ind w:right="44"/>
              <w:rPr>
                <w:color w:val="000000"/>
              </w:rPr>
            </w:pPr>
            <w:r>
              <w:rPr>
                <w:color w:val="000000"/>
              </w:rPr>
              <w:t>при наличии физкультурно-спортивных сооружений</w:t>
            </w:r>
          </w:p>
          <w:p w:rsidR="00792485" w:rsidRDefault="00792485" w:rsidP="00F35C33">
            <w:pPr>
              <w:widowControl w:val="0"/>
              <w:spacing w:line="276" w:lineRule="auto"/>
              <w:ind w:right="1160"/>
            </w:pPr>
            <w:r>
              <w:rPr>
                <w:color w:val="000000"/>
              </w:rPr>
              <w:t>при отсутствии физкультурно-спортивных сооружений</w:t>
            </w:r>
          </w:p>
        </w:tc>
        <w:tc>
          <w:tcPr>
            <w:tcW w:w="1634" w:type="dxa"/>
          </w:tcPr>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18-10%</w:t>
            </w:r>
          </w:p>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17-10%</w:t>
            </w:r>
          </w:p>
          <w:p w:rsidR="00792485" w:rsidRPr="00A60E87" w:rsidRDefault="00792485" w:rsidP="00F35C33">
            <w:pPr>
              <w:spacing w:line="276" w:lineRule="auto"/>
              <w:jc w:val="center"/>
            </w:pPr>
          </w:p>
          <w:p w:rsidR="00792485" w:rsidRPr="00A60E87" w:rsidRDefault="00792485" w:rsidP="00F35C33">
            <w:pPr>
              <w:spacing w:line="276" w:lineRule="auto"/>
              <w:jc w:val="center"/>
            </w:pPr>
          </w:p>
        </w:tc>
        <w:tc>
          <w:tcPr>
            <w:tcW w:w="1636" w:type="dxa"/>
          </w:tcPr>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17-10%</w:t>
            </w:r>
          </w:p>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16-10%</w:t>
            </w:r>
          </w:p>
        </w:tc>
        <w:tc>
          <w:tcPr>
            <w:tcW w:w="1636" w:type="dxa"/>
          </w:tcPr>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16-10%</w:t>
            </w:r>
          </w:p>
          <w:p w:rsidR="00792485" w:rsidRPr="00A60E87" w:rsidRDefault="00792485" w:rsidP="00F35C33">
            <w:pPr>
              <w:spacing w:line="276" w:lineRule="auto"/>
              <w:jc w:val="center"/>
            </w:pPr>
          </w:p>
          <w:p w:rsidR="00792485" w:rsidRPr="00A60E87" w:rsidRDefault="00792485" w:rsidP="00F35C33">
            <w:pPr>
              <w:spacing w:line="276" w:lineRule="auto"/>
              <w:jc w:val="center"/>
            </w:pPr>
            <w:r w:rsidRPr="00A60E87">
              <w:t>15-10%</w:t>
            </w:r>
          </w:p>
        </w:tc>
      </w:tr>
      <w:tr w:rsidR="00792485" w:rsidTr="00F35C33">
        <w:tc>
          <w:tcPr>
            <w:tcW w:w="677" w:type="dxa"/>
          </w:tcPr>
          <w:p w:rsidR="00792485" w:rsidRPr="0069477E" w:rsidRDefault="00792485" w:rsidP="00F35C33">
            <w:pPr>
              <w:spacing w:line="276" w:lineRule="auto"/>
              <w:jc w:val="center"/>
            </w:pPr>
            <w:r w:rsidRPr="0069477E">
              <w:t>3.</w:t>
            </w:r>
          </w:p>
        </w:tc>
        <w:tc>
          <w:tcPr>
            <w:tcW w:w="3761" w:type="dxa"/>
          </w:tcPr>
          <w:p w:rsidR="00792485" w:rsidRDefault="00792485" w:rsidP="00F35C33">
            <w:pPr>
              <w:spacing w:line="276" w:lineRule="auto"/>
            </w:pPr>
            <w:r>
              <w:rPr>
                <w:color w:val="000000"/>
              </w:rPr>
              <w:t>Врач-педиатр</w:t>
            </w:r>
          </w:p>
        </w:tc>
        <w:tc>
          <w:tcPr>
            <w:tcW w:w="1634" w:type="dxa"/>
          </w:tcPr>
          <w:p w:rsidR="00792485" w:rsidRPr="00A60E87" w:rsidRDefault="00792485" w:rsidP="00F35C33">
            <w:pPr>
              <w:spacing w:line="276" w:lineRule="auto"/>
              <w:jc w:val="center"/>
            </w:pPr>
            <w:r w:rsidRPr="00A60E87">
              <w:t>13</w:t>
            </w:r>
          </w:p>
        </w:tc>
        <w:tc>
          <w:tcPr>
            <w:tcW w:w="1636" w:type="dxa"/>
          </w:tcPr>
          <w:p w:rsidR="00792485" w:rsidRPr="00A60E87" w:rsidRDefault="00792485" w:rsidP="00F35C33">
            <w:pPr>
              <w:spacing w:line="276" w:lineRule="auto"/>
              <w:jc w:val="center"/>
            </w:pPr>
            <w:r w:rsidRPr="00A60E87">
              <w:t>12</w:t>
            </w:r>
          </w:p>
        </w:tc>
        <w:tc>
          <w:tcPr>
            <w:tcW w:w="1636" w:type="dxa"/>
          </w:tcPr>
          <w:p w:rsidR="00792485" w:rsidRPr="00A60E87" w:rsidRDefault="00792485" w:rsidP="00F35C33">
            <w:pPr>
              <w:spacing w:line="276" w:lineRule="auto"/>
              <w:jc w:val="center"/>
            </w:pPr>
            <w:r w:rsidRPr="00A60E87">
              <w:t>11</w:t>
            </w:r>
          </w:p>
        </w:tc>
      </w:tr>
      <w:tr w:rsidR="00792485" w:rsidTr="00F35C33">
        <w:tc>
          <w:tcPr>
            <w:tcW w:w="677" w:type="dxa"/>
          </w:tcPr>
          <w:p w:rsidR="00792485" w:rsidRPr="0069477E" w:rsidRDefault="00792485" w:rsidP="00F35C33">
            <w:pPr>
              <w:spacing w:line="276" w:lineRule="auto"/>
              <w:jc w:val="center"/>
            </w:pPr>
            <w:r w:rsidRPr="0069477E">
              <w:t>4.</w:t>
            </w:r>
          </w:p>
        </w:tc>
        <w:tc>
          <w:tcPr>
            <w:tcW w:w="3761" w:type="dxa"/>
          </w:tcPr>
          <w:p w:rsidR="00792485" w:rsidRDefault="00792485" w:rsidP="00F35C33">
            <w:pPr>
              <w:spacing w:line="276" w:lineRule="auto"/>
            </w:pPr>
            <w:r>
              <w:rPr>
                <w:color w:val="000000"/>
              </w:rPr>
              <w:t>Тренер по виду спорта, тренер-преподаватель высшей квалификационной категории</w:t>
            </w:r>
          </w:p>
        </w:tc>
        <w:tc>
          <w:tcPr>
            <w:tcW w:w="1634" w:type="dxa"/>
          </w:tcPr>
          <w:p w:rsidR="00792485" w:rsidRPr="00A60E87" w:rsidRDefault="00792485" w:rsidP="00F35C33">
            <w:pPr>
              <w:spacing w:line="276" w:lineRule="auto"/>
              <w:jc w:val="center"/>
            </w:pPr>
            <w:r w:rsidRPr="00A60E87">
              <w:t>15</w:t>
            </w:r>
          </w:p>
        </w:tc>
        <w:tc>
          <w:tcPr>
            <w:tcW w:w="1636" w:type="dxa"/>
          </w:tcPr>
          <w:p w:rsidR="00792485" w:rsidRPr="00A60E87" w:rsidRDefault="00792485" w:rsidP="00F35C33">
            <w:pPr>
              <w:spacing w:line="276" w:lineRule="auto"/>
              <w:jc w:val="center"/>
            </w:pPr>
            <w:r w:rsidRPr="00A60E87">
              <w:t>14</w:t>
            </w:r>
          </w:p>
        </w:tc>
        <w:tc>
          <w:tcPr>
            <w:tcW w:w="1636" w:type="dxa"/>
          </w:tcPr>
          <w:p w:rsidR="00792485" w:rsidRPr="00A60E87" w:rsidRDefault="00792485" w:rsidP="00F35C33">
            <w:pPr>
              <w:spacing w:line="276" w:lineRule="auto"/>
              <w:jc w:val="center"/>
            </w:pPr>
            <w:r w:rsidRPr="00A60E87">
              <w:t>13</w:t>
            </w:r>
          </w:p>
        </w:tc>
      </w:tr>
      <w:tr w:rsidR="00792485" w:rsidTr="00F35C33">
        <w:tc>
          <w:tcPr>
            <w:tcW w:w="677" w:type="dxa"/>
          </w:tcPr>
          <w:p w:rsidR="00792485" w:rsidRPr="0069477E" w:rsidRDefault="00792485" w:rsidP="00F35C33">
            <w:pPr>
              <w:spacing w:line="276" w:lineRule="auto"/>
              <w:jc w:val="center"/>
            </w:pPr>
            <w:r w:rsidRPr="0069477E">
              <w:t>5.</w:t>
            </w:r>
          </w:p>
        </w:tc>
        <w:tc>
          <w:tcPr>
            <w:tcW w:w="3761" w:type="dxa"/>
          </w:tcPr>
          <w:p w:rsidR="00792485" w:rsidRDefault="00792485" w:rsidP="00F35C33">
            <w:pPr>
              <w:spacing w:line="276" w:lineRule="auto"/>
            </w:pPr>
            <w:r>
              <w:rPr>
                <w:color w:val="000000"/>
              </w:rPr>
              <w:t>Тренер по виду спорта, тренер-преподаватель I квалификационной категории</w:t>
            </w:r>
          </w:p>
        </w:tc>
        <w:tc>
          <w:tcPr>
            <w:tcW w:w="1634" w:type="dxa"/>
          </w:tcPr>
          <w:p w:rsidR="00792485" w:rsidRPr="00A60E87" w:rsidRDefault="00792485" w:rsidP="00F35C33">
            <w:pPr>
              <w:spacing w:line="276" w:lineRule="auto"/>
              <w:jc w:val="center"/>
            </w:pPr>
            <w:r w:rsidRPr="00A60E87">
              <w:t>14</w:t>
            </w:r>
          </w:p>
        </w:tc>
        <w:tc>
          <w:tcPr>
            <w:tcW w:w="1636" w:type="dxa"/>
          </w:tcPr>
          <w:p w:rsidR="00792485" w:rsidRPr="00A60E87" w:rsidRDefault="00792485" w:rsidP="00F35C33">
            <w:pPr>
              <w:spacing w:line="276" w:lineRule="auto"/>
              <w:jc w:val="center"/>
            </w:pPr>
            <w:r w:rsidRPr="00A60E87">
              <w:t>13</w:t>
            </w:r>
          </w:p>
        </w:tc>
        <w:tc>
          <w:tcPr>
            <w:tcW w:w="1636" w:type="dxa"/>
          </w:tcPr>
          <w:p w:rsidR="00792485" w:rsidRPr="00A60E87" w:rsidRDefault="00792485" w:rsidP="00F35C33">
            <w:pPr>
              <w:spacing w:line="276" w:lineRule="auto"/>
              <w:jc w:val="center"/>
            </w:pPr>
            <w:r w:rsidRPr="00A60E87">
              <w:t>12</w:t>
            </w:r>
          </w:p>
        </w:tc>
      </w:tr>
      <w:tr w:rsidR="00792485" w:rsidTr="00F35C33">
        <w:tc>
          <w:tcPr>
            <w:tcW w:w="677" w:type="dxa"/>
          </w:tcPr>
          <w:p w:rsidR="00792485" w:rsidRPr="0069477E" w:rsidRDefault="00792485" w:rsidP="00F35C33">
            <w:pPr>
              <w:spacing w:line="276" w:lineRule="auto"/>
              <w:jc w:val="center"/>
            </w:pPr>
            <w:r w:rsidRPr="0069477E">
              <w:t>6.</w:t>
            </w:r>
          </w:p>
        </w:tc>
        <w:tc>
          <w:tcPr>
            <w:tcW w:w="3761" w:type="dxa"/>
          </w:tcPr>
          <w:p w:rsidR="00792485" w:rsidRDefault="00792485" w:rsidP="00F35C33">
            <w:pPr>
              <w:spacing w:line="276" w:lineRule="auto"/>
            </w:pPr>
            <w:r>
              <w:rPr>
                <w:color w:val="000000"/>
              </w:rPr>
              <w:t>Тренер по виду спорта, тренер-преподаватель II квалификационной категории</w:t>
            </w:r>
          </w:p>
        </w:tc>
        <w:tc>
          <w:tcPr>
            <w:tcW w:w="1634" w:type="dxa"/>
          </w:tcPr>
          <w:p w:rsidR="00792485" w:rsidRPr="00A60E87" w:rsidRDefault="00792485" w:rsidP="00F35C33">
            <w:pPr>
              <w:spacing w:line="276" w:lineRule="auto"/>
              <w:jc w:val="center"/>
            </w:pPr>
            <w:r w:rsidRPr="00A60E87">
              <w:t>13</w:t>
            </w:r>
          </w:p>
        </w:tc>
        <w:tc>
          <w:tcPr>
            <w:tcW w:w="1636" w:type="dxa"/>
          </w:tcPr>
          <w:p w:rsidR="00792485" w:rsidRPr="00A60E87" w:rsidRDefault="00792485" w:rsidP="00F35C33">
            <w:pPr>
              <w:spacing w:line="276" w:lineRule="auto"/>
              <w:jc w:val="center"/>
            </w:pPr>
            <w:r w:rsidRPr="00A60E87">
              <w:t>12</w:t>
            </w:r>
          </w:p>
        </w:tc>
        <w:tc>
          <w:tcPr>
            <w:tcW w:w="1636" w:type="dxa"/>
          </w:tcPr>
          <w:p w:rsidR="00792485" w:rsidRPr="00A60E87" w:rsidRDefault="00792485" w:rsidP="00F35C33">
            <w:pPr>
              <w:spacing w:line="276" w:lineRule="auto"/>
              <w:jc w:val="center"/>
            </w:pPr>
            <w:r w:rsidRPr="00A60E87">
              <w:t>11</w:t>
            </w:r>
          </w:p>
        </w:tc>
      </w:tr>
      <w:tr w:rsidR="00792485" w:rsidTr="00F35C33">
        <w:tc>
          <w:tcPr>
            <w:tcW w:w="677" w:type="dxa"/>
          </w:tcPr>
          <w:p w:rsidR="00792485" w:rsidRPr="0069477E" w:rsidRDefault="00792485" w:rsidP="00F35C33">
            <w:pPr>
              <w:spacing w:line="276" w:lineRule="auto"/>
              <w:jc w:val="center"/>
            </w:pPr>
            <w:r w:rsidRPr="0069477E">
              <w:t>7.</w:t>
            </w:r>
          </w:p>
        </w:tc>
        <w:tc>
          <w:tcPr>
            <w:tcW w:w="3761" w:type="dxa"/>
          </w:tcPr>
          <w:p w:rsidR="00792485" w:rsidRDefault="00792485" w:rsidP="00F35C33">
            <w:pPr>
              <w:spacing w:line="276" w:lineRule="auto"/>
            </w:pPr>
            <w:r>
              <w:rPr>
                <w:color w:val="000000"/>
              </w:rPr>
              <w:t>Тренер по виду спорта, тренер-преподаватель (с высшим образованием)</w:t>
            </w:r>
          </w:p>
        </w:tc>
        <w:tc>
          <w:tcPr>
            <w:tcW w:w="1634" w:type="dxa"/>
          </w:tcPr>
          <w:p w:rsidR="00792485" w:rsidRPr="00A60E87" w:rsidRDefault="00792485" w:rsidP="00F35C33">
            <w:pPr>
              <w:spacing w:line="276" w:lineRule="auto"/>
              <w:jc w:val="center"/>
            </w:pPr>
            <w:r w:rsidRPr="00A60E87">
              <w:t>12</w:t>
            </w:r>
          </w:p>
        </w:tc>
        <w:tc>
          <w:tcPr>
            <w:tcW w:w="1636" w:type="dxa"/>
          </w:tcPr>
          <w:p w:rsidR="00792485" w:rsidRPr="00A60E87" w:rsidRDefault="00792485" w:rsidP="00F35C33">
            <w:pPr>
              <w:spacing w:line="276" w:lineRule="auto"/>
              <w:jc w:val="center"/>
            </w:pPr>
            <w:r w:rsidRPr="00A60E87">
              <w:t>11</w:t>
            </w:r>
          </w:p>
        </w:tc>
        <w:tc>
          <w:tcPr>
            <w:tcW w:w="1636" w:type="dxa"/>
          </w:tcPr>
          <w:p w:rsidR="00792485" w:rsidRPr="00A60E87" w:rsidRDefault="00792485" w:rsidP="00F35C33">
            <w:pPr>
              <w:spacing w:line="276" w:lineRule="auto"/>
              <w:jc w:val="center"/>
            </w:pPr>
            <w:r w:rsidRPr="00A60E87">
              <w:t>10</w:t>
            </w:r>
          </w:p>
        </w:tc>
      </w:tr>
      <w:tr w:rsidR="00792485" w:rsidTr="00F35C33">
        <w:tc>
          <w:tcPr>
            <w:tcW w:w="677" w:type="dxa"/>
          </w:tcPr>
          <w:p w:rsidR="00792485" w:rsidRPr="0069477E" w:rsidRDefault="00792485" w:rsidP="00F35C33">
            <w:pPr>
              <w:spacing w:line="276" w:lineRule="auto"/>
              <w:jc w:val="center"/>
            </w:pPr>
            <w:r w:rsidRPr="0069477E">
              <w:lastRenderedPageBreak/>
              <w:t>8.</w:t>
            </w:r>
          </w:p>
        </w:tc>
        <w:tc>
          <w:tcPr>
            <w:tcW w:w="3761" w:type="dxa"/>
          </w:tcPr>
          <w:p w:rsidR="00792485" w:rsidRDefault="00792485" w:rsidP="00F35C33">
            <w:pPr>
              <w:spacing w:line="276" w:lineRule="auto"/>
              <w:jc w:val="center"/>
            </w:pPr>
            <w:r>
              <w:rPr>
                <w:color w:val="000000"/>
              </w:rPr>
              <w:t>Тренер по виду спорта, тренер-преподаватель (со средним профессиональным образованием)</w:t>
            </w:r>
          </w:p>
        </w:tc>
        <w:tc>
          <w:tcPr>
            <w:tcW w:w="1634" w:type="dxa"/>
          </w:tcPr>
          <w:p w:rsidR="00792485" w:rsidRPr="00A60E87" w:rsidRDefault="00792485" w:rsidP="00F35C33">
            <w:pPr>
              <w:spacing w:line="276" w:lineRule="auto"/>
              <w:jc w:val="center"/>
            </w:pPr>
            <w:r w:rsidRPr="00A60E87">
              <w:t>11</w:t>
            </w:r>
          </w:p>
        </w:tc>
        <w:tc>
          <w:tcPr>
            <w:tcW w:w="1636" w:type="dxa"/>
          </w:tcPr>
          <w:p w:rsidR="00792485" w:rsidRPr="00A60E87" w:rsidRDefault="00792485" w:rsidP="00F35C33">
            <w:pPr>
              <w:spacing w:line="276" w:lineRule="auto"/>
              <w:jc w:val="center"/>
            </w:pPr>
            <w:r w:rsidRPr="00A60E87">
              <w:t>10</w:t>
            </w:r>
          </w:p>
        </w:tc>
        <w:tc>
          <w:tcPr>
            <w:tcW w:w="1636" w:type="dxa"/>
          </w:tcPr>
          <w:p w:rsidR="00792485" w:rsidRPr="00A60E87" w:rsidRDefault="00792485" w:rsidP="00F35C33">
            <w:pPr>
              <w:spacing w:line="276" w:lineRule="auto"/>
              <w:jc w:val="center"/>
            </w:pPr>
            <w:r w:rsidRPr="00A60E87">
              <w:t>9</w:t>
            </w:r>
          </w:p>
        </w:tc>
      </w:tr>
      <w:tr w:rsidR="00792485" w:rsidTr="00F35C33">
        <w:tc>
          <w:tcPr>
            <w:tcW w:w="677" w:type="dxa"/>
          </w:tcPr>
          <w:p w:rsidR="00792485" w:rsidRPr="001A7F97" w:rsidRDefault="00792485" w:rsidP="00F35C33">
            <w:pPr>
              <w:spacing w:line="276" w:lineRule="auto"/>
              <w:jc w:val="center"/>
            </w:pPr>
            <w:r w:rsidRPr="001A7F97">
              <w:t>9.</w:t>
            </w:r>
          </w:p>
        </w:tc>
        <w:tc>
          <w:tcPr>
            <w:tcW w:w="3761" w:type="dxa"/>
          </w:tcPr>
          <w:p w:rsidR="00792485" w:rsidRPr="001A7F97" w:rsidRDefault="00792485" w:rsidP="00F35C33">
            <w:pPr>
              <w:contextualSpacing/>
              <w:jc w:val="center"/>
            </w:pPr>
            <w:r w:rsidRPr="001A7F97">
              <w:t>Старший инструктор-методист</w:t>
            </w:r>
          </w:p>
          <w:p w:rsidR="00792485" w:rsidRPr="001A7F97" w:rsidRDefault="00792485" w:rsidP="00F35C33">
            <w:pPr>
              <w:contextualSpacing/>
              <w:jc w:val="center"/>
            </w:pPr>
            <w:r w:rsidRPr="001A7F97">
              <w:t>(с высшим образованием)</w:t>
            </w:r>
          </w:p>
        </w:tc>
        <w:tc>
          <w:tcPr>
            <w:tcW w:w="1634" w:type="dxa"/>
          </w:tcPr>
          <w:p w:rsidR="00792485" w:rsidRPr="001A7F97" w:rsidRDefault="00792485" w:rsidP="00F35C33">
            <w:pPr>
              <w:contextualSpacing/>
              <w:jc w:val="center"/>
            </w:pPr>
            <w:r w:rsidRPr="001A7F97">
              <w:t>14</w:t>
            </w:r>
          </w:p>
        </w:tc>
        <w:tc>
          <w:tcPr>
            <w:tcW w:w="1636" w:type="dxa"/>
          </w:tcPr>
          <w:p w:rsidR="00792485" w:rsidRPr="001A7F97" w:rsidRDefault="00792485" w:rsidP="00F35C33">
            <w:pPr>
              <w:contextualSpacing/>
              <w:jc w:val="center"/>
            </w:pPr>
            <w:r w:rsidRPr="001A7F97">
              <w:t>13</w:t>
            </w:r>
          </w:p>
        </w:tc>
        <w:tc>
          <w:tcPr>
            <w:tcW w:w="1636" w:type="dxa"/>
          </w:tcPr>
          <w:p w:rsidR="00792485" w:rsidRPr="001A7F97" w:rsidRDefault="00792485" w:rsidP="00F35C33">
            <w:pPr>
              <w:contextualSpacing/>
              <w:jc w:val="center"/>
            </w:pPr>
            <w:r w:rsidRPr="001A7F97">
              <w:t>13</w:t>
            </w:r>
          </w:p>
        </w:tc>
      </w:tr>
      <w:tr w:rsidR="00792485" w:rsidTr="00F35C33">
        <w:tc>
          <w:tcPr>
            <w:tcW w:w="677" w:type="dxa"/>
          </w:tcPr>
          <w:p w:rsidR="00792485" w:rsidRPr="001A7F97" w:rsidRDefault="00792485" w:rsidP="00F35C33">
            <w:pPr>
              <w:spacing w:line="276" w:lineRule="auto"/>
              <w:jc w:val="center"/>
            </w:pPr>
            <w:r w:rsidRPr="001A7F97">
              <w:t>10.</w:t>
            </w:r>
          </w:p>
        </w:tc>
        <w:tc>
          <w:tcPr>
            <w:tcW w:w="3761" w:type="dxa"/>
          </w:tcPr>
          <w:p w:rsidR="00792485" w:rsidRPr="001A7F97" w:rsidRDefault="00792485" w:rsidP="00F35C33">
            <w:pPr>
              <w:contextualSpacing/>
              <w:jc w:val="center"/>
            </w:pPr>
            <w:r w:rsidRPr="001A7F97">
              <w:t>Инструктор-методист (с высшим образованием)</w:t>
            </w:r>
          </w:p>
        </w:tc>
        <w:tc>
          <w:tcPr>
            <w:tcW w:w="1634" w:type="dxa"/>
          </w:tcPr>
          <w:p w:rsidR="00792485" w:rsidRPr="001A7F97" w:rsidRDefault="00792485" w:rsidP="00F35C33">
            <w:pPr>
              <w:contextualSpacing/>
              <w:jc w:val="center"/>
            </w:pPr>
            <w:r w:rsidRPr="001A7F97">
              <w:t>12</w:t>
            </w:r>
          </w:p>
        </w:tc>
        <w:tc>
          <w:tcPr>
            <w:tcW w:w="1636" w:type="dxa"/>
          </w:tcPr>
          <w:p w:rsidR="00792485" w:rsidRPr="001A7F97" w:rsidRDefault="00792485" w:rsidP="00F35C33">
            <w:pPr>
              <w:contextualSpacing/>
              <w:jc w:val="center"/>
            </w:pPr>
            <w:r w:rsidRPr="001A7F97">
              <w:t>12</w:t>
            </w:r>
          </w:p>
        </w:tc>
        <w:tc>
          <w:tcPr>
            <w:tcW w:w="1636" w:type="dxa"/>
          </w:tcPr>
          <w:p w:rsidR="00792485" w:rsidRPr="001A7F97" w:rsidRDefault="00792485" w:rsidP="00F35C33">
            <w:pPr>
              <w:contextualSpacing/>
              <w:jc w:val="center"/>
            </w:pPr>
            <w:r w:rsidRPr="001A7F97">
              <w:t>12</w:t>
            </w:r>
          </w:p>
        </w:tc>
      </w:tr>
      <w:tr w:rsidR="00792485" w:rsidTr="00F35C33">
        <w:tc>
          <w:tcPr>
            <w:tcW w:w="677" w:type="dxa"/>
          </w:tcPr>
          <w:p w:rsidR="00792485" w:rsidRPr="001A7F97" w:rsidRDefault="00792485" w:rsidP="00F35C33">
            <w:pPr>
              <w:spacing w:line="276" w:lineRule="auto"/>
              <w:jc w:val="center"/>
            </w:pPr>
            <w:r w:rsidRPr="001A7F97">
              <w:t>11.</w:t>
            </w:r>
          </w:p>
        </w:tc>
        <w:tc>
          <w:tcPr>
            <w:tcW w:w="3761" w:type="dxa"/>
          </w:tcPr>
          <w:p w:rsidR="00792485" w:rsidRPr="001A7F97" w:rsidRDefault="00792485" w:rsidP="00F35C33">
            <w:pPr>
              <w:contextualSpacing/>
              <w:jc w:val="center"/>
            </w:pPr>
            <w:r w:rsidRPr="001A7F97">
              <w:t xml:space="preserve">Старший инструктор-методист </w:t>
            </w:r>
            <w:r w:rsidRPr="001A7F97">
              <w:br/>
              <w:t>(со средним профессиональнымобразованием)</w:t>
            </w:r>
          </w:p>
        </w:tc>
        <w:tc>
          <w:tcPr>
            <w:tcW w:w="1634" w:type="dxa"/>
          </w:tcPr>
          <w:p w:rsidR="00792485" w:rsidRPr="001A7F97" w:rsidRDefault="00792485" w:rsidP="00F35C33">
            <w:pPr>
              <w:contextualSpacing/>
              <w:jc w:val="center"/>
            </w:pPr>
            <w:r w:rsidRPr="001A7F97">
              <w:t>13</w:t>
            </w:r>
          </w:p>
        </w:tc>
        <w:tc>
          <w:tcPr>
            <w:tcW w:w="1636" w:type="dxa"/>
          </w:tcPr>
          <w:p w:rsidR="00792485" w:rsidRPr="001A7F97" w:rsidRDefault="00792485" w:rsidP="00F35C33">
            <w:pPr>
              <w:contextualSpacing/>
              <w:jc w:val="center"/>
            </w:pPr>
            <w:r w:rsidRPr="001A7F97">
              <w:t>12</w:t>
            </w:r>
          </w:p>
        </w:tc>
        <w:tc>
          <w:tcPr>
            <w:tcW w:w="1636" w:type="dxa"/>
          </w:tcPr>
          <w:p w:rsidR="00792485" w:rsidRPr="001A7F97" w:rsidRDefault="00792485" w:rsidP="00F35C33">
            <w:pPr>
              <w:contextualSpacing/>
              <w:jc w:val="center"/>
            </w:pPr>
            <w:r w:rsidRPr="001A7F97">
              <w:t>12</w:t>
            </w:r>
          </w:p>
        </w:tc>
      </w:tr>
      <w:tr w:rsidR="00792485" w:rsidTr="00F35C33">
        <w:tc>
          <w:tcPr>
            <w:tcW w:w="677" w:type="dxa"/>
          </w:tcPr>
          <w:p w:rsidR="00792485" w:rsidRPr="001A7F97" w:rsidRDefault="00792485" w:rsidP="00F35C33">
            <w:pPr>
              <w:spacing w:line="276" w:lineRule="auto"/>
              <w:jc w:val="center"/>
            </w:pPr>
            <w:r w:rsidRPr="001A7F97">
              <w:t>12.</w:t>
            </w:r>
          </w:p>
        </w:tc>
        <w:tc>
          <w:tcPr>
            <w:tcW w:w="3761" w:type="dxa"/>
          </w:tcPr>
          <w:p w:rsidR="00792485" w:rsidRPr="001A7F97" w:rsidRDefault="00792485" w:rsidP="00F35C33">
            <w:pPr>
              <w:contextualSpacing/>
              <w:jc w:val="center"/>
            </w:pPr>
            <w:r w:rsidRPr="001A7F97">
              <w:t>Инструктор-методист (со средним профессиональным образованием)</w:t>
            </w:r>
          </w:p>
        </w:tc>
        <w:tc>
          <w:tcPr>
            <w:tcW w:w="1634" w:type="dxa"/>
          </w:tcPr>
          <w:p w:rsidR="00792485" w:rsidRPr="001A7F97" w:rsidRDefault="00792485" w:rsidP="00F35C33">
            <w:pPr>
              <w:contextualSpacing/>
              <w:jc w:val="center"/>
            </w:pPr>
            <w:r w:rsidRPr="001A7F97">
              <w:t>11</w:t>
            </w:r>
          </w:p>
        </w:tc>
        <w:tc>
          <w:tcPr>
            <w:tcW w:w="1636" w:type="dxa"/>
          </w:tcPr>
          <w:p w:rsidR="00792485" w:rsidRPr="001A7F97" w:rsidRDefault="00792485" w:rsidP="00F35C33">
            <w:pPr>
              <w:contextualSpacing/>
              <w:jc w:val="center"/>
            </w:pPr>
            <w:r w:rsidRPr="001A7F97">
              <w:t>11</w:t>
            </w:r>
          </w:p>
        </w:tc>
        <w:tc>
          <w:tcPr>
            <w:tcW w:w="1636" w:type="dxa"/>
          </w:tcPr>
          <w:p w:rsidR="00792485" w:rsidRPr="001A7F97" w:rsidRDefault="00792485" w:rsidP="00F35C33">
            <w:pPr>
              <w:contextualSpacing/>
              <w:jc w:val="center"/>
            </w:pPr>
            <w:r w:rsidRPr="001A7F97">
              <w:t>11</w:t>
            </w:r>
          </w:p>
        </w:tc>
      </w:tr>
    </w:tbl>
    <w:p w:rsidR="00792485" w:rsidRDefault="00792485" w:rsidP="00792485">
      <w:pPr>
        <w:spacing w:line="276" w:lineRule="auto"/>
      </w:pPr>
    </w:p>
    <w:p w:rsidR="00792485" w:rsidRPr="00A60E87" w:rsidRDefault="00792485" w:rsidP="00792485">
      <w:pPr>
        <w:spacing w:line="276" w:lineRule="auto"/>
      </w:pPr>
      <w:r w:rsidRPr="00A60E87">
        <w:t>Примечание:</w:t>
      </w:r>
    </w:p>
    <w:p w:rsidR="00792485" w:rsidRDefault="00792485" w:rsidP="00792485">
      <w:pPr>
        <w:widowControl w:val="0"/>
        <w:spacing w:before="47" w:line="276" w:lineRule="auto"/>
        <w:ind w:left="193" w:right="-14" w:firstLine="566"/>
        <w:jc w:val="both"/>
        <w:rPr>
          <w:color w:val="000000"/>
        </w:rPr>
      </w:pPr>
      <w:r>
        <w:rPr>
          <w:color w:val="000000"/>
        </w:rPr>
        <w:t>1. Отнесение к группам по оплате труда руководителей и специалистов спортивных школ, в том числе спортивных школ по адаптивным и спортивно-техническим видам спорта, осуществляется на основании документов о присвоении категорий спортивным школам, в том числе спортивным школам по адаптивным и спортивно-техническим видам, выданных в соответствии         с требованиями законодательства Украины, Донецкой Народной Республики, Луганской Народной Республики.</w:t>
      </w:r>
    </w:p>
    <w:p w:rsidR="00792485" w:rsidRDefault="00792485" w:rsidP="00792485">
      <w:pPr>
        <w:spacing w:line="276" w:lineRule="auto"/>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spacing w:line="276" w:lineRule="auto"/>
        <w:ind w:firstLine="708"/>
        <w:contextualSpacing/>
        <w:jc w:val="both"/>
        <w:rPr>
          <w:spacing w:val="-8"/>
        </w:rPr>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pP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lastRenderedPageBreak/>
        <w:t>Приложение № 5</w:t>
      </w:r>
      <w:r w:rsidRPr="00E574AD">
        <w:t xml:space="preserve">              </w:t>
      </w:r>
      <w:r>
        <w:t xml:space="preserve">                              к Положению  </w:t>
      </w:r>
      <w:r>
        <w:rPr>
          <w:rFonts w:ascii="Times New Roman CYR" w:eastAsiaTheme="minorHAnsi" w:hAnsi="Times New Roman CYR" w:cs="Times New Roman CYR"/>
        </w:rPr>
        <w:t xml:space="preserve">об оплате труда работников муниципальных бюджетных учреждений, относящихся к сфере культуры и спорта, подведомственных Администрации  городского округа муниципальное образование городской округ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 xml:space="preserve">город Красный Луч </w:t>
      </w:r>
    </w:p>
    <w:p w:rsidR="00792485" w:rsidRDefault="00792485" w:rsidP="00792485">
      <w:pPr>
        <w:tabs>
          <w:tab w:val="left" w:pos="5670"/>
          <w:tab w:val="left" w:pos="5812"/>
        </w:tabs>
        <w:autoSpaceDE w:val="0"/>
        <w:autoSpaceDN w:val="0"/>
        <w:adjustRightInd w:val="0"/>
        <w:ind w:left="4962"/>
        <w:rPr>
          <w:rFonts w:ascii="Times New Roman CYR" w:eastAsiaTheme="minorHAnsi" w:hAnsi="Times New Roman CYR" w:cs="Times New Roman CYR"/>
        </w:rPr>
      </w:pPr>
      <w:r>
        <w:rPr>
          <w:rFonts w:ascii="Times New Roman CYR" w:eastAsiaTheme="minorHAnsi" w:hAnsi="Times New Roman CYR" w:cs="Times New Roman CYR"/>
        </w:rPr>
        <w:t>Луганской Народной Республики</w:t>
      </w:r>
    </w:p>
    <w:p w:rsidR="00792485" w:rsidRDefault="00792485" w:rsidP="00792485">
      <w:pPr>
        <w:jc w:val="center"/>
        <w:rPr>
          <w:b/>
          <w:bCs/>
          <w:color w:val="262626"/>
        </w:rPr>
      </w:pPr>
    </w:p>
    <w:p w:rsidR="00792485" w:rsidRDefault="00792485" w:rsidP="00792485">
      <w:pPr>
        <w:jc w:val="center"/>
        <w:rPr>
          <w:b/>
          <w:bCs/>
          <w:color w:val="262626"/>
        </w:rPr>
      </w:pPr>
      <w:r w:rsidRPr="00047D37">
        <w:rPr>
          <w:b/>
          <w:bCs/>
          <w:color w:val="262626"/>
        </w:rPr>
        <w:t xml:space="preserve">Схема тарифных разрядов общеотраслевых должностей руководителей структурных подразделений, профессионалов, специалистов </w:t>
      </w:r>
    </w:p>
    <w:p w:rsidR="00792485" w:rsidRPr="00047D37" w:rsidRDefault="00792485" w:rsidP="00792485">
      <w:pPr>
        <w:jc w:val="center"/>
        <w:rPr>
          <w:b/>
          <w:bCs/>
          <w:color w:val="262626"/>
        </w:rPr>
      </w:pPr>
      <w:r w:rsidRPr="00047D37">
        <w:rPr>
          <w:b/>
          <w:bCs/>
          <w:color w:val="262626"/>
        </w:rPr>
        <w:t>и технических служащих</w:t>
      </w:r>
    </w:p>
    <w:tbl>
      <w:tblPr>
        <w:tblW w:w="9889"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330"/>
        <w:gridCol w:w="1559"/>
      </w:tblGrid>
      <w:tr w:rsidR="00792485" w:rsidRPr="008339F1" w:rsidTr="00F35C33">
        <w:trPr>
          <w:trHeight w:val="765"/>
        </w:trPr>
        <w:tc>
          <w:tcPr>
            <w:tcW w:w="8330"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Название должности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Тарифные разряды</w:t>
            </w:r>
          </w:p>
        </w:tc>
      </w:tr>
    </w:tbl>
    <w:p w:rsidR="00792485" w:rsidRPr="008339F1" w:rsidRDefault="00792485" w:rsidP="00792485">
      <w:pPr>
        <w:spacing w:line="14"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559"/>
      </w:tblGrid>
      <w:tr w:rsidR="00792485" w:rsidRPr="008339F1" w:rsidTr="00F35C33">
        <w:trPr>
          <w:trHeight w:val="375"/>
          <w:tblHeader/>
        </w:trPr>
        <w:tc>
          <w:tcPr>
            <w:tcW w:w="8330" w:type="dxa"/>
            <w:shd w:val="clear" w:color="auto" w:fill="auto"/>
            <w:vAlign w:val="center"/>
          </w:tcPr>
          <w:p w:rsidR="00792485" w:rsidRPr="008339F1" w:rsidRDefault="00792485" w:rsidP="00F35C33">
            <w:pPr>
              <w:jc w:val="center"/>
              <w:rPr>
                <w:color w:val="000000"/>
                <w:lang w:val="en-US" w:eastAsia="ru-RU"/>
              </w:rPr>
            </w:pPr>
            <w:r w:rsidRPr="008339F1">
              <w:rPr>
                <w:color w:val="000000"/>
                <w:lang w:val="en-US" w:eastAsia="ru-RU"/>
              </w:rPr>
              <w:t>1</w:t>
            </w:r>
          </w:p>
        </w:tc>
        <w:tc>
          <w:tcPr>
            <w:tcW w:w="1559" w:type="dxa"/>
            <w:shd w:val="clear" w:color="auto" w:fill="auto"/>
            <w:vAlign w:val="center"/>
          </w:tcPr>
          <w:p w:rsidR="00792485" w:rsidRPr="008339F1" w:rsidRDefault="00792485" w:rsidP="00F35C33">
            <w:pPr>
              <w:jc w:val="center"/>
              <w:rPr>
                <w:color w:val="000000"/>
                <w:lang w:val="en-US" w:eastAsia="ru-RU"/>
              </w:rPr>
            </w:pPr>
            <w:r w:rsidRPr="008339F1">
              <w:rPr>
                <w:color w:val="000000"/>
                <w:lang w:val="en-US" w:eastAsia="ru-RU"/>
              </w:rPr>
              <w:t>2</w:t>
            </w:r>
          </w:p>
        </w:tc>
      </w:tr>
      <w:tr w:rsidR="00792485" w:rsidRPr="008339F1" w:rsidTr="00F35C33">
        <w:trPr>
          <w:trHeight w:val="375"/>
        </w:trPr>
        <w:tc>
          <w:tcPr>
            <w:tcW w:w="8330" w:type="dxa"/>
            <w:shd w:val="clear" w:color="auto" w:fill="auto"/>
            <w:vAlign w:val="center"/>
            <w:hideMark/>
          </w:tcPr>
          <w:p w:rsidR="00792485" w:rsidRPr="008339F1" w:rsidRDefault="00792485" w:rsidP="00F35C33">
            <w:pPr>
              <w:jc w:val="both"/>
              <w:rPr>
                <w:color w:val="000000"/>
                <w:lang w:eastAsia="ru-RU"/>
              </w:rPr>
            </w:pPr>
            <w:r w:rsidRPr="008339F1">
              <w:rPr>
                <w:color w:val="000000"/>
                <w:lang w:eastAsia="ru-RU"/>
              </w:rPr>
              <w:t>1. Инженер по охране труда:</w:t>
            </w:r>
          </w:p>
        </w:tc>
        <w:tc>
          <w:tcPr>
            <w:tcW w:w="1559" w:type="dxa"/>
            <w:shd w:val="clear" w:color="auto" w:fill="auto"/>
            <w:vAlign w:val="center"/>
            <w:hideMark/>
          </w:tcPr>
          <w:p w:rsidR="00792485" w:rsidRPr="008339F1" w:rsidRDefault="00792485" w:rsidP="00F35C33">
            <w:pPr>
              <w:jc w:val="center"/>
              <w:rPr>
                <w:color w:val="000000"/>
                <w:lang w:eastAsia="ru-RU"/>
              </w:rPr>
            </w:pP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ведущий</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11</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I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10</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II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9</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без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8</w:t>
            </w:r>
          </w:p>
        </w:tc>
      </w:tr>
      <w:tr w:rsidR="00792485" w:rsidRPr="008339F1" w:rsidTr="00F35C33">
        <w:trPr>
          <w:trHeight w:val="1125"/>
        </w:trPr>
        <w:tc>
          <w:tcPr>
            <w:tcW w:w="8330" w:type="dxa"/>
            <w:shd w:val="clear" w:color="auto" w:fill="auto"/>
            <w:vAlign w:val="center"/>
            <w:hideMark/>
          </w:tcPr>
          <w:p w:rsidR="00792485" w:rsidRPr="008339F1" w:rsidRDefault="00792485" w:rsidP="00F35C33">
            <w:pPr>
              <w:jc w:val="both"/>
            </w:pPr>
            <w:r w:rsidRPr="008339F1">
              <w:t xml:space="preserve">2.Инженер-программист (программист); </w:t>
            </w:r>
          </w:p>
          <w:p w:rsidR="00792485" w:rsidRPr="008339F1" w:rsidRDefault="00792485" w:rsidP="00F35C33">
            <w:pPr>
              <w:jc w:val="both"/>
            </w:pPr>
            <w:r w:rsidRPr="008339F1">
              <w:t xml:space="preserve">инженер-электроник (электроник); </w:t>
            </w:r>
          </w:p>
          <w:p w:rsidR="00792485" w:rsidRPr="008339F1" w:rsidRDefault="00792485" w:rsidP="00F35C33">
            <w:pPr>
              <w:jc w:val="both"/>
            </w:pPr>
            <w:r w:rsidRPr="008339F1">
              <w:t xml:space="preserve">редактор; </w:t>
            </w:r>
          </w:p>
          <w:p w:rsidR="00792485" w:rsidRPr="008339F1" w:rsidRDefault="00792485" w:rsidP="00F35C33">
            <w:pPr>
              <w:jc w:val="both"/>
            </w:pPr>
            <w:r w:rsidRPr="008339F1">
              <w:t xml:space="preserve">специалист по кадрам; </w:t>
            </w:r>
          </w:p>
          <w:p w:rsidR="00792485" w:rsidRPr="008339F1" w:rsidRDefault="00792485" w:rsidP="00F35C33">
            <w:pPr>
              <w:jc w:val="both"/>
              <w:rPr>
                <w:color w:val="000000"/>
                <w:lang w:eastAsia="ru-RU"/>
              </w:rPr>
            </w:pPr>
            <w:r w:rsidRPr="008339F1">
              <w:t xml:space="preserve"> художник  и другие профессионалы:</w:t>
            </w:r>
          </w:p>
        </w:tc>
        <w:tc>
          <w:tcPr>
            <w:tcW w:w="1559" w:type="dxa"/>
            <w:shd w:val="clear" w:color="auto" w:fill="auto"/>
            <w:vAlign w:val="center"/>
            <w:hideMark/>
          </w:tcPr>
          <w:p w:rsidR="00792485" w:rsidRPr="008339F1" w:rsidRDefault="00792485" w:rsidP="00F35C33">
            <w:pPr>
              <w:jc w:val="center"/>
              <w:rPr>
                <w:color w:val="000000"/>
                <w:lang w:eastAsia="ru-RU"/>
              </w:rPr>
            </w:pP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ведущий</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10</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I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9</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II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8</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без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7</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t>оператор электронно-вычислительных машин и вычислительных машин</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4</w:t>
            </w:r>
          </w:p>
        </w:tc>
      </w:tr>
      <w:tr w:rsidR="00792485" w:rsidRPr="008339F1" w:rsidTr="00F35C33">
        <w:trPr>
          <w:trHeight w:val="375"/>
        </w:trPr>
        <w:tc>
          <w:tcPr>
            <w:tcW w:w="8330" w:type="dxa"/>
            <w:shd w:val="clear" w:color="auto" w:fill="auto"/>
            <w:vAlign w:val="center"/>
            <w:hideMark/>
          </w:tcPr>
          <w:p w:rsidR="00792485" w:rsidRPr="008339F1" w:rsidRDefault="00792485" w:rsidP="00F35C33">
            <w:pPr>
              <w:jc w:val="both"/>
              <w:rPr>
                <w:color w:val="000000"/>
                <w:lang w:eastAsia="ru-RU"/>
              </w:rPr>
            </w:pPr>
            <w:r w:rsidRPr="008339F1">
              <w:rPr>
                <w:color w:val="000000"/>
                <w:lang w:eastAsia="ru-RU"/>
              </w:rPr>
              <w:t xml:space="preserve">3. Техники всех специальностей: </w:t>
            </w:r>
            <w:r w:rsidRPr="008339F1">
              <w:t>техник и другие</w:t>
            </w:r>
          </w:p>
        </w:tc>
        <w:tc>
          <w:tcPr>
            <w:tcW w:w="1559" w:type="dxa"/>
            <w:shd w:val="clear" w:color="auto" w:fill="auto"/>
            <w:vAlign w:val="center"/>
            <w:hideMark/>
          </w:tcPr>
          <w:p w:rsidR="00792485" w:rsidRPr="008339F1" w:rsidRDefault="00792485" w:rsidP="00F35C33">
            <w:pPr>
              <w:jc w:val="center"/>
              <w:rPr>
                <w:color w:val="000000"/>
                <w:lang w:eastAsia="ru-RU"/>
              </w:rPr>
            </w:pP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I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7</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II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6</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без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5</w:t>
            </w:r>
          </w:p>
        </w:tc>
      </w:tr>
      <w:tr w:rsidR="00792485" w:rsidRPr="008339F1" w:rsidTr="00F35C33">
        <w:trPr>
          <w:trHeight w:val="375"/>
        </w:trPr>
        <w:tc>
          <w:tcPr>
            <w:tcW w:w="8330" w:type="dxa"/>
            <w:shd w:val="clear" w:color="auto" w:fill="auto"/>
            <w:vAlign w:val="center"/>
            <w:hideMark/>
          </w:tcPr>
          <w:p w:rsidR="00792485" w:rsidRPr="008339F1" w:rsidRDefault="00792485" w:rsidP="00F35C33">
            <w:r w:rsidRPr="008339F1">
              <w:t>4. Лаборант</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6</w:t>
            </w:r>
          </w:p>
        </w:tc>
      </w:tr>
      <w:tr w:rsidR="00792485" w:rsidRPr="008339F1" w:rsidTr="00F35C33">
        <w:trPr>
          <w:trHeight w:val="360"/>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5. Специалист в сфере закупок:</w:t>
            </w:r>
          </w:p>
        </w:tc>
        <w:tc>
          <w:tcPr>
            <w:tcW w:w="1559" w:type="dxa"/>
            <w:shd w:val="clear" w:color="auto" w:fill="auto"/>
            <w:vAlign w:val="center"/>
            <w:hideMark/>
          </w:tcPr>
          <w:p w:rsidR="00792485" w:rsidRPr="008339F1" w:rsidRDefault="00792485" w:rsidP="00F35C33">
            <w:pPr>
              <w:jc w:val="center"/>
              <w:rPr>
                <w:color w:val="000000"/>
                <w:lang w:eastAsia="ru-RU"/>
              </w:rPr>
            </w:pP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ведущий</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10</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lastRenderedPageBreak/>
              <w:t>старший</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9</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без категории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8</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t>6. Секретарь руководителя</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6</w:t>
            </w:r>
          </w:p>
        </w:tc>
      </w:tr>
      <w:tr w:rsidR="00792485" w:rsidRPr="008339F1" w:rsidTr="00F35C33">
        <w:trPr>
          <w:trHeight w:val="375"/>
        </w:trPr>
        <w:tc>
          <w:tcPr>
            <w:tcW w:w="8330" w:type="dxa"/>
            <w:shd w:val="clear" w:color="auto" w:fill="auto"/>
            <w:vAlign w:val="center"/>
            <w:hideMark/>
          </w:tcPr>
          <w:p w:rsidR="00792485" w:rsidRPr="008339F1" w:rsidRDefault="00792485" w:rsidP="00F35C33">
            <w:pPr>
              <w:jc w:val="both"/>
              <w:rPr>
                <w:color w:val="000000"/>
                <w:lang w:eastAsia="ru-RU"/>
              </w:rPr>
            </w:pPr>
            <w:r w:rsidRPr="008339F1">
              <w:t>7. Заведующий кассой, бюро (билетного)</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8</w:t>
            </w:r>
          </w:p>
        </w:tc>
      </w:tr>
      <w:tr w:rsidR="00792485" w:rsidRPr="008339F1" w:rsidTr="00F35C33">
        <w:trPr>
          <w:trHeight w:val="375"/>
        </w:trPr>
        <w:tc>
          <w:tcPr>
            <w:tcW w:w="8330" w:type="dxa"/>
            <w:shd w:val="clear" w:color="auto" w:fill="auto"/>
            <w:vAlign w:val="center"/>
            <w:hideMark/>
          </w:tcPr>
          <w:p w:rsidR="00792485" w:rsidRPr="008339F1" w:rsidRDefault="00792485" w:rsidP="00F35C33">
            <w:pPr>
              <w:jc w:val="both"/>
              <w:rPr>
                <w:color w:val="000000"/>
                <w:lang w:eastAsia="ru-RU"/>
              </w:rPr>
            </w:pPr>
            <w:r w:rsidRPr="008339F1">
              <w:t xml:space="preserve">8. Заведующий канцелярией; заведующий хозяйством; </w:t>
            </w:r>
            <w:r w:rsidRPr="008339F1">
              <w:rPr>
                <w:lang w:eastAsia="ru-RU"/>
              </w:rPr>
              <w:t>костюмерной,</w:t>
            </w:r>
            <w:r w:rsidRPr="008339F1">
              <w:rPr>
                <w:color w:val="000000"/>
                <w:lang w:eastAsia="ru-RU"/>
              </w:rPr>
              <w:t xml:space="preserve">  канцелярией</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8</w:t>
            </w:r>
          </w:p>
        </w:tc>
      </w:tr>
      <w:tr w:rsidR="00792485" w:rsidRPr="008339F1" w:rsidTr="00F35C33">
        <w:trPr>
          <w:trHeight w:val="414"/>
        </w:trPr>
        <w:tc>
          <w:tcPr>
            <w:tcW w:w="8330" w:type="dxa"/>
            <w:shd w:val="clear" w:color="auto" w:fill="auto"/>
            <w:vAlign w:val="center"/>
            <w:hideMark/>
          </w:tcPr>
          <w:p w:rsidR="00792485" w:rsidRPr="008339F1" w:rsidRDefault="00792485" w:rsidP="00F35C33">
            <w:pPr>
              <w:jc w:val="both"/>
              <w:rPr>
                <w:color w:val="000000"/>
                <w:lang w:eastAsia="ru-RU"/>
              </w:rPr>
            </w:pPr>
            <w:r w:rsidRPr="008339F1">
              <w:rPr>
                <w:color w:val="000000"/>
                <w:lang w:eastAsia="ru-RU"/>
              </w:rPr>
              <w:t xml:space="preserve">9. Кассир (билетный); </w:t>
            </w:r>
            <w:r w:rsidRPr="008339F1">
              <w:t>кассир</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4</w:t>
            </w:r>
          </w:p>
        </w:tc>
      </w:tr>
      <w:tr w:rsidR="00792485" w:rsidRPr="008339F1" w:rsidTr="00F35C33">
        <w:trPr>
          <w:trHeight w:val="414"/>
        </w:trPr>
        <w:tc>
          <w:tcPr>
            <w:tcW w:w="8330" w:type="dxa"/>
            <w:shd w:val="clear" w:color="auto" w:fill="auto"/>
            <w:vAlign w:val="center"/>
            <w:hideMark/>
          </w:tcPr>
          <w:p w:rsidR="00792485" w:rsidRPr="008339F1" w:rsidRDefault="00792485" w:rsidP="00F35C33">
            <w:pPr>
              <w:jc w:val="both"/>
              <w:rPr>
                <w:color w:val="000000"/>
                <w:lang w:eastAsia="ru-RU"/>
              </w:rPr>
            </w:pPr>
            <w:r w:rsidRPr="008339F1">
              <w:rPr>
                <w:color w:val="000000"/>
                <w:lang w:eastAsia="ru-RU"/>
              </w:rPr>
              <w:t>10. Заведующий складом</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6</w:t>
            </w:r>
          </w:p>
        </w:tc>
      </w:tr>
      <w:tr w:rsidR="00792485" w:rsidRPr="008339F1" w:rsidTr="00F35C33">
        <w:trPr>
          <w:trHeight w:val="414"/>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11.Медицинская сестра:</w:t>
            </w:r>
          </w:p>
        </w:tc>
        <w:tc>
          <w:tcPr>
            <w:tcW w:w="1559" w:type="dxa"/>
            <w:shd w:val="clear" w:color="auto" w:fill="auto"/>
            <w:vAlign w:val="center"/>
            <w:hideMark/>
          </w:tcPr>
          <w:p w:rsidR="00792485" w:rsidRPr="008339F1" w:rsidRDefault="00792485" w:rsidP="00F35C33">
            <w:pPr>
              <w:jc w:val="center"/>
              <w:rPr>
                <w:lang w:eastAsia="ru-RU"/>
              </w:rPr>
            </w:pPr>
            <w:r w:rsidRPr="008339F1">
              <w:rPr>
                <w:lang w:eastAsia="ru-RU"/>
              </w:rPr>
              <w:t> </w:t>
            </w:r>
          </w:p>
        </w:tc>
      </w:tr>
      <w:tr w:rsidR="00792485" w:rsidRPr="008339F1" w:rsidTr="00F35C33">
        <w:trPr>
          <w:trHeight w:val="414"/>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I квалификационной категории</w:t>
            </w:r>
          </w:p>
        </w:tc>
        <w:tc>
          <w:tcPr>
            <w:tcW w:w="1559" w:type="dxa"/>
            <w:shd w:val="clear" w:color="auto" w:fill="auto"/>
            <w:vAlign w:val="center"/>
            <w:hideMark/>
          </w:tcPr>
          <w:p w:rsidR="00792485" w:rsidRPr="008339F1" w:rsidRDefault="00792485" w:rsidP="00F35C33">
            <w:pPr>
              <w:jc w:val="center"/>
              <w:rPr>
                <w:lang w:eastAsia="ru-RU"/>
              </w:rPr>
            </w:pPr>
            <w:r w:rsidRPr="008339F1">
              <w:rPr>
                <w:lang w:eastAsia="ru-RU"/>
              </w:rPr>
              <w:t>9</w:t>
            </w:r>
          </w:p>
        </w:tc>
      </w:tr>
      <w:tr w:rsidR="00792485" w:rsidRPr="008339F1" w:rsidTr="00F35C33">
        <w:trPr>
          <w:trHeight w:val="414"/>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II квалификационной категории</w:t>
            </w:r>
          </w:p>
        </w:tc>
        <w:tc>
          <w:tcPr>
            <w:tcW w:w="1559" w:type="dxa"/>
            <w:shd w:val="clear" w:color="auto" w:fill="auto"/>
            <w:vAlign w:val="center"/>
            <w:hideMark/>
          </w:tcPr>
          <w:p w:rsidR="00792485" w:rsidRPr="008339F1" w:rsidRDefault="00792485" w:rsidP="00F35C33">
            <w:pPr>
              <w:jc w:val="center"/>
              <w:rPr>
                <w:lang w:eastAsia="ru-RU"/>
              </w:rPr>
            </w:pPr>
            <w:r w:rsidRPr="008339F1">
              <w:rPr>
                <w:lang w:eastAsia="ru-RU"/>
              </w:rPr>
              <w:t>8</w:t>
            </w:r>
          </w:p>
        </w:tc>
      </w:tr>
      <w:tr w:rsidR="00792485" w:rsidRPr="008339F1" w:rsidTr="00F35C33">
        <w:trPr>
          <w:trHeight w:val="414"/>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без категории</w:t>
            </w:r>
          </w:p>
        </w:tc>
        <w:tc>
          <w:tcPr>
            <w:tcW w:w="1559" w:type="dxa"/>
            <w:shd w:val="clear" w:color="auto" w:fill="auto"/>
            <w:vAlign w:val="center"/>
            <w:hideMark/>
          </w:tcPr>
          <w:p w:rsidR="00792485" w:rsidRPr="008339F1" w:rsidRDefault="00792485" w:rsidP="00F35C33">
            <w:pPr>
              <w:jc w:val="center"/>
              <w:rPr>
                <w:lang w:eastAsia="ru-RU"/>
              </w:rPr>
            </w:pPr>
            <w:r w:rsidRPr="008339F1">
              <w:rPr>
                <w:lang w:eastAsia="ru-RU"/>
              </w:rPr>
              <w:t>7</w:t>
            </w:r>
          </w:p>
        </w:tc>
      </w:tr>
    </w:tbl>
    <w:p w:rsidR="00792485" w:rsidRDefault="00792485" w:rsidP="00792485">
      <w:pPr>
        <w:widowControl w:val="0"/>
        <w:autoSpaceDE w:val="0"/>
        <w:autoSpaceDN w:val="0"/>
        <w:adjustRightInd w:val="0"/>
        <w:ind w:right="-20"/>
        <w:jc w:val="center"/>
        <w:rPr>
          <w:b/>
          <w:bCs/>
          <w:color w:val="000000"/>
        </w:rPr>
      </w:pPr>
    </w:p>
    <w:p w:rsidR="00792485" w:rsidRPr="00F11FF0" w:rsidRDefault="00792485" w:rsidP="00792485">
      <w:pPr>
        <w:jc w:val="center"/>
        <w:rPr>
          <w:b/>
          <w:bCs/>
          <w:color w:val="262626"/>
        </w:rPr>
      </w:pPr>
      <w:r w:rsidRPr="00F11FF0">
        <w:rPr>
          <w:b/>
          <w:bCs/>
          <w:color w:val="262626"/>
        </w:rPr>
        <w:t>Схема тарифных разрядов общеотраслевых профессий рабочих</w:t>
      </w:r>
    </w:p>
    <w:p w:rsidR="00792485" w:rsidRPr="00392411" w:rsidRDefault="00792485" w:rsidP="00792485">
      <w:pPr>
        <w:rPr>
          <w:b/>
          <w:bCs/>
          <w:color w:val="262626"/>
        </w:rPr>
      </w:pPr>
    </w:p>
    <w:tbl>
      <w:tblPr>
        <w:tblW w:w="9889"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330"/>
        <w:gridCol w:w="1559"/>
      </w:tblGrid>
      <w:tr w:rsidR="00792485" w:rsidRPr="008339F1" w:rsidTr="00F35C33">
        <w:trPr>
          <w:trHeight w:val="765"/>
        </w:trPr>
        <w:tc>
          <w:tcPr>
            <w:tcW w:w="8330"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Название профессии</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Тарифный разряд</w:t>
            </w:r>
          </w:p>
        </w:tc>
      </w:tr>
    </w:tbl>
    <w:p w:rsidR="00792485" w:rsidRPr="008339F1" w:rsidRDefault="00792485" w:rsidP="00792485">
      <w:pPr>
        <w:spacing w:line="14"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559"/>
      </w:tblGrid>
      <w:tr w:rsidR="00792485" w:rsidRPr="008339F1" w:rsidTr="00F35C33">
        <w:trPr>
          <w:trHeight w:val="302"/>
          <w:tblHeader/>
        </w:trPr>
        <w:tc>
          <w:tcPr>
            <w:tcW w:w="8330" w:type="dxa"/>
            <w:shd w:val="clear" w:color="auto" w:fill="auto"/>
            <w:vAlign w:val="center"/>
          </w:tcPr>
          <w:p w:rsidR="00792485" w:rsidRPr="008339F1" w:rsidRDefault="00792485" w:rsidP="00F35C33">
            <w:pPr>
              <w:jc w:val="center"/>
              <w:rPr>
                <w:color w:val="000000"/>
                <w:lang w:eastAsia="ru-RU"/>
              </w:rPr>
            </w:pPr>
            <w:r w:rsidRPr="008339F1">
              <w:rPr>
                <w:color w:val="000000"/>
                <w:lang w:eastAsia="ru-RU"/>
              </w:rPr>
              <w:t>1</w:t>
            </w:r>
          </w:p>
        </w:tc>
        <w:tc>
          <w:tcPr>
            <w:tcW w:w="1559" w:type="dxa"/>
            <w:shd w:val="clear" w:color="auto" w:fill="auto"/>
            <w:vAlign w:val="center"/>
          </w:tcPr>
          <w:p w:rsidR="00792485" w:rsidRPr="008339F1" w:rsidRDefault="00792485" w:rsidP="00F35C33">
            <w:pPr>
              <w:jc w:val="center"/>
              <w:rPr>
                <w:color w:val="000000"/>
                <w:lang w:eastAsia="ru-RU"/>
              </w:rPr>
            </w:pPr>
            <w:r w:rsidRPr="008339F1">
              <w:rPr>
                <w:color w:val="000000"/>
                <w:lang w:eastAsia="ru-RU"/>
              </w:rPr>
              <w:t>2</w:t>
            </w:r>
          </w:p>
        </w:tc>
      </w:tr>
      <w:tr w:rsidR="00792485" w:rsidRPr="008339F1" w:rsidTr="00F35C33">
        <w:trPr>
          <w:trHeight w:val="1000"/>
        </w:trPr>
        <w:tc>
          <w:tcPr>
            <w:tcW w:w="8330" w:type="dxa"/>
            <w:shd w:val="clear" w:color="auto" w:fill="auto"/>
            <w:vAlign w:val="center"/>
            <w:hideMark/>
          </w:tcPr>
          <w:p w:rsidR="00792485" w:rsidRPr="008339F1" w:rsidRDefault="00792485" w:rsidP="00F35C33">
            <w:pPr>
              <w:jc w:val="both"/>
              <w:rPr>
                <w:color w:val="000000"/>
                <w:lang w:eastAsia="ru-RU"/>
              </w:rPr>
            </w:pPr>
            <w:r w:rsidRPr="008339F1">
              <w:rPr>
                <w:color w:val="000000"/>
                <w:lang w:eastAsia="ru-RU"/>
              </w:rPr>
              <w:t>1. Гардеробщик</w:t>
            </w:r>
            <w:r w:rsidRPr="008339F1">
              <w:t xml:space="preserve">; дворник; истопник; уборщик служебных помещений; уборщик территорий; сторож (вахтер);  </w:t>
            </w:r>
            <w:r w:rsidRPr="008339F1">
              <w:rPr>
                <w:color w:val="000000"/>
                <w:lang w:eastAsia="ru-RU"/>
              </w:rPr>
              <w:t>и другие рабочие, которые выполняют простые неквалифицированные или вспомогательные работы</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1</w:t>
            </w:r>
          </w:p>
        </w:tc>
      </w:tr>
      <w:tr w:rsidR="00792485" w:rsidRPr="008339F1" w:rsidTr="00F35C33">
        <w:trPr>
          <w:trHeight w:val="375"/>
        </w:trPr>
        <w:tc>
          <w:tcPr>
            <w:tcW w:w="8330" w:type="dxa"/>
            <w:shd w:val="clear" w:color="auto" w:fill="auto"/>
            <w:vAlign w:val="center"/>
          </w:tcPr>
          <w:p w:rsidR="00792485" w:rsidRPr="008339F1" w:rsidRDefault="00792485" w:rsidP="00F35C33">
            <w:pPr>
              <w:rPr>
                <w:lang w:eastAsia="ru-RU"/>
              </w:rPr>
            </w:pPr>
            <w:r w:rsidRPr="008339F1">
              <w:rPr>
                <w:color w:val="000000"/>
                <w:lang w:eastAsia="ru-RU"/>
              </w:rPr>
              <w:t>2.</w:t>
            </w:r>
            <w:r w:rsidRPr="008339F1">
              <w:rPr>
                <w:lang w:eastAsia="ru-RU"/>
              </w:rPr>
              <w:t xml:space="preserve"> Машинист сцены:</w:t>
            </w:r>
          </w:p>
        </w:tc>
        <w:tc>
          <w:tcPr>
            <w:tcW w:w="1559" w:type="dxa"/>
            <w:shd w:val="clear" w:color="auto" w:fill="auto"/>
            <w:vAlign w:val="center"/>
          </w:tcPr>
          <w:p w:rsidR="00792485" w:rsidRPr="008339F1" w:rsidRDefault="00792485" w:rsidP="00F35C33">
            <w:pPr>
              <w:jc w:val="center"/>
              <w:rPr>
                <w:lang w:eastAsia="ru-RU"/>
              </w:rPr>
            </w:pPr>
          </w:p>
        </w:tc>
      </w:tr>
      <w:tr w:rsidR="00792485" w:rsidRPr="008339F1" w:rsidTr="00F35C33">
        <w:trPr>
          <w:trHeight w:val="375"/>
        </w:trPr>
        <w:tc>
          <w:tcPr>
            <w:tcW w:w="8330" w:type="dxa"/>
            <w:shd w:val="clear" w:color="auto" w:fill="auto"/>
            <w:vAlign w:val="center"/>
          </w:tcPr>
          <w:p w:rsidR="00792485" w:rsidRPr="008339F1" w:rsidRDefault="00792485" w:rsidP="00F35C33">
            <w:pPr>
              <w:rPr>
                <w:lang w:eastAsia="ru-RU"/>
              </w:rPr>
            </w:pPr>
            <w:r w:rsidRPr="008339F1">
              <w:rPr>
                <w:color w:val="000000"/>
                <w:lang w:eastAsia="ru-RU"/>
              </w:rPr>
              <w:t>3-го квалификационного разряда</w:t>
            </w:r>
          </w:p>
        </w:tc>
        <w:tc>
          <w:tcPr>
            <w:tcW w:w="1559" w:type="dxa"/>
            <w:shd w:val="clear" w:color="auto" w:fill="auto"/>
            <w:vAlign w:val="center"/>
          </w:tcPr>
          <w:p w:rsidR="00792485" w:rsidRPr="008339F1" w:rsidRDefault="00792485" w:rsidP="00F35C33">
            <w:pPr>
              <w:jc w:val="center"/>
              <w:rPr>
                <w:lang w:eastAsia="ru-RU"/>
              </w:rPr>
            </w:pPr>
            <w:r w:rsidRPr="008339F1">
              <w:rPr>
                <w:lang w:eastAsia="ru-RU"/>
              </w:rPr>
              <w:t>3</w:t>
            </w:r>
          </w:p>
        </w:tc>
      </w:tr>
      <w:tr w:rsidR="00792485" w:rsidRPr="008339F1" w:rsidTr="00F35C33">
        <w:trPr>
          <w:trHeight w:val="375"/>
        </w:trPr>
        <w:tc>
          <w:tcPr>
            <w:tcW w:w="8330" w:type="dxa"/>
            <w:shd w:val="clear" w:color="auto" w:fill="auto"/>
            <w:vAlign w:val="center"/>
          </w:tcPr>
          <w:p w:rsidR="00792485" w:rsidRPr="008339F1" w:rsidRDefault="00792485" w:rsidP="00F35C33">
            <w:pPr>
              <w:rPr>
                <w:lang w:eastAsia="ru-RU"/>
              </w:rPr>
            </w:pPr>
            <w:r w:rsidRPr="008339F1">
              <w:rPr>
                <w:color w:val="000000"/>
                <w:lang w:eastAsia="ru-RU"/>
              </w:rPr>
              <w:t>4-го квалификационного разряда</w:t>
            </w:r>
          </w:p>
        </w:tc>
        <w:tc>
          <w:tcPr>
            <w:tcW w:w="1559" w:type="dxa"/>
            <w:shd w:val="clear" w:color="auto" w:fill="auto"/>
            <w:vAlign w:val="center"/>
          </w:tcPr>
          <w:p w:rsidR="00792485" w:rsidRPr="008339F1" w:rsidRDefault="00792485" w:rsidP="00F35C33">
            <w:pPr>
              <w:jc w:val="center"/>
              <w:rPr>
                <w:lang w:eastAsia="ru-RU"/>
              </w:rPr>
            </w:pPr>
            <w:r w:rsidRPr="008339F1">
              <w:rPr>
                <w:lang w:eastAsia="ru-RU"/>
              </w:rPr>
              <w:t>4</w:t>
            </w:r>
          </w:p>
        </w:tc>
      </w:tr>
      <w:tr w:rsidR="00792485" w:rsidRPr="008339F1" w:rsidTr="00F35C33">
        <w:trPr>
          <w:trHeight w:val="375"/>
        </w:trPr>
        <w:tc>
          <w:tcPr>
            <w:tcW w:w="8330" w:type="dxa"/>
            <w:shd w:val="clear" w:color="auto" w:fill="auto"/>
            <w:vAlign w:val="center"/>
          </w:tcPr>
          <w:p w:rsidR="00792485" w:rsidRPr="008339F1" w:rsidRDefault="00792485" w:rsidP="00F35C33">
            <w:pPr>
              <w:rPr>
                <w:lang w:eastAsia="ru-RU"/>
              </w:rPr>
            </w:pPr>
            <w:r w:rsidRPr="008339F1">
              <w:rPr>
                <w:color w:val="000000"/>
                <w:lang w:eastAsia="ru-RU"/>
              </w:rPr>
              <w:t>5-го квалификационного разряда</w:t>
            </w:r>
          </w:p>
        </w:tc>
        <w:tc>
          <w:tcPr>
            <w:tcW w:w="1559" w:type="dxa"/>
            <w:shd w:val="clear" w:color="auto" w:fill="auto"/>
            <w:vAlign w:val="center"/>
          </w:tcPr>
          <w:p w:rsidR="00792485" w:rsidRPr="008339F1" w:rsidRDefault="00792485" w:rsidP="00F35C33">
            <w:pPr>
              <w:jc w:val="center"/>
              <w:rPr>
                <w:lang w:eastAsia="ru-RU"/>
              </w:rPr>
            </w:pPr>
            <w:r w:rsidRPr="008339F1">
              <w:rPr>
                <w:lang w:eastAsia="ru-RU"/>
              </w:rPr>
              <w:t>5</w:t>
            </w:r>
          </w:p>
        </w:tc>
      </w:tr>
      <w:tr w:rsidR="00792485" w:rsidRPr="008339F1" w:rsidTr="00F35C33">
        <w:trPr>
          <w:trHeight w:val="188"/>
        </w:trPr>
        <w:tc>
          <w:tcPr>
            <w:tcW w:w="8330" w:type="dxa"/>
            <w:shd w:val="clear" w:color="auto" w:fill="auto"/>
            <w:vAlign w:val="center"/>
          </w:tcPr>
          <w:p w:rsidR="00792485" w:rsidRPr="008339F1" w:rsidRDefault="00792485" w:rsidP="00F35C33">
            <w:pPr>
              <w:jc w:val="both"/>
              <w:rPr>
                <w:lang w:eastAsia="ru-RU"/>
              </w:rPr>
            </w:pPr>
            <w:r w:rsidRPr="008339F1">
              <w:rPr>
                <w:lang w:eastAsia="ru-RU"/>
              </w:rPr>
              <w:t>3. Киномеханик:</w:t>
            </w:r>
          </w:p>
        </w:tc>
        <w:tc>
          <w:tcPr>
            <w:tcW w:w="1559" w:type="dxa"/>
            <w:shd w:val="clear" w:color="auto" w:fill="auto"/>
            <w:vAlign w:val="center"/>
          </w:tcPr>
          <w:p w:rsidR="00792485" w:rsidRPr="008339F1" w:rsidRDefault="00792485" w:rsidP="00F35C33">
            <w:pPr>
              <w:jc w:val="center"/>
              <w:rPr>
                <w:lang w:eastAsia="ru-RU"/>
              </w:rPr>
            </w:pPr>
          </w:p>
        </w:tc>
      </w:tr>
      <w:tr w:rsidR="00792485" w:rsidRPr="008339F1" w:rsidTr="00F35C33">
        <w:trPr>
          <w:trHeight w:val="196"/>
        </w:trPr>
        <w:tc>
          <w:tcPr>
            <w:tcW w:w="8330" w:type="dxa"/>
            <w:shd w:val="clear" w:color="auto" w:fill="auto"/>
            <w:vAlign w:val="center"/>
          </w:tcPr>
          <w:p w:rsidR="00792485" w:rsidRPr="008339F1" w:rsidRDefault="00792485" w:rsidP="00F35C33">
            <w:pPr>
              <w:rPr>
                <w:lang w:eastAsia="ru-RU"/>
              </w:rPr>
            </w:pPr>
            <w:r w:rsidRPr="008339F1">
              <w:rPr>
                <w:lang w:eastAsia="ru-RU"/>
              </w:rPr>
              <w:t>1-й категории</w:t>
            </w:r>
          </w:p>
        </w:tc>
        <w:tc>
          <w:tcPr>
            <w:tcW w:w="1559" w:type="dxa"/>
            <w:shd w:val="clear" w:color="auto" w:fill="auto"/>
            <w:vAlign w:val="center"/>
          </w:tcPr>
          <w:p w:rsidR="00792485" w:rsidRPr="008339F1" w:rsidRDefault="00792485" w:rsidP="00F35C33">
            <w:pPr>
              <w:jc w:val="center"/>
              <w:rPr>
                <w:lang w:eastAsia="ru-RU"/>
              </w:rPr>
            </w:pPr>
            <w:r w:rsidRPr="008339F1">
              <w:rPr>
                <w:lang w:eastAsia="ru-RU"/>
              </w:rPr>
              <w:t>5</w:t>
            </w:r>
          </w:p>
        </w:tc>
      </w:tr>
      <w:tr w:rsidR="00792485" w:rsidRPr="008339F1" w:rsidTr="00F35C33">
        <w:trPr>
          <w:trHeight w:val="268"/>
        </w:trPr>
        <w:tc>
          <w:tcPr>
            <w:tcW w:w="8330" w:type="dxa"/>
            <w:shd w:val="clear" w:color="auto" w:fill="auto"/>
            <w:vAlign w:val="center"/>
          </w:tcPr>
          <w:p w:rsidR="00792485" w:rsidRPr="008339F1" w:rsidRDefault="00792485" w:rsidP="00F35C33">
            <w:pPr>
              <w:rPr>
                <w:lang w:eastAsia="ru-RU"/>
              </w:rPr>
            </w:pPr>
            <w:r w:rsidRPr="008339F1">
              <w:rPr>
                <w:lang w:eastAsia="ru-RU"/>
              </w:rPr>
              <w:t>2-й категории</w:t>
            </w:r>
          </w:p>
        </w:tc>
        <w:tc>
          <w:tcPr>
            <w:tcW w:w="1559" w:type="dxa"/>
            <w:shd w:val="clear" w:color="auto" w:fill="auto"/>
            <w:vAlign w:val="center"/>
          </w:tcPr>
          <w:p w:rsidR="00792485" w:rsidRPr="008339F1" w:rsidRDefault="00792485" w:rsidP="00F35C33">
            <w:pPr>
              <w:jc w:val="center"/>
              <w:rPr>
                <w:lang w:eastAsia="ru-RU"/>
              </w:rPr>
            </w:pPr>
            <w:r w:rsidRPr="008339F1">
              <w:rPr>
                <w:lang w:eastAsia="ru-RU"/>
              </w:rPr>
              <w:t>4</w:t>
            </w:r>
          </w:p>
        </w:tc>
      </w:tr>
      <w:tr w:rsidR="00792485" w:rsidRPr="008339F1" w:rsidTr="00F35C33">
        <w:trPr>
          <w:trHeight w:val="319"/>
        </w:trPr>
        <w:tc>
          <w:tcPr>
            <w:tcW w:w="8330" w:type="dxa"/>
            <w:shd w:val="clear" w:color="auto" w:fill="auto"/>
            <w:vAlign w:val="center"/>
          </w:tcPr>
          <w:p w:rsidR="00792485" w:rsidRPr="008339F1" w:rsidRDefault="00792485" w:rsidP="00F35C33">
            <w:pPr>
              <w:rPr>
                <w:lang w:eastAsia="ru-RU"/>
              </w:rPr>
            </w:pPr>
            <w:r w:rsidRPr="008339F1">
              <w:rPr>
                <w:lang w:eastAsia="ru-RU"/>
              </w:rPr>
              <w:t>3-й категории</w:t>
            </w:r>
          </w:p>
        </w:tc>
        <w:tc>
          <w:tcPr>
            <w:tcW w:w="1559" w:type="dxa"/>
            <w:shd w:val="clear" w:color="auto" w:fill="auto"/>
            <w:vAlign w:val="center"/>
          </w:tcPr>
          <w:p w:rsidR="00792485" w:rsidRPr="008339F1" w:rsidRDefault="00792485" w:rsidP="00F35C33">
            <w:pPr>
              <w:jc w:val="center"/>
              <w:rPr>
                <w:lang w:eastAsia="ru-RU"/>
              </w:rPr>
            </w:pPr>
            <w:r w:rsidRPr="008339F1">
              <w:rPr>
                <w:lang w:eastAsia="ru-RU"/>
              </w:rPr>
              <w:t>3</w:t>
            </w:r>
          </w:p>
        </w:tc>
      </w:tr>
      <w:tr w:rsidR="00792485" w:rsidRPr="008339F1" w:rsidTr="00F35C33">
        <w:trPr>
          <w:trHeight w:val="369"/>
        </w:trPr>
        <w:tc>
          <w:tcPr>
            <w:tcW w:w="8330" w:type="dxa"/>
            <w:shd w:val="clear" w:color="auto" w:fill="auto"/>
            <w:vAlign w:val="center"/>
          </w:tcPr>
          <w:p w:rsidR="00792485" w:rsidRPr="008339F1" w:rsidRDefault="00792485" w:rsidP="00F35C33">
            <w:pPr>
              <w:rPr>
                <w:lang w:eastAsia="ru-RU"/>
              </w:rPr>
            </w:pPr>
            <w:r w:rsidRPr="008339F1">
              <w:rPr>
                <w:lang w:eastAsia="ru-RU"/>
              </w:rPr>
              <w:t>4. Настройщик-регулировщик, настройщик (музыкальных инструментов)</w:t>
            </w:r>
          </w:p>
        </w:tc>
        <w:tc>
          <w:tcPr>
            <w:tcW w:w="1559" w:type="dxa"/>
            <w:shd w:val="clear" w:color="auto" w:fill="auto"/>
            <w:vAlign w:val="center"/>
          </w:tcPr>
          <w:p w:rsidR="00792485" w:rsidRPr="008339F1" w:rsidRDefault="00792485" w:rsidP="00F35C33">
            <w:pPr>
              <w:jc w:val="center"/>
              <w:rPr>
                <w:lang w:eastAsia="ru-RU"/>
              </w:rPr>
            </w:pPr>
            <w:r w:rsidRPr="008339F1">
              <w:rPr>
                <w:lang w:eastAsia="ru-RU"/>
              </w:rPr>
              <w:t>3</w:t>
            </w:r>
          </w:p>
        </w:tc>
      </w:tr>
      <w:tr w:rsidR="00792485" w:rsidRPr="008339F1" w:rsidTr="00F35C33">
        <w:trPr>
          <w:trHeight w:val="1214"/>
        </w:trPr>
        <w:tc>
          <w:tcPr>
            <w:tcW w:w="8330" w:type="dxa"/>
            <w:shd w:val="clear" w:color="auto" w:fill="auto"/>
            <w:hideMark/>
          </w:tcPr>
          <w:p w:rsidR="00792485" w:rsidRPr="008339F1" w:rsidRDefault="00792485" w:rsidP="00F35C33">
            <w:pPr>
              <w:rPr>
                <w:color w:val="000000"/>
                <w:lang w:eastAsia="ru-RU"/>
              </w:rPr>
            </w:pPr>
            <w:r w:rsidRPr="008339F1">
              <w:rPr>
                <w:color w:val="000000"/>
                <w:lang w:eastAsia="ru-RU"/>
              </w:rPr>
              <w:t xml:space="preserve">5.  Машинист (кочегар) котельной; оператор котельной; </w:t>
            </w:r>
            <w:r w:rsidRPr="008339F1">
              <w:rPr>
                <w:lang w:eastAsia="ru-RU"/>
              </w:rPr>
              <w:t>костюмер</w:t>
            </w:r>
            <w:r w:rsidRPr="008339F1">
              <w:rPr>
                <w:color w:val="000000"/>
                <w:lang w:eastAsia="ru-RU"/>
              </w:rPr>
              <w:t xml:space="preserve">; </w:t>
            </w:r>
            <w:r w:rsidRPr="008339F1">
              <w:rPr>
                <w:lang w:eastAsia="ru-RU"/>
              </w:rPr>
              <w:t>электроосветитель</w:t>
            </w:r>
            <w:r w:rsidRPr="008339F1">
              <w:rPr>
                <w:color w:val="000000"/>
                <w:lang w:eastAsia="ru-RU"/>
              </w:rPr>
              <w:t>, электромонтеры всех наименований и другие рабочие, которые выполняют квалифицированные (сложные) работы по ремонту, наладке, обслуживанию оборудования, зданий, автомобилей, и так далее:</w:t>
            </w:r>
          </w:p>
        </w:tc>
        <w:tc>
          <w:tcPr>
            <w:tcW w:w="1559" w:type="dxa"/>
            <w:shd w:val="clear" w:color="auto" w:fill="auto"/>
            <w:hideMark/>
          </w:tcPr>
          <w:p w:rsidR="00792485" w:rsidRPr="008339F1" w:rsidRDefault="00792485" w:rsidP="00F35C33">
            <w:pPr>
              <w:jc w:val="center"/>
              <w:rPr>
                <w:color w:val="000000"/>
                <w:lang w:eastAsia="ru-RU"/>
              </w:rPr>
            </w:pPr>
          </w:p>
        </w:tc>
      </w:tr>
      <w:tr w:rsidR="00792485" w:rsidRPr="008339F1" w:rsidTr="00F35C33">
        <w:trPr>
          <w:trHeight w:val="375"/>
        </w:trPr>
        <w:tc>
          <w:tcPr>
            <w:tcW w:w="8330" w:type="dxa"/>
            <w:shd w:val="clear" w:color="auto" w:fill="auto"/>
            <w:vAlign w:val="center"/>
          </w:tcPr>
          <w:p w:rsidR="00792485" w:rsidRPr="008339F1" w:rsidRDefault="00792485" w:rsidP="00F35C33">
            <w:pPr>
              <w:rPr>
                <w:color w:val="000000"/>
                <w:lang w:eastAsia="ru-RU"/>
              </w:rPr>
            </w:pPr>
            <w:r w:rsidRPr="008339F1">
              <w:rPr>
                <w:color w:val="000000"/>
                <w:lang w:eastAsia="ru-RU"/>
              </w:rPr>
              <w:t>1-го квалификационного разряда</w:t>
            </w:r>
          </w:p>
        </w:tc>
        <w:tc>
          <w:tcPr>
            <w:tcW w:w="1559" w:type="dxa"/>
            <w:shd w:val="clear" w:color="auto" w:fill="auto"/>
            <w:vAlign w:val="center"/>
          </w:tcPr>
          <w:p w:rsidR="00792485" w:rsidRPr="008339F1" w:rsidRDefault="00792485" w:rsidP="00F35C33">
            <w:pPr>
              <w:jc w:val="center"/>
              <w:rPr>
                <w:color w:val="000000"/>
                <w:lang w:eastAsia="ru-RU"/>
              </w:rPr>
            </w:pPr>
            <w:r w:rsidRPr="008339F1">
              <w:rPr>
                <w:color w:val="000000"/>
                <w:lang w:eastAsia="ru-RU"/>
              </w:rPr>
              <w:t>2</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lastRenderedPageBreak/>
              <w:t>2-го квалификационного разряда</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3</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3-го квалификационного разряда</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4</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4-го квалификационного разряда</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5</w:t>
            </w:r>
          </w:p>
        </w:tc>
      </w:tr>
      <w:tr w:rsidR="00792485" w:rsidRPr="008339F1" w:rsidTr="00F35C33">
        <w:trPr>
          <w:trHeight w:val="375"/>
        </w:trPr>
        <w:tc>
          <w:tcPr>
            <w:tcW w:w="8330" w:type="dxa"/>
            <w:shd w:val="clear" w:color="auto" w:fill="auto"/>
            <w:vAlign w:val="center"/>
          </w:tcPr>
          <w:p w:rsidR="00792485" w:rsidRPr="008339F1" w:rsidRDefault="00792485" w:rsidP="00F35C33">
            <w:pPr>
              <w:rPr>
                <w:color w:val="000000"/>
                <w:lang w:eastAsia="ru-RU"/>
              </w:rPr>
            </w:pPr>
            <w:r w:rsidRPr="008339F1">
              <w:rPr>
                <w:color w:val="000000"/>
                <w:lang w:eastAsia="ru-RU"/>
              </w:rPr>
              <w:t>5-го квалификационного разряда</w:t>
            </w:r>
          </w:p>
        </w:tc>
        <w:tc>
          <w:tcPr>
            <w:tcW w:w="1559" w:type="dxa"/>
            <w:shd w:val="clear" w:color="auto" w:fill="auto"/>
            <w:vAlign w:val="center"/>
          </w:tcPr>
          <w:p w:rsidR="00792485" w:rsidRPr="008339F1" w:rsidRDefault="00792485" w:rsidP="00F35C33">
            <w:pPr>
              <w:jc w:val="center"/>
              <w:rPr>
                <w:color w:val="000000"/>
                <w:lang w:eastAsia="ru-RU"/>
              </w:rPr>
            </w:pPr>
            <w:r w:rsidRPr="008339F1">
              <w:rPr>
                <w:color w:val="000000"/>
                <w:lang w:eastAsia="ru-RU"/>
              </w:rPr>
              <w:t>6</w:t>
            </w:r>
          </w:p>
        </w:tc>
      </w:tr>
      <w:tr w:rsidR="00792485" w:rsidRPr="008339F1" w:rsidTr="00F35C33">
        <w:trPr>
          <w:trHeight w:val="375"/>
        </w:trPr>
        <w:tc>
          <w:tcPr>
            <w:tcW w:w="8330" w:type="dxa"/>
            <w:shd w:val="clear" w:color="auto" w:fill="auto"/>
            <w:vAlign w:val="center"/>
          </w:tcPr>
          <w:p w:rsidR="00792485" w:rsidRPr="008339F1" w:rsidRDefault="00792485" w:rsidP="00F35C33">
            <w:pPr>
              <w:rPr>
                <w:color w:val="000000"/>
                <w:lang w:eastAsia="ru-RU"/>
              </w:rPr>
            </w:pPr>
            <w:r w:rsidRPr="008339F1">
              <w:rPr>
                <w:color w:val="000000"/>
                <w:lang w:eastAsia="ru-RU"/>
              </w:rPr>
              <w:t>6-го квалификационного разряда</w:t>
            </w:r>
          </w:p>
        </w:tc>
        <w:tc>
          <w:tcPr>
            <w:tcW w:w="1559" w:type="dxa"/>
            <w:shd w:val="clear" w:color="auto" w:fill="auto"/>
            <w:vAlign w:val="center"/>
          </w:tcPr>
          <w:p w:rsidR="00792485" w:rsidRPr="008339F1" w:rsidRDefault="00792485" w:rsidP="00F35C33">
            <w:pPr>
              <w:jc w:val="center"/>
              <w:rPr>
                <w:color w:val="000000"/>
                <w:lang w:eastAsia="ru-RU"/>
              </w:rPr>
            </w:pPr>
            <w:r w:rsidRPr="008339F1">
              <w:rPr>
                <w:color w:val="000000"/>
                <w:lang w:eastAsia="ru-RU"/>
              </w:rPr>
              <w:t>7</w:t>
            </w:r>
          </w:p>
        </w:tc>
      </w:tr>
      <w:tr w:rsidR="00792485" w:rsidRPr="008339F1" w:rsidTr="00F35C33">
        <w:trPr>
          <w:trHeight w:val="360"/>
        </w:trPr>
        <w:tc>
          <w:tcPr>
            <w:tcW w:w="8330" w:type="dxa"/>
            <w:shd w:val="clear" w:color="auto" w:fill="auto"/>
            <w:vAlign w:val="center"/>
            <w:hideMark/>
          </w:tcPr>
          <w:p w:rsidR="00792485" w:rsidRDefault="00792485" w:rsidP="00F35C33">
            <w:pPr>
              <w:rPr>
                <w:color w:val="000000"/>
                <w:lang w:eastAsia="ru-RU"/>
              </w:rPr>
            </w:pPr>
            <w:r w:rsidRPr="008339F1">
              <w:rPr>
                <w:color w:val="000000"/>
                <w:lang w:eastAsia="ru-RU"/>
              </w:rPr>
              <w:t xml:space="preserve">6. Рабочий по комплексному обслуживанию и ремонту зданий </w:t>
            </w:r>
          </w:p>
          <w:p w:rsidR="00792485" w:rsidRPr="008339F1" w:rsidRDefault="00792485" w:rsidP="00F35C33">
            <w:pPr>
              <w:rPr>
                <w:color w:val="000000"/>
                <w:lang w:eastAsia="ru-RU"/>
              </w:rPr>
            </w:pPr>
            <w:r w:rsidRPr="008339F1">
              <w:rPr>
                <w:color w:val="000000"/>
                <w:lang w:eastAsia="ru-RU"/>
              </w:rPr>
              <w:t>и сооружений:</w:t>
            </w:r>
          </w:p>
        </w:tc>
        <w:tc>
          <w:tcPr>
            <w:tcW w:w="1559" w:type="dxa"/>
            <w:shd w:val="clear" w:color="auto" w:fill="auto"/>
            <w:vAlign w:val="center"/>
            <w:hideMark/>
          </w:tcPr>
          <w:p w:rsidR="00792485" w:rsidRPr="008339F1" w:rsidRDefault="00792485" w:rsidP="00F35C33">
            <w:pPr>
              <w:jc w:val="center"/>
              <w:rPr>
                <w:color w:val="000000"/>
                <w:lang w:eastAsia="ru-RU"/>
              </w:rPr>
            </w:pP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2-го квалификационного разряда</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4</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3-го квалификационного разряда</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5</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sidRPr="008339F1">
              <w:rPr>
                <w:color w:val="000000"/>
                <w:lang w:eastAsia="ru-RU"/>
              </w:rPr>
              <w:t>4-го квалификационного разряда</w:t>
            </w: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6</w:t>
            </w:r>
          </w:p>
        </w:tc>
      </w:tr>
      <w:tr w:rsidR="00792485" w:rsidRPr="008339F1" w:rsidTr="00F35C33">
        <w:trPr>
          <w:trHeight w:val="375"/>
        </w:trPr>
        <w:tc>
          <w:tcPr>
            <w:tcW w:w="8330" w:type="dxa"/>
            <w:shd w:val="clear" w:color="auto" w:fill="auto"/>
            <w:vAlign w:val="center"/>
            <w:hideMark/>
          </w:tcPr>
          <w:p w:rsidR="00792485" w:rsidRPr="008339F1" w:rsidRDefault="00792485" w:rsidP="00F35C33">
            <w:pPr>
              <w:rPr>
                <w:color w:val="000000"/>
                <w:lang w:eastAsia="ru-RU"/>
              </w:rPr>
            </w:pPr>
            <w:r>
              <w:rPr>
                <w:color w:val="000000"/>
                <w:lang w:eastAsia="ru-RU"/>
              </w:rPr>
              <w:t>7</w:t>
            </w:r>
            <w:r w:rsidRPr="008339F1">
              <w:rPr>
                <w:color w:val="000000"/>
                <w:lang w:eastAsia="ru-RU"/>
              </w:rPr>
              <w:t>. Водитель автомобиля ( автоклуб)</w:t>
            </w:r>
          </w:p>
          <w:p w:rsidR="00792485" w:rsidRPr="008339F1" w:rsidRDefault="00792485" w:rsidP="00F35C33">
            <w:pPr>
              <w:rPr>
                <w:color w:val="000000"/>
                <w:lang w:eastAsia="ru-RU"/>
              </w:rPr>
            </w:pPr>
          </w:p>
        </w:tc>
        <w:tc>
          <w:tcPr>
            <w:tcW w:w="1559" w:type="dxa"/>
            <w:shd w:val="clear" w:color="auto" w:fill="auto"/>
            <w:vAlign w:val="center"/>
            <w:hideMark/>
          </w:tcPr>
          <w:p w:rsidR="00792485" w:rsidRPr="008339F1" w:rsidRDefault="00792485" w:rsidP="00F35C33">
            <w:pPr>
              <w:jc w:val="center"/>
              <w:rPr>
                <w:color w:val="000000"/>
                <w:lang w:eastAsia="ru-RU"/>
              </w:rPr>
            </w:pPr>
            <w:r w:rsidRPr="008339F1">
              <w:rPr>
                <w:color w:val="000000"/>
                <w:lang w:eastAsia="ru-RU"/>
              </w:rPr>
              <w:t>4</w:t>
            </w:r>
          </w:p>
        </w:tc>
      </w:tr>
    </w:tbl>
    <w:p w:rsidR="00792485" w:rsidRDefault="00792485" w:rsidP="00792485">
      <w:pPr>
        <w:widowControl w:val="0"/>
        <w:autoSpaceDE w:val="0"/>
        <w:autoSpaceDN w:val="0"/>
        <w:adjustRightInd w:val="0"/>
        <w:ind w:right="-20"/>
        <w:jc w:val="center"/>
        <w:rPr>
          <w:b/>
          <w:bCs/>
          <w:color w:val="000000"/>
        </w:rPr>
      </w:pPr>
    </w:p>
    <w:p w:rsidR="00792485" w:rsidRPr="00AA509D" w:rsidRDefault="00792485" w:rsidP="008D5216">
      <w:pPr>
        <w:autoSpaceDE w:val="0"/>
        <w:autoSpaceDN w:val="0"/>
        <w:adjustRightInd w:val="0"/>
        <w:rPr>
          <w:rFonts w:eastAsiaTheme="minorHAnsi"/>
          <w:lang w:eastAsia="ru-RU"/>
        </w:rPr>
      </w:pPr>
    </w:p>
    <w:p w:rsidR="005B13B9" w:rsidRDefault="005B13B9">
      <w:pPr>
        <w:widowControl w:val="0"/>
        <w:suppressAutoHyphens/>
        <w:jc w:val="center"/>
        <w:rPr>
          <w:rFonts w:eastAsia="Lucida Sans Unicode"/>
          <w:color w:val="000000"/>
          <w:lang w:eastAsia="ru-RU"/>
        </w:rPr>
      </w:pPr>
    </w:p>
    <w:sectPr w:rsidR="005B13B9" w:rsidSect="00063B08">
      <w:headerReference w:type="default" r:id="rId9"/>
      <w:pgSz w:w="11906" w:h="16838"/>
      <w:pgMar w:top="567" w:right="567"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6D8" w:rsidRDefault="00E516D8" w:rsidP="00FA1AB6">
      <w:r>
        <w:separator/>
      </w:r>
    </w:p>
  </w:endnote>
  <w:endnote w:type="continuationSeparator" w:id="1">
    <w:p w:rsidR="00E516D8" w:rsidRDefault="00E516D8"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6D8" w:rsidRDefault="00E516D8" w:rsidP="00FA1AB6">
      <w:r>
        <w:separator/>
      </w:r>
    </w:p>
  </w:footnote>
  <w:footnote w:type="continuationSeparator" w:id="1">
    <w:p w:rsidR="00E516D8" w:rsidRDefault="00E516D8"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5391"/>
      <w:docPartObj>
        <w:docPartGallery w:val="Page Numbers (Top of Page)"/>
        <w:docPartUnique/>
      </w:docPartObj>
    </w:sdtPr>
    <w:sdtContent>
      <w:p w:rsidR="00063B08" w:rsidRDefault="00CD2081">
        <w:pPr>
          <w:pStyle w:val="af0"/>
          <w:jc w:val="center"/>
        </w:pPr>
        <w:fldSimple w:instr=" PAGE   \* MERGEFORMAT ">
          <w:r w:rsidR="00792485">
            <w:rPr>
              <w:noProof/>
            </w:rPr>
            <w:t>2</w:t>
          </w:r>
        </w:fldSimple>
      </w:p>
    </w:sdtContent>
  </w:sdt>
  <w:p w:rsidR="00063B08" w:rsidRDefault="00063B08">
    <w:pPr>
      <w:pStyle w:val="af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9701CD"/>
    <w:rsid w:val="00000F7C"/>
    <w:rsid w:val="00005D1F"/>
    <w:rsid w:val="000106F5"/>
    <w:rsid w:val="00042587"/>
    <w:rsid w:val="00042F4B"/>
    <w:rsid w:val="0005249D"/>
    <w:rsid w:val="0005492F"/>
    <w:rsid w:val="00063B08"/>
    <w:rsid w:val="00072818"/>
    <w:rsid w:val="00074493"/>
    <w:rsid w:val="00093BA8"/>
    <w:rsid w:val="0009524F"/>
    <w:rsid w:val="000959FD"/>
    <w:rsid w:val="000A64F3"/>
    <w:rsid w:val="000B0682"/>
    <w:rsid w:val="000B095A"/>
    <w:rsid w:val="000B126D"/>
    <w:rsid w:val="000B4AD0"/>
    <w:rsid w:val="000C3233"/>
    <w:rsid w:val="000C7E68"/>
    <w:rsid w:val="000E287E"/>
    <w:rsid w:val="000F41AB"/>
    <w:rsid w:val="0011010A"/>
    <w:rsid w:val="00126C14"/>
    <w:rsid w:val="0013256F"/>
    <w:rsid w:val="00137640"/>
    <w:rsid w:val="00145789"/>
    <w:rsid w:val="00151D6A"/>
    <w:rsid w:val="001615D0"/>
    <w:rsid w:val="0016268D"/>
    <w:rsid w:val="00182526"/>
    <w:rsid w:val="001944AD"/>
    <w:rsid w:val="001B51F6"/>
    <w:rsid w:val="001B7659"/>
    <w:rsid w:val="001C5C1A"/>
    <w:rsid w:val="001E2224"/>
    <w:rsid w:val="001E37D8"/>
    <w:rsid w:val="001E631E"/>
    <w:rsid w:val="001F219E"/>
    <w:rsid w:val="00202EBB"/>
    <w:rsid w:val="00216DBB"/>
    <w:rsid w:val="00271532"/>
    <w:rsid w:val="002A14DD"/>
    <w:rsid w:val="002A1C2C"/>
    <w:rsid w:val="002A64D7"/>
    <w:rsid w:val="002B4A75"/>
    <w:rsid w:val="002B5684"/>
    <w:rsid w:val="002B73CF"/>
    <w:rsid w:val="002C7929"/>
    <w:rsid w:val="002D17B8"/>
    <w:rsid w:val="002D7F55"/>
    <w:rsid w:val="002E4BD8"/>
    <w:rsid w:val="002E65C5"/>
    <w:rsid w:val="002E6D1C"/>
    <w:rsid w:val="002E77B9"/>
    <w:rsid w:val="002F2FCC"/>
    <w:rsid w:val="002F5C4E"/>
    <w:rsid w:val="0031086E"/>
    <w:rsid w:val="00316F5A"/>
    <w:rsid w:val="003176B7"/>
    <w:rsid w:val="00317DE0"/>
    <w:rsid w:val="0032020D"/>
    <w:rsid w:val="00325DF6"/>
    <w:rsid w:val="00330851"/>
    <w:rsid w:val="00337CBA"/>
    <w:rsid w:val="003474F2"/>
    <w:rsid w:val="003750FE"/>
    <w:rsid w:val="0038072E"/>
    <w:rsid w:val="00380A6C"/>
    <w:rsid w:val="00391B82"/>
    <w:rsid w:val="003B1439"/>
    <w:rsid w:val="003B182D"/>
    <w:rsid w:val="003C7F28"/>
    <w:rsid w:val="003D2791"/>
    <w:rsid w:val="003D2DBB"/>
    <w:rsid w:val="003E294D"/>
    <w:rsid w:val="003E35E9"/>
    <w:rsid w:val="003E6473"/>
    <w:rsid w:val="003E6C38"/>
    <w:rsid w:val="003E778A"/>
    <w:rsid w:val="003F1FC8"/>
    <w:rsid w:val="003F3189"/>
    <w:rsid w:val="003F5593"/>
    <w:rsid w:val="004024AE"/>
    <w:rsid w:val="0040675B"/>
    <w:rsid w:val="004154C7"/>
    <w:rsid w:val="0042485D"/>
    <w:rsid w:val="004303AA"/>
    <w:rsid w:val="00436F9E"/>
    <w:rsid w:val="00451D78"/>
    <w:rsid w:val="00472743"/>
    <w:rsid w:val="0048472E"/>
    <w:rsid w:val="00493404"/>
    <w:rsid w:val="004A4D25"/>
    <w:rsid w:val="004B22E8"/>
    <w:rsid w:val="004B5BA9"/>
    <w:rsid w:val="004C504E"/>
    <w:rsid w:val="004D27F1"/>
    <w:rsid w:val="004D3216"/>
    <w:rsid w:val="004D3B6F"/>
    <w:rsid w:val="004D70F2"/>
    <w:rsid w:val="004F0CBB"/>
    <w:rsid w:val="004F19FC"/>
    <w:rsid w:val="0050264F"/>
    <w:rsid w:val="00516C6E"/>
    <w:rsid w:val="00516DB1"/>
    <w:rsid w:val="005219D8"/>
    <w:rsid w:val="00522B8F"/>
    <w:rsid w:val="00530925"/>
    <w:rsid w:val="00533523"/>
    <w:rsid w:val="0053673A"/>
    <w:rsid w:val="00551B0C"/>
    <w:rsid w:val="005673AF"/>
    <w:rsid w:val="00576582"/>
    <w:rsid w:val="0057669C"/>
    <w:rsid w:val="0057700B"/>
    <w:rsid w:val="0057725B"/>
    <w:rsid w:val="0058143B"/>
    <w:rsid w:val="0059618D"/>
    <w:rsid w:val="005A2243"/>
    <w:rsid w:val="005A3752"/>
    <w:rsid w:val="005A464B"/>
    <w:rsid w:val="005A5030"/>
    <w:rsid w:val="005B13B9"/>
    <w:rsid w:val="005C2AEF"/>
    <w:rsid w:val="005C7003"/>
    <w:rsid w:val="005D0787"/>
    <w:rsid w:val="005D5D05"/>
    <w:rsid w:val="005E3F37"/>
    <w:rsid w:val="00604596"/>
    <w:rsid w:val="00604FDD"/>
    <w:rsid w:val="006067D4"/>
    <w:rsid w:val="00612BB2"/>
    <w:rsid w:val="0063467C"/>
    <w:rsid w:val="00635B10"/>
    <w:rsid w:val="00650D36"/>
    <w:rsid w:val="006519DD"/>
    <w:rsid w:val="00654491"/>
    <w:rsid w:val="00655ADB"/>
    <w:rsid w:val="00667E4F"/>
    <w:rsid w:val="0067155A"/>
    <w:rsid w:val="00696D5F"/>
    <w:rsid w:val="006B4BAB"/>
    <w:rsid w:val="006C3E9F"/>
    <w:rsid w:val="006D2B72"/>
    <w:rsid w:val="006D41C2"/>
    <w:rsid w:val="006E5D9B"/>
    <w:rsid w:val="006E670E"/>
    <w:rsid w:val="006F21DC"/>
    <w:rsid w:val="007023A7"/>
    <w:rsid w:val="00712768"/>
    <w:rsid w:val="00724EB3"/>
    <w:rsid w:val="00725600"/>
    <w:rsid w:val="007415CE"/>
    <w:rsid w:val="00746357"/>
    <w:rsid w:val="00750613"/>
    <w:rsid w:val="00766B6C"/>
    <w:rsid w:val="00770B45"/>
    <w:rsid w:val="00786FCC"/>
    <w:rsid w:val="00792485"/>
    <w:rsid w:val="007C0EC3"/>
    <w:rsid w:val="007C754B"/>
    <w:rsid w:val="007D144E"/>
    <w:rsid w:val="007E3A0C"/>
    <w:rsid w:val="007F6212"/>
    <w:rsid w:val="0080006B"/>
    <w:rsid w:val="00810780"/>
    <w:rsid w:val="0081135C"/>
    <w:rsid w:val="0081405E"/>
    <w:rsid w:val="0082347C"/>
    <w:rsid w:val="0083020C"/>
    <w:rsid w:val="008454B6"/>
    <w:rsid w:val="008463EC"/>
    <w:rsid w:val="0084657A"/>
    <w:rsid w:val="00847072"/>
    <w:rsid w:val="00855872"/>
    <w:rsid w:val="00867509"/>
    <w:rsid w:val="00873C16"/>
    <w:rsid w:val="00877A9B"/>
    <w:rsid w:val="008A0A17"/>
    <w:rsid w:val="008A21DF"/>
    <w:rsid w:val="008D5216"/>
    <w:rsid w:val="008E4669"/>
    <w:rsid w:val="009047C5"/>
    <w:rsid w:val="0092097E"/>
    <w:rsid w:val="00925438"/>
    <w:rsid w:val="00930D50"/>
    <w:rsid w:val="009343EC"/>
    <w:rsid w:val="0094199F"/>
    <w:rsid w:val="0094319F"/>
    <w:rsid w:val="00954498"/>
    <w:rsid w:val="00962B42"/>
    <w:rsid w:val="009656AE"/>
    <w:rsid w:val="009701CD"/>
    <w:rsid w:val="00987A59"/>
    <w:rsid w:val="00994FDA"/>
    <w:rsid w:val="00997269"/>
    <w:rsid w:val="00997522"/>
    <w:rsid w:val="009A7BDA"/>
    <w:rsid w:val="009B03D4"/>
    <w:rsid w:val="009C2C04"/>
    <w:rsid w:val="009C44D2"/>
    <w:rsid w:val="009C5DE8"/>
    <w:rsid w:val="009F36D9"/>
    <w:rsid w:val="009F78EC"/>
    <w:rsid w:val="00A04068"/>
    <w:rsid w:val="00A042DD"/>
    <w:rsid w:val="00A06364"/>
    <w:rsid w:val="00A14190"/>
    <w:rsid w:val="00A26581"/>
    <w:rsid w:val="00A40FF6"/>
    <w:rsid w:val="00A4504E"/>
    <w:rsid w:val="00A501B2"/>
    <w:rsid w:val="00A5478B"/>
    <w:rsid w:val="00A70FEF"/>
    <w:rsid w:val="00A71E75"/>
    <w:rsid w:val="00A72BF7"/>
    <w:rsid w:val="00A73996"/>
    <w:rsid w:val="00A754A6"/>
    <w:rsid w:val="00A91D16"/>
    <w:rsid w:val="00A93390"/>
    <w:rsid w:val="00AA00B9"/>
    <w:rsid w:val="00AA509D"/>
    <w:rsid w:val="00AB3656"/>
    <w:rsid w:val="00AC3675"/>
    <w:rsid w:val="00AD1DB9"/>
    <w:rsid w:val="00AD499C"/>
    <w:rsid w:val="00AD5251"/>
    <w:rsid w:val="00AE5DA4"/>
    <w:rsid w:val="00AF55DD"/>
    <w:rsid w:val="00B0555A"/>
    <w:rsid w:val="00B1512E"/>
    <w:rsid w:val="00B44621"/>
    <w:rsid w:val="00B6056B"/>
    <w:rsid w:val="00B63698"/>
    <w:rsid w:val="00B67A50"/>
    <w:rsid w:val="00B84E74"/>
    <w:rsid w:val="00B86664"/>
    <w:rsid w:val="00B916B0"/>
    <w:rsid w:val="00B956F0"/>
    <w:rsid w:val="00B960CA"/>
    <w:rsid w:val="00BB17AE"/>
    <w:rsid w:val="00BB6510"/>
    <w:rsid w:val="00BD2A2E"/>
    <w:rsid w:val="00BD6762"/>
    <w:rsid w:val="00BE72CC"/>
    <w:rsid w:val="00BF0507"/>
    <w:rsid w:val="00C120DF"/>
    <w:rsid w:val="00C1691D"/>
    <w:rsid w:val="00C2701A"/>
    <w:rsid w:val="00C2787B"/>
    <w:rsid w:val="00C33CEF"/>
    <w:rsid w:val="00C4079F"/>
    <w:rsid w:val="00C40F3F"/>
    <w:rsid w:val="00C547A0"/>
    <w:rsid w:val="00C61DCC"/>
    <w:rsid w:val="00C6486D"/>
    <w:rsid w:val="00C74E43"/>
    <w:rsid w:val="00C91842"/>
    <w:rsid w:val="00CA0176"/>
    <w:rsid w:val="00CA29CD"/>
    <w:rsid w:val="00CC20FA"/>
    <w:rsid w:val="00CD1871"/>
    <w:rsid w:val="00CD2081"/>
    <w:rsid w:val="00CE0756"/>
    <w:rsid w:val="00CF43D3"/>
    <w:rsid w:val="00D06380"/>
    <w:rsid w:val="00D069E5"/>
    <w:rsid w:val="00D10DBF"/>
    <w:rsid w:val="00D13AB3"/>
    <w:rsid w:val="00D17F9F"/>
    <w:rsid w:val="00D30FA4"/>
    <w:rsid w:val="00D3209A"/>
    <w:rsid w:val="00D61F1A"/>
    <w:rsid w:val="00D711D5"/>
    <w:rsid w:val="00D75076"/>
    <w:rsid w:val="00D77902"/>
    <w:rsid w:val="00D92E4E"/>
    <w:rsid w:val="00DB4435"/>
    <w:rsid w:val="00DB7089"/>
    <w:rsid w:val="00DB7218"/>
    <w:rsid w:val="00DB7242"/>
    <w:rsid w:val="00DC13EB"/>
    <w:rsid w:val="00DC341B"/>
    <w:rsid w:val="00DC6888"/>
    <w:rsid w:val="00DD2F88"/>
    <w:rsid w:val="00DD4A51"/>
    <w:rsid w:val="00DE01A8"/>
    <w:rsid w:val="00DE1D69"/>
    <w:rsid w:val="00DE56AD"/>
    <w:rsid w:val="00DF7F99"/>
    <w:rsid w:val="00E1448E"/>
    <w:rsid w:val="00E243B5"/>
    <w:rsid w:val="00E31104"/>
    <w:rsid w:val="00E36AD2"/>
    <w:rsid w:val="00E50C63"/>
    <w:rsid w:val="00E516D8"/>
    <w:rsid w:val="00E55817"/>
    <w:rsid w:val="00E77507"/>
    <w:rsid w:val="00E81C4F"/>
    <w:rsid w:val="00E94FAD"/>
    <w:rsid w:val="00E95D3D"/>
    <w:rsid w:val="00EA33E3"/>
    <w:rsid w:val="00ED4CC8"/>
    <w:rsid w:val="00EF6769"/>
    <w:rsid w:val="00F00107"/>
    <w:rsid w:val="00F13976"/>
    <w:rsid w:val="00F2317C"/>
    <w:rsid w:val="00F24FF3"/>
    <w:rsid w:val="00F373B0"/>
    <w:rsid w:val="00F50DE4"/>
    <w:rsid w:val="00F67666"/>
    <w:rsid w:val="00F71BEB"/>
    <w:rsid w:val="00F93816"/>
    <w:rsid w:val="00F94482"/>
    <w:rsid w:val="00FA1AB6"/>
    <w:rsid w:val="00FA5E25"/>
    <w:rsid w:val="00FB1C44"/>
    <w:rsid w:val="00FB6058"/>
    <w:rsid w:val="00FC6945"/>
    <w:rsid w:val="00FD244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3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paragraph" w:styleId="af4">
    <w:name w:val="List Paragraph"/>
    <w:basedOn w:val="a"/>
    <w:uiPriority w:val="34"/>
    <w:unhideWhenUsed/>
    <w:qFormat/>
    <w:rsid w:val="006D41C2"/>
    <w:pPr>
      <w:ind w:left="720"/>
      <w:contextualSpacing/>
    </w:pPr>
  </w:style>
  <w:style w:type="paragraph" w:customStyle="1" w:styleId="af5">
    <w:name w:val="Отступ для таблицы"/>
    <w:basedOn w:val="a"/>
    <w:qFormat/>
    <w:rsid w:val="00792485"/>
    <w:pPr>
      <w:spacing w:line="14" w:lineRule="auto"/>
    </w:pPr>
    <w:rPr>
      <w:rFonts w:eastAsiaTheme="minorHAnsi"/>
      <w:sz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869EAD3-DD4C-4316-931E-9120AC7A44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8760</Words>
  <Characters>49938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24</cp:revision>
  <cp:lastPrinted>2024-10-23T09:52:00Z</cp:lastPrinted>
  <dcterms:created xsi:type="dcterms:W3CDTF">2024-03-25T13:36:00Z</dcterms:created>
  <dcterms:modified xsi:type="dcterms:W3CDTF">2024-10-24T08:35:00Z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