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widowControl w:val="false"/>
        <w:jc w:val="center"/>
        <w:rPr>
          <w:b/>
          <w:bCs/>
          <w:kern w:val="2"/>
          <w:sz w:val="32"/>
          <w:szCs w:val="32"/>
          <w:lang w:eastAsia="ru-RU"/>
        </w:rPr>
      </w:pPr>
      <w:r>
        <w:rPr>
          <w:b/>
          <w:bCs/>
          <w:kern w:val="2"/>
          <w:sz w:val="32"/>
          <w:szCs w:val="32"/>
          <w:lang w:eastAsia="ru-RU"/>
        </w:rPr>
        <w:t>ПОСТАНОВЛЕНИЕ</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pPr>
        <w:pStyle w:val="Normal"/>
        <w:jc w:val="center"/>
        <w:rPr>
          <w:rFonts w:eastAsia="Calibri"/>
          <w:b/>
          <w:sz w:val="28"/>
          <w:szCs w:val="28"/>
        </w:rPr>
      </w:pPr>
      <w:r>
        <w:rPr>
          <w:rFonts w:eastAsia="Calibri"/>
          <w:b/>
          <w:sz w:val="28"/>
          <w:szCs w:val="28"/>
        </w:rPr>
      </w:r>
    </w:p>
    <w:p>
      <w:pPr>
        <w:pStyle w:val="Normal"/>
        <w:jc w:val="center"/>
        <w:rPr>
          <w:rFonts w:eastAsia="Calibri"/>
          <w:b/>
          <w:sz w:val="32"/>
          <w:szCs w:val="32"/>
        </w:rPr>
      </w:pPr>
      <w:r>
        <w:rPr>
          <w:rFonts w:eastAsia="Calibri"/>
          <w:b/>
          <w:sz w:val="32"/>
          <w:szCs w:val="32"/>
        </w:rPr>
      </w:r>
    </w:p>
    <w:p>
      <w:pPr>
        <w:pStyle w:val="Normal"/>
        <w:jc w:val="both"/>
        <w:rPr>
          <w:rFonts w:eastAsia="Calibri"/>
          <w:sz w:val="28"/>
          <w:szCs w:val="28"/>
        </w:rPr>
      </w:pPr>
      <w:r>
        <w:rPr>
          <w:sz w:val="28"/>
          <w:szCs w:val="28"/>
        </w:rPr>
        <w:t>«</w:t>
      </w:r>
      <w:r>
        <w:rPr>
          <w:sz w:val="28"/>
          <w:szCs w:val="28"/>
        </w:rPr>
        <w:t>21</w:t>
      </w:r>
      <w:r>
        <w:rPr>
          <w:rFonts w:eastAsia="Calibri"/>
          <w:sz w:val="28"/>
          <w:szCs w:val="28"/>
        </w:rPr>
        <w:t xml:space="preserve">» </w:t>
      </w:r>
      <w:r>
        <w:rPr>
          <w:rFonts w:eastAsia="Calibri"/>
          <w:sz w:val="28"/>
          <w:szCs w:val="28"/>
        </w:rPr>
        <w:t xml:space="preserve">ноября </w:t>
      </w:r>
      <w:r>
        <w:rPr>
          <w:rFonts w:eastAsia="Calibri"/>
          <w:sz w:val="28"/>
          <w:szCs w:val="28"/>
        </w:rPr>
        <w:t>2024 года</w:t>
        <w:tab/>
        <w:tab/>
        <w:tab/>
        <w:tab/>
        <w:tab/>
        <w:tab/>
        <w:tab/>
        <w:t>№ П-</w:t>
      </w:r>
      <w:r>
        <w:rPr>
          <w:rFonts w:eastAsia="Calibri"/>
          <w:sz w:val="28"/>
          <w:szCs w:val="28"/>
        </w:rPr>
        <w:t>457</w:t>
      </w:r>
      <w:r>
        <w:rPr>
          <w:rFonts w:eastAsia="Calibri"/>
          <w:sz w:val="28"/>
          <w:szCs w:val="28"/>
        </w:rPr>
        <w:t>/24</w:t>
      </w:r>
    </w:p>
    <w:p>
      <w:pPr>
        <w:pStyle w:val="Normal"/>
        <w:jc w:val="center"/>
        <w:rPr>
          <w:rFonts w:eastAsia="Calibri"/>
          <w:sz w:val="28"/>
          <w:szCs w:val="28"/>
        </w:rPr>
      </w:pPr>
      <w:r>
        <w:rPr>
          <w:rFonts w:eastAsia="Calibri"/>
          <w:sz w:val="28"/>
          <w:szCs w:val="28"/>
        </w:rPr>
        <w:t>г. Красный Луч</w:t>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76"/>
        <w:ind w:firstLine="567"/>
        <w:jc w:val="both"/>
        <w:rPr>
          <w:sz w:val="28"/>
          <w:szCs w:val="28"/>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sz w:val="28"/>
          <w:szCs w:val="28"/>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sz w:val="28"/>
          <w:szCs w:val="28"/>
        </w:rPr>
      </w:pPr>
      <w:r>
        <w:rPr>
          <w:sz w:val="28"/>
          <w:szCs w:val="28"/>
        </w:rPr>
        <w:t>3. Контроль исполнения настоящего постановления оставляю за собой.</w:t>
      </w:r>
    </w:p>
    <w:p>
      <w:pPr>
        <w:pStyle w:val="Normal"/>
        <w:spacing w:lineRule="auto" w:line="276"/>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sectPr>
          <w:headerReference w:type="default" r:id="rId4"/>
          <w:type w:val="nextPage"/>
          <w:pgSz w:w="11906" w:h="16838"/>
          <w:pgMar w:left="1701" w:right="566" w:gutter="0" w:header="709" w:top="766" w:footer="0" w:bottom="851"/>
          <w:pgNumType w:start="1" w:fmt="decimal"/>
          <w:formProt w:val="false"/>
          <w:titlePg/>
          <w:textDirection w:val="lrTb"/>
          <w:docGrid w:type="default" w:linePitch="360" w:charSpace="8192"/>
        </w:sectPr>
        <w:pStyle w:val="Normal"/>
        <w:suppressAutoHyphens w:val="false"/>
        <w:rPr>
          <w:sz w:val="28"/>
          <w:szCs w:val="28"/>
        </w:rPr>
      </w:pPr>
      <w:r>
        <w:rPr>
          <w:sz w:val="28"/>
          <w:szCs w:val="28"/>
        </w:rPr>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21</w:t>
      </w:r>
      <w:r>
        <w:rPr>
          <w:sz w:val="28"/>
          <w:szCs w:val="28"/>
        </w:rPr>
        <w:t xml:space="preserve">» </w:t>
      </w:r>
      <w:r>
        <w:rPr>
          <w:sz w:val="28"/>
          <w:szCs w:val="28"/>
        </w:rPr>
        <w:t xml:space="preserve">ноября </w:t>
      </w:r>
      <w:r>
        <w:rPr>
          <w:sz w:val="28"/>
          <w:szCs w:val="28"/>
        </w:rPr>
        <w:t>2024 № П-</w:t>
      </w:r>
      <w:r>
        <w:rPr>
          <w:sz w:val="28"/>
          <w:szCs w:val="28"/>
        </w:rPr>
        <w:t>457</w:t>
      </w:r>
      <w:r>
        <w:rPr>
          <w:sz w:val="28"/>
          <w:szCs w:val="28"/>
        </w:rPr>
        <w:t>/24</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8"/>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7"/>
        <w:gridCol w:w="1814"/>
      </w:tblGrid>
      <w:tr>
        <w:trPr/>
        <w:tc>
          <w:tcPr>
            <w:tcW w:w="850"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p>
            <w:pPr>
              <w:pStyle w:val="Normal"/>
              <w:widowControl/>
              <w:spacing w:before="0" w:after="0"/>
              <w:jc w:val="center"/>
              <w:rPr>
                <w:sz w:val="28"/>
                <w:szCs w:val="28"/>
              </w:rPr>
            </w:pPr>
            <w:r>
              <w:rPr>
                <w:rFonts w:eastAsia="Times New Roman" w:cs="Times New Roman"/>
                <w:kern w:val="0"/>
                <w:sz w:val="28"/>
                <w:szCs w:val="28"/>
                <w:lang w:val="ru-RU" w:bidi="ar-SA"/>
              </w:rPr>
              <w:t>п/п</w:t>
            </w:r>
          </w:p>
        </w:tc>
        <w:tc>
          <w:tcPr>
            <w:tcW w:w="7087"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Присваиваемый адрес</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1</w:t>
            </w:r>
          </w:p>
        </w:tc>
        <w:tc>
          <w:tcPr>
            <w:tcW w:w="7087"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1-я Плотина, дом 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Баленко, дом 37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Баленко, дом 48А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Баленко, дом 58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12А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34А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35А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bl>
    <w:p>
      <w:pPr>
        <w:pStyle w:val="Normal"/>
        <w:rPr/>
      </w:pPr>
      <w:r>
        <w:rPr/>
      </w:r>
      <w:r>
        <w:br w:type="page"/>
      </w:r>
    </w:p>
    <w:tbl>
      <w:tblPr>
        <w:tblStyle w:val="a8"/>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7"/>
        <w:gridCol w:w="1814"/>
      </w:tblGrid>
      <w:tr>
        <w:trPr/>
        <w:tc>
          <w:tcPr>
            <w:tcW w:w="850" w:type="dxa"/>
            <w:tcBorders/>
            <w:vAlign w:val="center"/>
          </w:tcPr>
          <w:p>
            <w:pPr>
              <w:pStyle w:val="Normal"/>
              <w:pageBreakBefore/>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bookmarkStart w:id="0" w:name="_GoBack"/>
            <w:bookmarkEnd w:id="0"/>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35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63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69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71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75А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Братская, дом 77А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Виноградная, дом 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Виноградная, дом 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Виноградная, дом 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Виноградная, дом 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Виноградная, дом 10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Виноградная, дом 13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Виноградная, дом 17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Виноградная, дом 19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Вишневая, дом 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Вишневая, дом 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Вишневая, дом 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Вишневая, дом 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Вишневая, дом 11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Вишневая, дом 13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Вишневая, дом 16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Вишневая, дом 17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Вишневая, дом 18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21А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37А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43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45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49А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55А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59А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75А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91А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93А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95А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96А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106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107А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109А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114Б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114А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128А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134А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144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Горького, дом 150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Громовой, дом 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Громовой, дом 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Громовой, дом 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Громовой, дом 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Громовой, дом 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Громовой, дом 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Громовой, дом 10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Громовой, дом 12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10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14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17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21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22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25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Грушовая, дом 26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Кельбаса, дом 12А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10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12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15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17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18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20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21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23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Клубничная, дом 28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Коцюбинского, дом 30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Ленина, дом 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Ленина, дом 10А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Ленина, дом 20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Ленина, дом 21А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Ленина, дом 43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Ленина, дом 44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Ленина, дом 47А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Ленина, дом 67А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Ленина, дом 83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Лермонтова, дом 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Лермонтова, дом 19А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Миусовская, дом 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Миусовская, дом 10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Миусовская, дом 10А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Молодежная, дом 13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Некрасова, дом 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Некрасова, дом 13А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Некрасова, дом 29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Октябрьская, дом 12А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Октябрьская, дом 38А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Первомайская, дом 11А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Первомайская, дом 15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Первомайская, дом 21А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Первомайская, дом 24А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Первомайская, дом 33А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Первомайская, дом 34А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Первомайская, дом 50А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10А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13А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18А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19А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22А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27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31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35А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46А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53А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64Б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Переверзева, дом 64А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Петровского, дом 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Петровского, дом 20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Петровского, дом 50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Петровского, дом 55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Петровского, дом 57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Петровского, дом 59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Петровского, дом 62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Приозерная, дом 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Приозерная, дом 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Приозерная, дом 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Приозерная, дом 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Приозерная, дом 12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Приозерная, дом 21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Приозерная, дом 26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Приозерная, дом 50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Пролетарская, дом 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Пролетарская, дом 17А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18Б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27А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29А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60Б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62А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64А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96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100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112А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117А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118А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125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131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133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135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163А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Пушкина, дом 167А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36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40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41А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42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59А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85А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88А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88Б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90А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101Б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101В</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101Д</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105А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144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148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Садовая, дом 154А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Свердлова, дом 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Свердлова, дом 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Свердлова, дом 13А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Свердлова, дом 15А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Свердлова, дом 18А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Свердлова, дом 19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Свердлова, дом 21А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2/1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2/2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4/1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14/1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14/2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16/1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16/2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18/1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18/2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31/1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31/2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33/1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33/2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35/1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35/2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37/1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37/2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39/1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39/2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41/1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Совхозная, дом 41/2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27А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42А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48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49А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55А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67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68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83Б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83А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89А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99А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Трудовая, дом 103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Чайковского, дом 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Чайковского, дом 12Б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Чкалова, дом 16А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Чкалова, дом 24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Чкалова, дом 28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Чкалова, дом 33А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Чкалова, дом 94А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Чкалова, дом 97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Чкалова, дом 104А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Чкалова, дом 126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Шевченко, дом 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Шевченко, дом 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Шевченко, дом 28А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Шевченко, дом 29А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Шевченко, дом 35А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Шевченко, дом 39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Шевченко, дом 40А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Шевченко, дом 42А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Шевченко, дом 54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Южная, дом 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Южная, дом 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Южная, дом 12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245</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Южная, дом 13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246</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Яблочная, дом 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247</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Яблочная, дом 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248</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Яблочная, дом 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249</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Яблочная, дом 11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250</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Яблочная, дом 14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251</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Яблочная, дом 16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252</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Яблочная, дом 22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253</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Яблочная, дом 25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254</w:t>
            </w:r>
          </w:p>
        </w:tc>
        <w:tc>
          <w:tcPr>
            <w:tcW w:w="7087" w:type="dxa"/>
            <w:tcBorders/>
            <w:vAlign w:val="bottom"/>
          </w:tcPr>
          <w:p>
            <w:pPr>
              <w:pStyle w:val="Normal"/>
              <w:widowControl/>
              <w:spacing w:before="0" w:after="0"/>
              <w:jc w:val="left"/>
              <w:rPr>
                <w:color w:val="000000"/>
                <w:sz w:val="28"/>
                <w:szCs w:val="28"/>
              </w:rPr>
            </w:pPr>
            <w:r>
              <w:rPr>
                <w:rFonts w:eastAsia="Times New Roman" w:cs="Times New Roman"/>
                <w:color w:val="000000"/>
                <w:kern w:val="0"/>
                <w:sz w:val="28"/>
                <w:szCs w:val="28"/>
                <w:lang w:val="ru-RU" w:bidi="ar-SA"/>
              </w:rPr>
              <w:t>Российская Федерация, Луганская Народная Республика, городской округ город Красный Луч, город Миусинск, улица Яблочная, дом 26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bl>
    <w:p>
      <w:pPr>
        <w:pStyle w:val="Normal"/>
        <w:rPr>
          <w:sz w:val="28"/>
          <w:szCs w:val="28"/>
        </w:rPr>
      </w:pPr>
      <w:r>
        <w:rPr>
          <w:sz w:val="28"/>
          <w:szCs w:val="28"/>
        </w:rPr>
      </w:r>
    </w:p>
    <w:sectPr>
      <w:headerReference w:type="default" r:id="rId5"/>
      <w:headerReference w:type="first" r:id="rId6"/>
      <w:type w:val="nextPage"/>
      <w:pgSz w:w="11906" w:h="16838"/>
      <w:pgMar w:left="1701" w:right="566" w:gutter="0" w:header="709" w:top="766" w:footer="0" w:bottom="851"/>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9039382"/>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9039382"/>
    </w:sdtPr>
    <w:sdtContent>
      <w:p>
        <w:pPr>
          <w:pStyle w:val="Header"/>
          <w:jc w:val="center"/>
          <w:rPr/>
        </w:pPr>
        <w:r>
          <w:rPr/>
          <w:fldChar w:fldCharType="begin"/>
        </w:r>
        <w:r>
          <w:rPr/>
          <w:instrText xml:space="preserve"> PAGE </w:instrText>
        </w:r>
        <w:r>
          <w:rPr/>
          <w:fldChar w:fldCharType="separate"/>
        </w:r>
        <w:r>
          <w:rPr/>
          <w:t>18</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8"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3198</TotalTime>
  <Application>LibreOffice/7.6.7.2$Linux_X86_64 LibreOffice_project/60$Build-2</Application>
  <AppVersion>15.0000</AppVersion>
  <Pages>20</Pages>
  <Words>4866</Words>
  <Characters>31240</Characters>
  <CharactersWithSpaces>35275</CharactersWithSpaces>
  <Paragraphs>846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2023-08-22T09:59:00Z</dcterms:created>
  <dc:creator>user105</dc:creator>
  <dc:description/>
  <dc:language>ru-RU</dc:language>
  <cp:lastModifiedBy/>
  <cp:lastPrinted>2024-11-05T09:13:00Z</cp:lastPrinted>
  <dcterms:modified xsi:type="dcterms:W3CDTF">2024-11-21T14:32:05Z</dcterms:modified>
  <cp:revision>474</cp:revision>
  <dc:subject/>
  <dc:title/>
</cp:coreProperties>
</file>

<file path=docProps/custom.xml><?xml version="1.0" encoding="utf-8"?>
<Properties xmlns="http://schemas.openxmlformats.org/officeDocument/2006/custom-properties" xmlns:vt="http://schemas.openxmlformats.org/officeDocument/2006/docPropsVTypes"/>
</file>