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26BD3" w:rsidRDefault="00D26BD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975DF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17063">
        <w:rPr>
          <w:rFonts w:ascii="Times New Roman" w:hAnsi="Times New Roman" w:cs="Times New Roman"/>
          <w:sz w:val="28"/>
          <w:szCs w:val="28"/>
        </w:rPr>
        <w:t>27.03.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170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403A00" w:rsidRDefault="007F727D" w:rsidP="00403A00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61326D">
        <w:rPr>
          <w:rFonts w:eastAsiaTheme="minorEastAsia"/>
          <w:b w:val="0"/>
          <w:bCs w:val="0"/>
          <w:kern w:val="0"/>
          <w:sz w:val="28"/>
          <w:szCs w:val="26"/>
        </w:rPr>
        <w:t>71</w:t>
      </w:r>
      <w:r w:rsidR="00760192" w:rsidRPr="00760192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61326D">
        <w:rPr>
          <w:rFonts w:eastAsiaTheme="minorEastAsia"/>
          <w:b w:val="0"/>
          <w:bCs w:val="0"/>
          <w:kern w:val="0"/>
          <w:sz w:val="28"/>
          <w:szCs w:val="26"/>
        </w:rPr>
        <w:t>12</w:t>
      </w:r>
      <w:r w:rsidR="00760192" w:rsidRPr="00760192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61326D" w:rsidRPr="0061326D">
        <w:rPr>
          <w:rFonts w:eastAsiaTheme="minorEastAsia"/>
          <w:b w:val="0"/>
          <w:bCs w:val="0"/>
          <w:kern w:val="0"/>
          <w:sz w:val="28"/>
          <w:szCs w:val="26"/>
        </w:rPr>
        <w:t>Услуги в области инженерно-технического проектирования и связанные технические консультативные услуги</w:t>
      </w:r>
      <w:r w:rsidR="00BB6BE0" w:rsidRPr="00BB6BE0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403A00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403A00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3961E6" w:rsidRPr="00403A00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403A00">
        <w:rPr>
          <w:rFonts w:eastAsiaTheme="minorEastAsia"/>
          <w:b w:val="0"/>
          <w:bCs w:val="0"/>
          <w:kern w:val="0"/>
          <w:sz w:val="28"/>
          <w:szCs w:val="26"/>
        </w:rPr>
        <w:t>При подготовке ценовых предложений рекомендуем использовать форму ответа, о предоставлении</w:t>
      </w:r>
      <w:r w:rsidRPr="00687154">
        <w:rPr>
          <w:sz w:val="28"/>
          <w:szCs w:val="28"/>
        </w:rPr>
        <w:t xml:space="preserve"> </w:t>
      </w:r>
      <w:r w:rsidRPr="00403A00">
        <w:rPr>
          <w:rFonts w:eastAsiaTheme="minorEastAsia"/>
          <w:b w:val="0"/>
          <w:bCs w:val="0"/>
          <w:kern w:val="0"/>
          <w:sz w:val="28"/>
          <w:szCs w:val="26"/>
        </w:rPr>
        <w:t>ценовой информации, изложенную в приложении № 2 к настоящему запросу.</w:t>
      </w:r>
    </w:p>
    <w:p w:rsidR="007F727D" w:rsidRDefault="007F727D" w:rsidP="00666479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5DF">
        <w:rPr>
          <w:rFonts w:ascii="Times New Roman" w:hAnsi="Times New Roman" w:cs="Times New Roman"/>
          <w:sz w:val="28"/>
          <w:szCs w:val="28"/>
        </w:rPr>
        <w:t>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E975DF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BB6BE0">
        <w:rPr>
          <w:rFonts w:ascii="Times New Roman" w:hAnsi="Times New Roman" w:cs="Times New Roman"/>
          <w:sz w:val="28"/>
          <w:szCs w:val="28"/>
        </w:rPr>
        <w:t>оказанных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BB6BE0">
        <w:rPr>
          <w:rFonts w:ascii="Times New Roman" w:hAnsi="Times New Roman" w:cs="Times New Roman"/>
          <w:sz w:val="28"/>
          <w:szCs w:val="28"/>
        </w:rPr>
        <w:t>рабочих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760192" w:rsidRDefault="0040172C" w:rsidP="007937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0192">
        <w:rPr>
          <w:rFonts w:ascii="Times New Roman" w:hAnsi="Times New Roman"/>
          <w:sz w:val="28"/>
          <w:szCs w:val="28"/>
        </w:rPr>
        <w:t>у</w:t>
      </w:r>
      <w:r w:rsidR="00760192" w:rsidRPr="007D428E">
        <w:rPr>
          <w:rFonts w:ascii="Times New Roman" w:hAnsi="Times New Roman"/>
          <w:sz w:val="28"/>
          <w:szCs w:val="28"/>
        </w:rPr>
        <w:t>слуга и её результаты должны соответствовать действующему законодательству Российской Федерации</w:t>
      </w:r>
      <w:r w:rsidR="00760192">
        <w:rPr>
          <w:rFonts w:ascii="Times New Roman" w:hAnsi="Times New Roman"/>
          <w:sz w:val="28"/>
          <w:szCs w:val="28"/>
        </w:rPr>
        <w:t>.</w:t>
      </w:r>
      <w:r w:rsidR="00760192" w:rsidRPr="007D428E">
        <w:rPr>
          <w:rFonts w:ascii="Times New Roman" w:hAnsi="Times New Roman"/>
          <w:sz w:val="28"/>
          <w:szCs w:val="28"/>
        </w:rPr>
        <w:t xml:space="preserve"> </w:t>
      </w:r>
    </w:p>
    <w:p w:rsidR="00C82430" w:rsidRPr="004D1F27" w:rsidRDefault="00C82430" w:rsidP="0079379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Pr="00E975DF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Ценовые предложения прошу представить до</w:t>
      </w:r>
      <w:r w:rsidR="00E975DF">
        <w:rPr>
          <w:rFonts w:ascii="Times New Roman" w:hAnsi="Times New Roman" w:cs="Times New Roman"/>
          <w:sz w:val="28"/>
          <w:szCs w:val="28"/>
        </w:rPr>
        <w:t xml:space="preserve"> 17.00 (по МСК)</w:t>
      </w:r>
      <w:r w:rsidRPr="004D1F27">
        <w:rPr>
          <w:rFonts w:ascii="Times New Roman" w:hAnsi="Times New Roman" w:cs="Times New Roman"/>
          <w:sz w:val="28"/>
          <w:szCs w:val="28"/>
        </w:rPr>
        <w:t xml:space="preserve"> </w:t>
      </w:r>
      <w:r w:rsidR="00E975DF">
        <w:rPr>
          <w:rFonts w:ascii="Times New Roman" w:hAnsi="Times New Roman" w:cs="Times New Roman"/>
          <w:sz w:val="28"/>
          <w:szCs w:val="28"/>
        </w:rPr>
        <w:t>02</w:t>
      </w:r>
      <w:r w:rsidRPr="00290869">
        <w:rPr>
          <w:rFonts w:ascii="Times New Roman" w:hAnsi="Times New Roman" w:cs="Times New Roman"/>
          <w:sz w:val="28"/>
          <w:szCs w:val="28"/>
        </w:rPr>
        <w:t xml:space="preserve"> </w:t>
      </w:r>
      <w:r w:rsidR="00E975D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975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 xml:space="preserve">) или на адрес электронной почты </w:t>
      </w:r>
      <w:r w:rsidRPr="00E975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975DF" w:rsidRPr="00E975DF">
        <w:rPr>
          <w:rStyle w:val="a3"/>
          <w:rFonts w:ascii="Times New Roman" w:hAnsi="Times New Roman" w:cs="Times New Roman"/>
          <w:sz w:val="28"/>
          <w:szCs w:val="28"/>
          <w:lang w:val="en-US"/>
        </w:rPr>
        <w:t>admkl</w:t>
      </w:r>
      <w:proofErr w:type="spellEnd"/>
      <w:r w:rsidR="00E975DF" w:rsidRPr="00E975DF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E975DF" w:rsidRPr="00E975DF">
        <w:rPr>
          <w:rStyle w:val="a3"/>
          <w:rFonts w:ascii="Times New Roman" w:hAnsi="Times New Roman" w:cs="Times New Roman"/>
          <w:sz w:val="28"/>
          <w:szCs w:val="28"/>
          <w:lang w:val="en-US"/>
        </w:rPr>
        <w:t>info</w:t>
      </w:r>
      <w:r w:rsidR="00E975DF" w:rsidRPr="00E975DF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="00E975DF" w:rsidRPr="00E975DF">
        <w:rPr>
          <w:rStyle w:val="a3"/>
          <w:rFonts w:ascii="Times New Roman" w:hAnsi="Times New Roman" w:cs="Times New Roman"/>
          <w:sz w:val="28"/>
          <w:szCs w:val="28"/>
          <w:lang w:val="en-US"/>
        </w:rPr>
        <w:t>krasnyluch</w:t>
      </w:r>
      <w:proofErr w:type="spellEnd"/>
      <w:r w:rsidR="00E975DF" w:rsidRPr="00E975DF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E975DF" w:rsidRPr="00E975DF">
        <w:rPr>
          <w:rStyle w:val="a3"/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E975DF" w:rsidRPr="00E975DF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 xml:space="preserve"> , </w:t>
      </w:r>
      <w:proofErr w:type="spellStart"/>
      <w:r w:rsidR="00760476" w:rsidRPr="00E975DF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E975DF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E975DF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E975DF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E975DF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E975DF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E975DF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E975DF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D292D" w:rsidRDefault="00C82430" w:rsidP="00D76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9C0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CC0CE4" w:rsidRPr="004D292D">
        <w:rPr>
          <w:rFonts w:ascii="Times New Roman" w:hAnsi="Times New Roman" w:cs="Times New Roman"/>
          <w:sz w:val="28"/>
          <w:szCs w:val="28"/>
        </w:rPr>
        <w:t xml:space="preserve"> </w:t>
      </w:r>
      <w:r w:rsidR="004D292D" w:rsidRPr="004D292D">
        <w:rPr>
          <w:rFonts w:ascii="Times New Roman" w:hAnsi="Times New Roman" w:cs="Times New Roman"/>
          <w:sz w:val="28"/>
          <w:szCs w:val="28"/>
        </w:rPr>
        <w:t xml:space="preserve">(приложение к техническому заданию) </w:t>
      </w:r>
    </w:p>
    <w:p w:rsidR="00C82430" w:rsidRPr="00364C1B" w:rsidRDefault="004D292D" w:rsidP="00D76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E475A" w:rsidRPr="00C30298">
        <w:rPr>
          <w:rFonts w:ascii="Times New Roman" w:hAnsi="Times New Roman" w:cs="Times New Roman"/>
          <w:sz w:val="28"/>
          <w:szCs w:val="28"/>
        </w:rPr>
        <w:t xml:space="preserve">на </w:t>
      </w:r>
      <w:r w:rsidRPr="00C30298">
        <w:rPr>
          <w:rFonts w:ascii="Times New Roman" w:hAnsi="Times New Roman" w:cs="Times New Roman"/>
          <w:sz w:val="28"/>
          <w:szCs w:val="28"/>
        </w:rPr>
        <w:t xml:space="preserve">  </w:t>
      </w:r>
      <w:r w:rsidR="008C7EA4" w:rsidRPr="00C30298">
        <w:rPr>
          <w:rFonts w:ascii="Times New Roman" w:hAnsi="Times New Roman" w:cs="Times New Roman"/>
          <w:sz w:val="28"/>
          <w:szCs w:val="28"/>
        </w:rPr>
        <w:t>1</w:t>
      </w:r>
      <w:r w:rsidR="00C30298" w:rsidRPr="00C30298">
        <w:rPr>
          <w:rFonts w:ascii="Times New Roman" w:hAnsi="Times New Roman" w:cs="Times New Roman"/>
          <w:sz w:val="28"/>
          <w:szCs w:val="28"/>
        </w:rPr>
        <w:t>9</w:t>
      </w:r>
      <w:r w:rsidR="004E2207" w:rsidRPr="00C30298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C30298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D769C0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F05830" w:rsidRDefault="00F05830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830" w:rsidRDefault="00F05830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CE9" w:rsidRPr="003B28F0" w:rsidRDefault="00BB6BE0" w:rsidP="00563C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3CE9" w:rsidRPr="003B28F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3CE9" w:rsidRPr="003B28F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63CE9" w:rsidRPr="003B28F0" w:rsidRDefault="00563CE9" w:rsidP="00563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63CE9" w:rsidRPr="003B28F0" w:rsidRDefault="00563CE9" w:rsidP="00563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F0">
        <w:rPr>
          <w:rFonts w:ascii="Times New Roman" w:hAnsi="Times New Roman" w:cs="Times New Roman"/>
          <w:sz w:val="28"/>
          <w:szCs w:val="28"/>
        </w:rPr>
        <w:t>город 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F0">
        <w:rPr>
          <w:rFonts w:ascii="Times New Roman" w:hAnsi="Times New Roman" w:cs="Times New Roman"/>
          <w:sz w:val="28"/>
          <w:szCs w:val="28"/>
        </w:rPr>
        <w:t>Луч</w:t>
      </w:r>
    </w:p>
    <w:p w:rsidR="00563CE9" w:rsidRDefault="00563CE9" w:rsidP="00563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BB6B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6B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6BE0">
        <w:rPr>
          <w:rFonts w:ascii="Times New Roman" w:hAnsi="Times New Roman" w:cs="Times New Roman"/>
          <w:sz w:val="28"/>
          <w:szCs w:val="28"/>
        </w:rPr>
        <w:t>Соловьев</w:t>
      </w:r>
    </w:p>
    <w:p w:rsidR="00826BBF" w:rsidRDefault="00826BB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6BBF" w:rsidRDefault="00F05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Власова И.И</w:t>
      </w:r>
      <w:r w:rsidR="003B28F0" w:rsidRPr="00933090">
        <w:rPr>
          <w:rFonts w:ascii="Times New Roman" w:hAnsi="Times New Roman" w:cs="Times New Roman"/>
          <w:sz w:val="20"/>
          <w:szCs w:val="20"/>
        </w:rPr>
        <w:t>.</w:t>
      </w:r>
      <w:r w:rsidR="004D77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8F0" w:rsidRDefault="003B28F0" w:rsidP="0090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(0232) 2-00</w:t>
      </w:r>
      <w:r w:rsidRPr="0093309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49</w:t>
      </w:r>
    </w:p>
    <w:p w:rsidR="00F05830" w:rsidRDefault="00F058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830" w:rsidRDefault="00F058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830" w:rsidRDefault="00F058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F05830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F01" w:rsidRPr="002B0584" w:rsidRDefault="00F73F01" w:rsidP="002B0584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B0584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F73F01" w:rsidRPr="00F05830" w:rsidRDefault="00F73F01" w:rsidP="002B058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3F01">
        <w:rPr>
          <w:rFonts w:ascii="Times New Roman" w:hAnsi="Times New Roman"/>
          <w:sz w:val="28"/>
          <w:szCs w:val="28"/>
        </w:rPr>
        <w:t xml:space="preserve">на оказание услуг по проведению строительного надзора при выполнении работ по объекту: </w:t>
      </w:r>
      <w:r w:rsidRPr="00F05830">
        <w:rPr>
          <w:rFonts w:ascii="Times New Roman" w:hAnsi="Times New Roman"/>
          <w:sz w:val="28"/>
          <w:szCs w:val="28"/>
        </w:rPr>
        <w:t>«</w:t>
      </w:r>
      <w:r w:rsidR="00F05830" w:rsidRPr="00F05830">
        <w:rPr>
          <w:rFonts w:ascii="Times New Roman" w:hAnsi="Times New Roman"/>
          <w:sz w:val="28"/>
          <w:szCs w:val="28"/>
        </w:rPr>
        <w:t xml:space="preserve">Проект благоустройства Парковая зона между 2 и 3 микрорайонами </w:t>
      </w:r>
      <w:proofErr w:type="gramStart"/>
      <w:r w:rsidR="00F05830" w:rsidRPr="00F05830">
        <w:rPr>
          <w:rFonts w:ascii="Times New Roman" w:hAnsi="Times New Roman"/>
          <w:sz w:val="28"/>
          <w:szCs w:val="28"/>
        </w:rPr>
        <w:t>г</w:t>
      </w:r>
      <w:proofErr w:type="gramEnd"/>
      <w:r w:rsidR="00F05830" w:rsidRPr="00F05830">
        <w:rPr>
          <w:rFonts w:ascii="Times New Roman" w:hAnsi="Times New Roman"/>
          <w:sz w:val="28"/>
          <w:szCs w:val="28"/>
        </w:rPr>
        <w:t>. Красный Луч Луганской Народной Республики – Городской парк «Красный Луч».</w:t>
      </w:r>
    </w:p>
    <w:p w:rsidR="00E669FD" w:rsidRPr="00F73F01" w:rsidRDefault="00E669FD" w:rsidP="002B058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73F01" w:rsidRDefault="00F73F01" w:rsidP="002B058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3F01">
        <w:rPr>
          <w:rFonts w:ascii="Times New Roman" w:hAnsi="Times New Roman"/>
          <w:sz w:val="28"/>
          <w:szCs w:val="28"/>
        </w:rPr>
        <w:t>Код ОКПД</w:t>
      </w:r>
      <w:proofErr w:type="gramStart"/>
      <w:r w:rsidRPr="00F73F01">
        <w:rPr>
          <w:rFonts w:ascii="Times New Roman" w:hAnsi="Times New Roman"/>
          <w:sz w:val="28"/>
          <w:szCs w:val="28"/>
        </w:rPr>
        <w:t>2</w:t>
      </w:r>
      <w:proofErr w:type="gramEnd"/>
      <w:r w:rsidRPr="00F73F01">
        <w:rPr>
          <w:rFonts w:ascii="Times New Roman" w:hAnsi="Times New Roman"/>
          <w:sz w:val="28"/>
          <w:szCs w:val="28"/>
        </w:rPr>
        <w:t xml:space="preserve">: </w:t>
      </w:r>
      <w:r w:rsidR="004D77F2">
        <w:rPr>
          <w:rFonts w:ascii="Times New Roman" w:hAnsi="Times New Roman"/>
          <w:sz w:val="28"/>
          <w:szCs w:val="28"/>
        </w:rPr>
        <w:t>71.12.20.190</w:t>
      </w:r>
      <w:r w:rsidRPr="00F73F01">
        <w:rPr>
          <w:rFonts w:ascii="Times New Roman" w:hAnsi="Times New Roman"/>
          <w:sz w:val="28"/>
          <w:szCs w:val="28"/>
        </w:rPr>
        <w:t xml:space="preserve"> - </w:t>
      </w:r>
      <w:r w:rsidR="004D77F2" w:rsidRPr="004D77F2">
        <w:rPr>
          <w:rFonts w:ascii="Times New Roman" w:hAnsi="Times New Roman"/>
          <w:sz w:val="28"/>
          <w:szCs w:val="28"/>
        </w:rPr>
        <w:t>Услуги по руководству строительными проектами прочие</w:t>
      </w:r>
      <w:r w:rsidR="00C47D95">
        <w:rPr>
          <w:rFonts w:ascii="Times New Roman" w:hAnsi="Times New Roman"/>
          <w:sz w:val="28"/>
          <w:szCs w:val="28"/>
        </w:rPr>
        <w:t>.</w:t>
      </w:r>
      <w:r w:rsidR="00E669FD">
        <w:rPr>
          <w:rFonts w:ascii="Times New Roman" w:hAnsi="Times New Roman"/>
          <w:sz w:val="28"/>
          <w:szCs w:val="28"/>
        </w:rPr>
        <w:t xml:space="preserve"> Единица измерения – условная единица, тип объекта закупки - услуга.</w:t>
      </w:r>
    </w:p>
    <w:p w:rsidR="00C64C14" w:rsidRDefault="00C64C14" w:rsidP="002B058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6804"/>
      </w:tblGrid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C47D95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Цель закупки</w:t>
            </w:r>
          </w:p>
        </w:tc>
        <w:tc>
          <w:tcPr>
            <w:tcW w:w="6804" w:type="dxa"/>
            <w:shd w:val="clear" w:color="auto" w:fill="auto"/>
          </w:tcPr>
          <w:p w:rsidR="00F73F01" w:rsidRPr="00C64C14" w:rsidRDefault="00A60A69" w:rsidP="00F05830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Оказание услуг по проведению строительного </w:t>
            </w:r>
            <w:r w:rsidR="00543B0F" w:rsidRPr="00C64C14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 при выполнении работ по объекту: «</w:t>
            </w:r>
            <w:r w:rsidR="00F05830" w:rsidRPr="008543B5">
              <w:rPr>
                <w:rFonts w:ascii="Times New Roman" w:hAnsi="Times New Roman"/>
                <w:sz w:val="24"/>
                <w:szCs w:val="24"/>
              </w:rPr>
              <w:t xml:space="preserve">Проект благоустройства Парковая зона между 2 и 3 микрорайонами </w:t>
            </w:r>
            <w:proofErr w:type="gramStart"/>
            <w:r w:rsidR="00F05830" w:rsidRPr="008543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05830" w:rsidRPr="008543B5">
              <w:rPr>
                <w:rFonts w:ascii="Times New Roman" w:hAnsi="Times New Roman"/>
                <w:sz w:val="24"/>
                <w:szCs w:val="24"/>
              </w:rPr>
              <w:t>. Красный Луч Луганской Народной Республик</w:t>
            </w:r>
            <w:r w:rsidR="00F05830">
              <w:rPr>
                <w:rFonts w:ascii="Times New Roman" w:hAnsi="Times New Roman"/>
                <w:sz w:val="24"/>
                <w:szCs w:val="24"/>
              </w:rPr>
              <w:t>и – Городской парк «Красный Луч»,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 адрес месторасположения объекта благоустройства: </w:t>
            </w:r>
            <w:r w:rsidR="00F05830" w:rsidRPr="00182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 w:rsidR="00F05830" w:rsidRPr="00182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="00F05830" w:rsidRPr="00182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Красный Луч, </w:t>
            </w:r>
            <w:r w:rsidR="00F05830" w:rsidRPr="00182D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05830" w:rsidRPr="00182D05">
              <w:rPr>
                <w:rFonts w:ascii="Times New Roman" w:hAnsi="Times New Roman"/>
                <w:sz w:val="24"/>
                <w:szCs w:val="24"/>
              </w:rPr>
              <w:t>парковая зона между 2 и 3 микрорайонами.</w:t>
            </w:r>
          </w:p>
        </w:tc>
      </w:tr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C47D95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Требования к оказанию услуг строительного контроля</w:t>
            </w:r>
          </w:p>
        </w:tc>
        <w:tc>
          <w:tcPr>
            <w:tcW w:w="6804" w:type="dxa"/>
            <w:shd w:val="clear" w:color="auto" w:fill="auto"/>
          </w:tcPr>
          <w:p w:rsidR="002B0584" w:rsidRPr="00C64C14" w:rsidRDefault="002B0584" w:rsidP="002B0584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>Исполнитель в течение 3 (трех) рабочих дней с момента заключения контракта уведомляет Заказчика о назначении лица/лиц (полномочных представителей), ответственног</w:t>
            </w:r>
            <w:proofErr w:type="gramStart"/>
            <w:r w:rsidR="00F73F01" w:rsidRPr="00C64C1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spellStart"/>
            <w:proofErr w:type="gramEnd"/>
            <w:r w:rsidR="00F73F01" w:rsidRPr="00C64C14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F73F01" w:rsidRPr="00C64C14">
              <w:rPr>
                <w:rFonts w:ascii="Times New Roman" w:hAnsi="Times New Roman"/>
                <w:sz w:val="24"/>
                <w:szCs w:val="24"/>
              </w:rPr>
              <w:t>) за выполнение принятых Исполнителем на себя обязательств, в письменной форме с приложением соответствующих документов.</w:t>
            </w:r>
          </w:p>
          <w:p w:rsidR="00F73F01" w:rsidRPr="00C64C14" w:rsidRDefault="002B0584" w:rsidP="002B0584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>Исполнитель и/или его полномочные представители обязаны принимать участие в проводимых им совещаниях (технических, организационных и т.д.) для обсуждения вопросов, связанных с реализацией работ по объекту: «</w:t>
            </w:r>
            <w:r w:rsidR="00F05830" w:rsidRPr="008543B5">
              <w:rPr>
                <w:rFonts w:ascii="Times New Roman" w:hAnsi="Times New Roman"/>
                <w:sz w:val="24"/>
                <w:szCs w:val="24"/>
              </w:rPr>
              <w:t xml:space="preserve">Проект благоустройства Парковая зона между 2 и 3 микрорайонами </w:t>
            </w:r>
            <w:proofErr w:type="gramStart"/>
            <w:r w:rsidR="00F05830" w:rsidRPr="008543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05830" w:rsidRPr="008543B5">
              <w:rPr>
                <w:rFonts w:ascii="Times New Roman" w:hAnsi="Times New Roman"/>
                <w:sz w:val="24"/>
                <w:szCs w:val="24"/>
              </w:rPr>
              <w:t>. Красный Луч Луганской Народной Республик</w:t>
            </w:r>
            <w:r w:rsidR="00F05830">
              <w:rPr>
                <w:rFonts w:ascii="Times New Roman" w:hAnsi="Times New Roman"/>
                <w:sz w:val="24"/>
                <w:szCs w:val="24"/>
              </w:rPr>
              <w:t>и – Городской парк «Красный Луч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73F01" w:rsidRDefault="002B0584" w:rsidP="00F565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3.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>Сопровождение Заказчика до получения Заключения о соответствии реконструируемого объекта требованиям проекта</w:t>
            </w:r>
            <w:r w:rsidR="00F56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65FD" w:rsidRPr="00C64C14" w:rsidRDefault="00F565FD" w:rsidP="00F565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8EC" w:rsidRPr="00F73F01" w:rsidTr="00F73F01">
        <w:tc>
          <w:tcPr>
            <w:tcW w:w="534" w:type="dxa"/>
            <w:shd w:val="clear" w:color="auto" w:fill="auto"/>
          </w:tcPr>
          <w:p w:rsidR="002138EC" w:rsidRPr="00C64C14" w:rsidRDefault="002138EC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138EC" w:rsidRPr="000F76CF" w:rsidRDefault="002138EC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CF">
              <w:rPr>
                <w:rFonts w:ascii="Times New Roman" w:hAnsi="Times New Roman"/>
                <w:sz w:val="24"/>
                <w:szCs w:val="24"/>
              </w:rPr>
              <w:t>Перечень подрядных работ:</w:t>
            </w:r>
          </w:p>
        </w:tc>
        <w:tc>
          <w:tcPr>
            <w:tcW w:w="6804" w:type="dxa"/>
            <w:shd w:val="clear" w:color="auto" w:fill="auto"/>
          </w:tcPr>
          <w:p w:rsidR="002138EC" w:rsidRPr="000F76CF" w:rsidRDefault="002138EC" w:rsidP="00C64C14">
            <w:pPr>
              <w:spacing w:after="0"/>
              <w:ind w:left="3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6CF">
              <w:rPr>
                <w:rFonts w:ascii="Times New Roman" w:hAnsi="Times New Roman"/>
                <w:sz w:val="24"/>
                <w:szCs w:val="24"/>
              </w:rPr>
              <w:t>Сооружения, конструкции, элементы и работы, подлежащие строительному контролю, указанные в ведомости объемов работ (приложение к техническому заданию).</w:t>
            </w:r>
          </w:p>
        </w:tc>
      </w:tr>
      <w:tr w:rsidR="00A60A69" w:rsidRPr="00F73F01" w:rsidTr="00F73F01">
        <w:tc>
          <w:tcPr>
            <w:tcW w:w="534" w:type="dxa"/>
            <w:shd w:val="clear" w:color="auto" w:fill="auto"/>
          </w:tcPr>
          <w:p w:rsidR="00A60A69" w:rsidRPr="00C64C14" w:rsidRDefault="00A60A69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0A69" w:rsidRPr="00C64C14" w:rsidRDefault="00A60A69" w:rsidP="00A60A6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контракта и выполнения работ:</w:t>
            </w:r>
          </w:p>
        </w:tc>
        <w:tc>
          <w:tcPr>
            <w:tcW w:w="6804" w:type="dxa"/>
            <w:shd w:val="clear" w:color="auto" w:fill="auto"/>
          </w:tcPr>
          <w:p w:rsidR="00A60A69" w:rsidRDefault="00A60A69" w:rsidP="00A60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Контра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вст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упает в силу с момента его подп</w:t>
            </w:r>
            <w:r w:rsidR="00F05830">
              <w:rPr>
                <w:rFonts w:ascii="Times New Roman" w:hAnsi="Times New Roman"/>
                <w:sz w:val="24"/>
                <w:szCs w:val="24"/>
              </w:rPr>
              <w:t>исания и действует по 31.12.2025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60A69" w:rsidRPr="00A60A69" w:rsidRDefault="00A60A69" w:rsidP="00F058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60A6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рок выполнения работ с</w:t>
            </w:r>
            <w:r w:rsidRPr="00A60A69">
              <w:rPr>
                <w:rFonts w:ascii="Times New Roman" w:hAnsi="Times New Roman"/>
                <w:sz w:val="24"/>
                <w:szCs w:val="24"/>
              </w:rPr>
              <w:t xml:space="preserve"> момента заключения муниципального контракта по </w:t>
            </w:r>
            <w:r w:rsidR="00F05830">
              <w:rPr>
                <w:rFonts w:ascii="Times New Roman" w:hAnsi="Times New Roman"/>
                <w:sz w:val="24"/>
                <w:szCs w:val="24"/>
              </w:rPr>
              <w:t>31.10</w:t>
            </w:r>
            <w:r w:rsidRPr="000F76CF">
              <w:rPr>
                <w:rFonts w:ascii="Times New Roman" w:hAnsi="Times New Roman"/>
                <w:sz w:val="24"/>
                <w:szCs w:val="24"/>
              </w:rPr>
              <w:t>.202</w:t>
            </w:r>
            <w:r w:rsidR="00F05830">
              <w:rPr>
                <w:rFonts w:ascii="Times New Roman" w:hAnsi="Times New Roman"/>
                <w:sz w:val="24"/>
                <w:szCs w:val="24"/>
              </w:rPr>
              <w:t>5</w:t>
            </w:r>
            <w:r w:rsidRPr="00A60A69">
              <w:rPr>
                <w:rFonts w:ascii="Times New Roman" w:hAnsi="Times New Roman"/>
                <w:sz w:val="24"/>
                <w:szCs w:val="24"/>
              </w:rPr>
              <w:t xml:space="preserve"> г. Работы могут быть завершены раньше установленного срока без изменения объемов и качества выполняемых Работ.</w:t>
            </w:r>
          </w:p>
        </w:tc>
      </w:tr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6804" w:type="dxa"/>
            <w:shd w:val="clear" w:color="auto" w:fill="auto"/>
          </w:tcPr>
          <w:p w:rsidR="002B0584" w:rsidRPr="00C64C14" w:rsidRDefault="002B0584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Исполнитель назначает ответственных исполнителей (далее инженеры-резиденты), количество которых определяется исходя из объемов выполняемых работ и сроков их выполнения, в соответствии </w:t>
            </w:r>
            <w:r w:rsidR="00F565FD" w:rsidRPr="00F565FD">
              <w:rPr>
                <w:rFonts w:ascii="Times New Roman" w:hAnsi="Times New Roman"/>
                <w:sz w:val="24"/>
                <w:szCs w:val="24"/>
              </w:rPr>
              <w:t xml:space="preserve">Проверку исполнительной </w:t>
            </w:r>
            <w:r w:rsidR="00F565FD" w:rsidRPr="00F565FD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действующим законодательством.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 Инженеры-резиденты должны быть закреплены приказом руководителя за Объектом персонально, с возможностью обязательного замещения таковых, при их вынужденном отсутствии. </w:t>
            </w:r>
          </w:p>
          <w:p w:rsidR="00F73F01" w:rsidRPr="00C64C14" w:rsidRDefault="002B0584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Исполнитель проводит: 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2.1. Контроль качества выполняемых Подрядчиком работ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согласно объемов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>, приведенных в проектной документации на выполнение работ по объекту: «</w:t>
            </w:r>
            <w:r w:rsidR="00F05830" w:rsidRPr="008543B5">
              <w:rPr>
                <w:rFonts w:ascii="Times New Roman" w:hAnsi="Times New Roman"/>
                <w:sz w:val="24"/>
                <w:szCs w:val="24"/>
              </w:rPr>
              <w:t xml:space="preserve">Проект благоустройства Парковая зона между 2 и 3 микрорайонами </w:t>
            </w:r>
            <w:proofErr w:type="gramStart"/>
            <w:r w:rsidR="00F05830" w:rsidRPr="008543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05830" w:rsidRPr="008543B5">
              <w:rPr>
                <w:rFonts w:ascii="Times New Roman" w:hAnsi="Times New Roman"/>
                <w:sz w:val="24"/>
                <w:szCs w:val="24"/>
              </w:rPr>
              <w:t>. Красный Луч Луганской Народной Республик</w:t>
            </w:r>
            <w:r w:rsidR="00F05830">
              <w:rPr>
                <w:rFonts w:ascii="Times New Roman" w:hAnsi="Times New Roman"/>
                <w:sz w:val="24"/>
                <w:szCs w:val="24"/>
              </w:rPr>
              <w:t>и – Городской парк «Красный Луч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>»</w:t>
            </w:r>
            <w:r w:rsidR="00F05830">
              <w:rPr>
                <w:rFonts w:ascii="Times New Roman" w:hAnsi="Times New Roman"/>
                <w:sz w:val="24"/>
                <w:szCs w:val="24"/>
              </w:rPr>
              <w:t>,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адрес месторасположения объекта благоустройства: </w:t>
            </w:r>
            <w:r w:rsidR="00F05830" w:rsidRPr="00182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 w:rsidR="00F05830" w:rsidRPr="00182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="00F05830" w:rsidRPr="00182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Красный Луч, </w:t>
            </w:r>
            <w:r w:rsidR="00F05830" w:rsidRPr="00182D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05830" w:rsidRPr="00182D05">
              <w:rPr>
                <w:rFonts w:ascii="Times New Roman" w:hAnsi="Times New Roman"/>
                <w:sz w:val="24"/>
                <w:szCs w:val="24"/>
              </w:rPr>
              <w:t>парковая</w:t>
            </w:r>
            <w:r w:rsidR="00F05830">
              <w:rPr>
                <w:rFonts w:ascii="Times New Roman" w:hAnsi="Times New Roman"/>
                <w:sz w:val="24"/>
                <w:szCs w:val="24"/>
              </w:rPr>
              <w:t xml:space="preserve"> зона между 2 и 3 микрорайонами;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контроль за соблюдением технологических правил производства работ, в том числе проверка достоверности проведения Подрядчиком операционного контроля качества, инструментальный контроль с проведением испытаний, соответствия сроков выполняемых работ. 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2.2. Контроль исполнения Подрядчиком и Заказчиком графика выполнения работ;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2.3. Контроль наличия у Подрядчика документов подтверждающих квалификацию работников отдельных специальностей,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действующих норм и правил.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2.4. Контроль соблюдения Подрядчиком правил складирования и хранения применяемых материалов, при выявлении нарушений правил хранения представитель строительного контроля имеет право запретить применение вышеуказанных материалов.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2.5. Контроль исполнения Подрядчиком предписаний органов исполнительной власти и строительного контроля.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2.6. Контроль соответствия объемов и качества, выполненных и предъявленных к оплате Подрядчиком работ условиям контракта</w:t>
            </w:r>
            <w:r w:rsidR="00F565FD">
              <w:rPr>
                <w:rFonts w:ascii="Times New Roman" w:hAnsi="Times New Roman"/>
                <w:sz w:val="24"/>
                <w:szCs w:val="24"/>
              </w:rPr>
              <w:t>.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Осуществлять проверку актов о приемке выполненных работ (форма № КС-2</w:t>
            </w:r>
            <w:r w:rsidR="00D577FB">
              <w:rPr>
                <w:rFonts w:ascii="Times New Roman" w:hAnsi="Times New Roman"/>
                <w:sz w:val="24"/>
                <w:szCs w:val="24"/>
              </w:rPr>
              <w:t>, № КС-3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), предъявленных Подрядчиком к оплате, подписывать (подписываться с расшифровкой Ф.И.О. руководителем или </w:t>
            </w:r>
            <w:proofErr w:type="spellStart"/>
            <w:r w:rsidRPr="00C64C14">
              <w:rPr>
                <w:rFonts w:ascii="Times New Roman" w:hAnsi="Times New Roman"/>
                <w:sz w:val="24"/>
                <w:szCs w:val="24"/>
              </w:rPr>
              <w:t>аффилированным</w:t>
            </w:r>
            <w:proofErr w:type="spell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лицом и скрепляться печатью Исполнителя) и направлять в адрес Заказчика.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3. Исполнитель осуществляет: 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3.1. Проверку наличия у Подрядчика документов подтверждающих качество применяемых материалов, изделий и оборудования, результаты входного контроля материалов.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3.2. Проверку исполнительной документации в соответствии </w:t>
            </w:r>
            <w:r w:rsidR="00F565FD">
              <w:rPr>
                <w:rFonts w:ascii="Times New Roman" w:hAnsi="Times New Roman"/>
                <w:sz w:val="24"/>
                <w:szCs w:val="24"/>
              </w:rPr>
              <w:t>с действующим законодательством.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3.3. Проверку и согласование проектов производства работ, технологических карт и регламентов, разрабатываемых Подрядчиком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4. Обеспечить присутствие специалистов строительного контроля на Объекте в процессе выполнения работ и по их завершению.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5. Проводить фото-фиксацию Объекта до начала проведения </w:t>
            </w:r>
            <w:r w:rsidRPr="00C64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работ, во время проведения работ и после окончания работ, а также предоставление </w:t>
            </w:r>
            <w:proofErr w:type="spellStart"/>
            <w:r w:rsidRPr="00C64C14">
              <w:rPr>
                <w:rFonts w:ascii="Times New Roman" w:hAnsi="Times New Roman"/>
                <w:sz w:val="24"/>
                <w:szCs w:val="24"/>
              </w:rPr>
              <w:t>фотоотчета</w:t>
            </w:r>
            <w:proofErr w:type="spell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в бумажном и электронном виде.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6. Представлять интересы Заказчика, по его надлежащим образом оформленному поручению, в государственных органах по </w:t>
            </w:r>
            <w:r w:rsidR="008B52B1">
              <w:rPr>
                <w:rFonts w:ascii="Times New Roman" w:hAnsi="Times New Roman"/>
                <w:sz w:val="24"/>
                <w:szCs w:val="24"/>
              </w:rPr>
              <w:t>вопросам строительного контроля.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7. Освидетельствование и оценка совместно с представителями Подрядчика выполненных работ и подписания актов освидетельствования.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8. Извещение Заказчика о ходе выполнения Подрядчиком работ, а также обо всех выявленных на Объекте нарушениях Подрядчиком правил противопожарной безопасности, трудовой дисциплины и других чрезвычайных ситуациях.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9. Предоставление Заказчику отчёт</w:t>
            </w:r>
            <w:r w:rsidR="00B63E0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о проведении строительного контроля.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10. Исполнитель принимает участие: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10.1. В приемке законченных строительством объектов с целью проверки соответствия результата работ требованиям проектной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10.2. В промежуточных рабочих комиссиях и совещаниях по вопросам выполнения работ по реконструкции автомобильной дороги Подрядчиком по требованию Заказчика.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10.3. В проверках, проводимых органами надзора и ведомственными инспекциями, и комиссиями.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11. Исполнитель выдает предписания Подрядчику о приостановке работ до устранения недостатков при обнаружении нарушений правил производства работ и несоответствий утвержденной рабочей документации, которые могут повлиять на качество или безопасность всего объекта или окружающей среды.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12. В случае обнаружения недостатков в результатах проверок качества выполняемых работ, возникающих по вине Исполнителя,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>, по требованию Заказчика, безвозмездно производит повторные работы по предмету настоящего контракта.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По завершению проверки на соответствие представленных к сдаче объемов работ (согласно форме № КС-2</w:t>
            </w:r>
            <w:r w:rsidR="00D577FB">
              <w:rPr>
                <w:rFonts w:ascii="Times New Roman" w:hAnsi="Times New Roman"/>
                <w:sz w:val="24"/>
                <w:szCs w:val="24"/>
              </w:rPr>
              <w:t>, № КС-3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>) фактическому выполнению и в случае обнаружения различного рода недостатков (по объемам работ, неправильному применению расценок, завышению стоимости материалов, отсутствию подтверждающих документов, оформлению документации) Исполнитель возвращает Подрядчику акты о приемке выполненных работ, с указанием данных недостатков на исправление, а также с указанием срока на их устранение.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В адрес Заказчика Исполнитель направляет соответствующее уведомление о непринятии работ у Подрядчика с указанием причин и срока, данного Подрядчику на исправление. 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14. Делать записи в общем журнале работ о выявленных нарушениях при производстве работ.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15. Формирование отчёта о проведении строительного </w:t>
            </w:r>
            <w:r w:rsidRPr="00C64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контроля. 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Отчетная документация, на оказание услуг строительного контроля передаваемая Исполнителем Заказчику должна содержать следующую информацию: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15.1. Краткое описание работ, выполняемых в отчетный период.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15.2. Мероприятия по контролю качества.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15.3. Соблюдение Подрядчиком требований действующего законодательства РФ в сфере технологии производства каждого вида работ, строительным нормам и правилам, и другим нормативно-правовым актам.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15.4. Основные проблемы, возникающие в ходе выполнения работ.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15.5. Перечень предписаний и замечаний при обнаружении недостатков или дефектов в работе.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</w:t>
            </w:r>
            <w:r w:rsidR="002B0584" w:rsidRPr="00C64C14">
              <w:rPr>
                <w:rFonts w:ascii="Times New Roman" w:hAnsi="Times New Roman"/>
                <w:sz w:val="24"/>
                <w:szCs w:val="24"/>
              </w:rPr>
              <w:t>5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>.6. Перечень документов, подтверждающих качество материалов и изделий.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</w:t>
            </w:r>
            <w:r w:rsidR="002B0584" w:rsidRPr="00C64C14">
              <w:rPr>
                <w:rFonts w:ascii="Times New Roman" w:hAnsi="Times New Roman"/>
                <w:sz w:val="24"/>
                <w:szCs w:val="24"/>
              </w:rPr>
              <w:t>5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.7. Перечень иных приложений, отражающих фактическое исполнение контракта в соответствии </w:t>
            </w:r>
            <w:r w:rsidR="00F565FD" w:rsidRPr="00F565FD">
              <w:rPr>
                <w:rFonts w:ascii="Times New Roman" w:hAnsi="Times New Roman"/>
                <w:sz w:val="24"/>
                <w:szCs w:val="24"/>
              </w:rPr>
              <w:t>Проверку исполнительной документации в соответствии с действующим законодательством.</w:t>
            </w:r>
          </w:p>
        </w:tc>
      </w:tr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Порядок оказания услуг</w:t>
            </w:r>
          </w:p>
        </w:tc>
        <w:tc>
          <w:tcPr>
            <w:tcW w:w="6804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Строительный контроль осуществляется в соответствии с нормативными документами: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Административный кодекс РФ;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Гражданский кодекс РФ;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Градостроительный кодекс РФ;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 (вместе с "Положением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строительства»);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СП 48.13330.2019. Свод правил. Организация строительства;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Приказ Минстроя РФ от 16.05.2023 № 344/</w:t>
            </w:r>
            <w:proofErr w:type="spellStart"/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Перечень исполнительной документации, прилагаемой к отчету о проведении строительного контроля: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1. акт о приемке выполненных работ по форме КС-2</w:t>
            </w:r>
            <w:r w:rsidR="00060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0904" w:rsidRPr="00C64C14">
              <w:rPr>
                <w:rFonts w:ascii="Times New Roman" w:hAnsi="Times New Roman"/>
                <w:sz w:val="24"/>
                <w:szCs w:val="24"/>
              </w:rPr>
              <w:t>КС-</w:t>
            </w:r>
            <w:r w:rsidR="00060904">
              <w:rPr>
                <w:rFonts w:ascii="Times New Roman" w:hAnsi="Times New Roman"/>
                <w:sz w:val="24"/>
                <w:szCs w:val="24"/>
              </w:rPr>
              <w:t>3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 исполнительные схемы и съемки территории (профиль, разрез) в масштабе с привязкой к местности;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3. документы, подтверждающие качество примененных материалов: сертификаты, паспорт качества на используемые материалы (заверенные копии);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4. акты освидетельствования скрытых работ, акты освидетельствования ответственных конструкций и участков инженерных сетей;</w:t>
            </w:r>
          </w:p>
          <w:p w:rsidR="00F73F01" w:rsidRPr="00C64C14" w:rsidRDefault="00F73F01" w:rsidP="00F565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5. иные документы, отражающие фактическое исполнение контракта в соответствии </w:t>
            </w:r>
            <w:r w:rsidR="00F565FD">
              <w:rPr>
                <w:rFonts w:ascii="Times New Roman" w:hAnsi="Times New Roman"/>
                <w:sz w:val="24"/>
                <w:szCs w:val="24"/>
              </w:rPr>
              <w:t>с действующим законодательством.</w:t>
            </w:r>
          </w:p>
        </w:tc>
      </w:tr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Место оказания </w:t>
            </w:r>
            <w:r w:rsidRPr="00C64C14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804" w:type="dxa"/>
            <w:shd w:val="clear" w:color="auto" w:fill="auto"/>
          </w:tcPr>
          <w:p w:rsidR="00F73F01" w:rsidRPr="00C64C14" w:rsidRDefault="00B63E0C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Луганская Народная Республика, </w:t>
            </w:r>
            <w:proofErr w:type="gramStart"/>
            <w:r w:rsidRPr="00182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182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Красный Луч, </w:t>
            </w:r>
            <w:r w:rsidRPr="00182D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82D05">
              <w:rPr>
                <w:rFonts w:ascii="Times New Roman" w:hAnsi="Times New Roman"/>
                <w:sz w:val="24"/>
                <w:szCs w:val="24"/>
              </w:rPr>
              <w:t xml:space="preserve">парковая </w:t>
            </w:r>
            <w:r w:rsidRPr="00182D05">
              <w:rPr>
                <w:rFonts w:ascii="Times New Roman" w:hAnsi="Times New Roman"/>
                <w:sz w:val="24"/>
                <w:szCs w:val="24"/>
              </w:rPr>
              <w:lastRenderedPageBreak/>
              <w:t>зона между 2 и 3 микрорайонами</w:t>
            </w:r>
          </w:p>
        </w:tc>
      </w:tr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Требования к качеству и безопасности товаров, работ, услуг</w:t>
            </w:r>
          </w:p>
        </w:tc>
        <w:tc>
          <w:tcPr>
            <w:tcW w:w="6804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1. Оказание услуг должно соответствовать действующим нормам и техническим условиям.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Исполнитель несет ответственность за все действия своего персонала, в том числе и за соблюдение персоналом законодательства Российской Федерации.</w:t>
            </w:r>
          </w:p>
          <w:p w:rsidR="00F73F01" w:rsidRPr="00C64C14" w:rsidRDefault="00F73F01" w:rsidP="002B0584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В случае разногласий между Заказчиком и Исполнителем по качеству оказанных услуг, Стороны вправе требовать назначения независимой экспертизы. При обоснованности претензий Заказчика Исполнитель в 10 (десяти) </w:t>
            </w:r>
            <w:proofErr w:type="spellStart"/>
            <w:r w:rsidRPr="00C64C14">
              <w:rPr>
                <w:rFonts w:ascii="Times New Roman" w:hAnsi="Times New Roman"/>
                <w:sz w:val="24"/>
                <w:szCs w:val="24"/>
              </w:rPr>
              <w:t>дневный</w:t>
            </w:r>
            <w:proofErr w:type="spell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срок устраняет недостатки за свой счет. При этом оплата экспертизы производится Стороной, против которой вынесено решение экспертизы.</w:t>
            </w:r>
          </w:p>
          <w:p w:rsidR="00F73F01" w:rsidRPr="00C64C14" w:rsidRDefault="00F73F01" w:rsidP="00F73F01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если Заказчиком будут обнаружены некачественно оказанные услуги, то Исполнитель своими силами и без увеличения стоимости обязан в согласованный срок оказать эти услуги для обеспечения их надлежащего качества. При невыполнении Исполнителем этой обязанности Заказчик вправе для исправления некачественно оказанных услуг привлечь другую организацию с оплатой расходов за счет Исполнителя</w:t>
            </w:r>
          </w:p>
          <w:p w:rsidR="00F73F01" w:rsidRPr="00C64C14" w:rsidRDefault="00F73F01" w:rsidP="00F73F01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Подрядчик отвечает за организацию оказания услуг, за строгое соблюдение правил оказания услуг, правил техники безопасности, правил охраны труда при оказании услуг на территории Заказчика. В случае нанесения ущерба третьим лицам при оказании услуг компенсация осуществляется за счёт Исполнителя.</w:t>
            </w:r>
          </w:p>
          <w:p w:rsidR="00F73F01" w:rsidRPr="00C64C14" w:rsidRDefault="00F73F01" w:rsidP="00F73F01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Иные требования к качеству услуг определяются в соответствии с контрактом.</w:t>
            </w:r>
          </w:p>
          <w:p w:rsidR="00F73F01" w:rsidRPr="00C64C14" w:rsidRDefault="00F73F01" w:rsidP="00B63E0C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Гарантийный срок на оказанные Исполнителем Услуги составляет </w:t>
            </w:r>
            <w:r w:rsidR="00B63E0C">
              <w:rPr>
                <w:rFonts w:ascii="Times New Roman" w:hAnsi="Times New Roman"/>
                <w:sz w:val="24"/>
                <w:szCs w:val="24"/>
              </w:rPr>
              <w:t>3 (три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63E0C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Заказчиком структурированного документа о приемке.</w:t>
            </w:r>
          </w:p>
        </w:tc>
      </w:tr>
      <w:tr w:rsidR="00C47D95" w:rsidRPr="00F73F01" w:rsidTr="00F73F01">
        <w:tc>
          <w:tcPr>
            <w:tcW w:w="534" w:type="dxa"/>
            <w:shd w:val="clear" w:color="auto" w:fill="auto"/>
          </w:tcPr>
          <w:p w:rsidR="00C47D95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47D95" w:rsidRPr="00C64C14" w:rsidRDefault="00C47D95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испол</w:t>
            </w:r>
            <w:r w:rsidR="00C64C14">
              <w:rPr>
                <w:rFonts w:ascii="Times New Roman" w:hAnsi="Times New Roman"/>
                <w:sz w:val="24"/>
                <w:szCs w:val="24"/>
              </w:rPr>
              <w:t>-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>нения</w:t>
            </w:r>
            <w:proofErr w:type="spellEnd"/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контракта:</w:t>
            </w:r>
          </w:p>
        </w:tc>
        <w:tc>
          <w:tcPr>
            <w:tcW w:w="6804" w:type="dxa"/>
            <w:shd w:val="clear" w:color="auto" w:fill="auto"/>
          </w:tcPr>
          <w:p w:rsidR="00C47D95" w:rsidRPr="00C64C14" w:rsidRDefault="00C47D95">
            <w:pPr>
              <w:rPr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C47D95" w:rsidRPr="00F73F01" w:rsidTr="00F73F01">
        <w:tc>
          <w:tcPr>
            <w:tcW w:w="534" w:type="dxa"/>
            <w:shd w:val="clear" w:color="auto" w:fill="auto"/>
          </w:tcPr>
          <w:p w:rsidR="00C47D95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C47D95" w:rsidRPr="00C64C14" w:rsidRDefault="00C47D95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Банковское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C14">
              <w:rPr>
                <w:rFonts w:ascii="Times New Roman" w:hAnsi="Times New Roman"/>
                <w:sz w:val="24"/>
                <w:szCs w:val="24"/>
              </w:rPr>
              <w:t>сопро</w:t>
            </w:r>
            <w:r w:rsidR="00C64C14">
              <w:rPr>
                <w:rFonts w:ascii="Times New Roman" w:hAnsi="Times New Roman"/>
                <w:sz w:val="24"/>
                <w:szCs w:val="24"/>
              </w:rPr>
              <w:t>-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>вождение</w:t>
            </w:r>
            <w:proofErr w:type="spell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контракта:</w:t>
            </w:r>
          </w:p>
        </w:tc>
        <w:tc>
          <w:tcPr>
            <w:tcW w:w="6804" w:type="dxa"/>
            <w:shd w:val="clear" w:color="auto" w:fill="auto"/>
          </w:tcPr>
          <w:p w:rsidR="00C47D95" w:rsidRPr="00C64C14" w:rsidRDefault="00C47D95">
            <w:pPr>
              <w:rPr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C47D95" w:rsidRPr="00F73F01" w:rsidTr="00F73F01">
        <w:tc>
          <w:tcPr>
            <w:tcW w:w="534" w:type="dxa"/>
            <w:shd w:val="clear" w:color="auto" w:fill="auto"/>
          </w:tcPr>
          <w:p w:rsidR="00C47D95" w:rsidRPr="00C64C14" w:rsidRDefault="003D1829" w:rsidP="008B52B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5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47D95" w:rsidRPr="00C64C14" w:rsidRDefault="00C47D95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Гарантийные обязательства:</w:t>
            </w:r>
          </w:p>
        </w:tc>
        <w:tc>
          <w:tcPr>
            <w:tcW w:w="6804" w:type="dxa"/>
            <w:shd w:val="clear" w:color="auto" w:fill="auto"/>
          </w:tcPr>
          <w:p w:rsidR="00C47D95" w:rsidRPr="00C64C14" w:rsidRDefault="00C47D95">
            <w:pPr>
              <w:rPr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</w:tbl>
    <w:p w:rsidR="00C47D95" w:rsidRDefault="00C47D95" w:rsidP="00BB6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C14" w:rsidRDefault="00C64C14" w:rsidP="00BB6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BE0" w:rsidRPr="003B28F0" w:rsidRDefault="00BB6BE0" w:rsidP="00BB6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B28F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8F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B6BE0" w:rsidRPr="003B28F0" w:rsidRDefault="00BB6BE0" w:rsidP="00BB6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B6BE0" w:rsidRPr="003B28F0" w:rsidRDefault="00BB6BE0" w:rsidP="00BB6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F0">
        <w:rPr>
          <w:rFonts w:ascii="Times New Roman" w:hAnsi="Times New Roman" w:cs="Times New Roman"/>
          <w:sz w:val="28"/>
          <w:szCs w:val="28"/>
        </w:rPr>
        <w:t>город 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F0">
        <w:rPr>
          <w:rFonts w:ascii="Times New Roman" w:hAnsi="Times New Roman" w:cs="Times New Roman"/>
          <w:sz w:val="28"/>
          <w:szCs w:val="28"/>
        </w:rPr>
        <w:t>Луч</w:t>
      </w:r>
    </w:p>
    <w:p w:rsidR="00BB6BE0" w:rsidRDefault="00BB6BE0" w:rsidP="00BB6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С.В. Соловьев</w:t>
      </w:r>
    </w:p>
    <w:p w:rsidR="002138EC" w:rsidRDefault="002138E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8D5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E6643E" w:rsidRDefault="00E6643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D93204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5A19" w:rsidRPr="008D5A19" w:rsidRDefault="008D5A1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1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admkl</w:t>
            </w:r>
            <w:proofErr w:type="spellEnd"/>
            <w:r w:rsidRPr="008D5A1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 w:rsidRPr="008D5A1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info</w:t>
            </w:r>
            <w:r w:rsidRPr="008D5A1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@</w:t>
            </w:r>
            <w:proofErr w:type="spellStart"/>
            <w:r w:rsidRPr="008D5A1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krasnyluch</w:t>
            </w:r>
            <w:proofErr w:type="spellEnd"/>
            <w:r w:rsidRPr="008D5A1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proofErr w:type="spellStart"/>
            <w:r w:rsidRPr="008D5A1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su</w:t>
            </w:r>
            <w:proofErr w:type="spellEnd"/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47D95" w:rsidRDefault="00676409" w:rsidP="00C47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E6643E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="00C47D95" w:rsidRPr="00F73F01">
        <w:rPr>
          <w:rFonts w:ascii="Times New Roman" w:hAnsi="Times New Roman"/>
          <w:sz w:val="28"/>
          <w:szCs w:val="28"/>
        </w:rPr>
        <w:t>проведению строительного надзора при выполнении работ по объекту:</w:t>
      </w:r>
      <w:r w:rsidR="00C47D95">
        <w:rPr>
          <w:rFonts w:ascii="Times New Roman" w:hAnsi="Times New Roman"/>
          <w:sz w:val="28"/>
          <w:szCs w:val="28"/>
        </w:rPr>
        <w:t xml:space="preserve"> </w:t>
      </w:r>
      <w:r w:rsidR="00C47D95" w:rsidRPr="00F73F01">
        <w:rPr>
          <w:rFonts w:ascii="Times New Roman" w:hAnsi="Times New Roman"/>
          <w:sz w:val="28"/>
          <w:szCs w:val="28"/>
        </w:rPr>
        <w:t>«</w:t>
      </w:r>
      <w:r w:rsidR="00B62F74" w:rsidRPr="00B62F74">
        <w:rPr>
          <w:rFonts w:ascii="Times New Roman" w:hAnsi="Times New Roman"/>
          <w:sz w:val="28"/>
          <w:szCs w:val="28"/>
        </w:rPr>
        <w:t xml:space="preserve">Проект благоустройства Парковая зона между 2 и 3 микрорайонами </w:t>
      </w:r>
      <w:proofErr w:type="gramStart"/>
      <w:r w:rsidR="00B62F74" w:rsidRPr="00B62F74">
        <w:rPr>
          <w:rFonts w:ascii="Times New Roman" w:hAnsi="Times New Roman"/>
          <w:sz w:val="28"/>
          <w:szCs w:val="28"/>
        </w:rPr>
        <w:t>г</w:t>
      </w:r>
      <w:proofErr w:type="gramEnd"/>
      <w:r w:rsidR="00B62F74" w:rsidRPr="00B62F74">
        <w:rPr>
          <w:rFonts w:ascii="Times New Roman" w:hAnsi="Times New Roman"/>
          <w:sz w:val="28"/>
          <w:szCs w:val="28"/>
        </w:rPr>
        <w:t>. Красный Луч Луганской Народной Республики – Городской парк «Красный Луч</w:t>
      </w:r>
      <w:r w:rsidR="00C47D95" w:rsidRPr="00B62F74">
        <w:rPr>
          <w:rFonts w:ascii="Times New Roman" w:hAnsi="Times New Roman"/>
          <w:sz w:val="28"/>
          <w:szCs w:val="28"/>
        </w:rPr>
        <w:t>»</w:t>
      </w:r>
    </w:p>
    <w:p w:rsidR="00B62F74" w:rsidRPr="00B62F74" w:rsidRDefault="00B62F74" w:rsidP="00C47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6F" w:rsidRPr="00B856FB" w:rsidRDefault="00F04E6F" w:rsidP="00F04E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B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F04E6F" w:rsidRPr="00B62F74" w:rsidRDefault="00F04E6F" w:rsidP="00F04E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F04E6F" w:rsidRPr="00B856FB" w:rsidTr="00480C46">
        <w:tc>
          <w:tcPr>
            <w:tcW w:w="646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F04E6F" w:rsidRPr="00B856FB" w:rsidTr="00480C46">
        <w:tc>
          <w:tcPr>
            <w:tcW w:w="646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F04E6F" w:rsidRPr="00B856FB" w:rsidRDefault="00F04E6F" w:rsidP="0048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F04E6F" w:rsidRPr="00B856FB" w:rsidRDefault="00F04E6F" w:rsidP="0048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E6F" w:rsidRPr="00B856FB" w:rsidTr="00480C46">
        <w:tc>
          <w:tcPr>
            <w:tcW w:w="646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F04E6F" w:rsidRPr="00B856FB" w:rsidRDefault="00F04E6F" w:rsidP="00480C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F04E6F" w:rsidRPr="00B856FB" w:rsidRDefault="00F04E6F" w:rsidP="0048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E6F" w:rsidRPr="00B856FB" w:rsidTr="00480C46">
        <w:tc>
          <w:tcPr>
            <w:tcW w:w="646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F04E6F" w:rsidRPr="00B856FB" w:rsidRDefault="00F04E6F" w:rsidP="00480C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F04E6F" w:rsidRPr="00B856FB" w:rsidRDefault="00F04E6F" w:rsidP="0048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E6F" w:rsidRPr="00B856FB" w:rsidTr="00480C46">
        <w:tc>
          <w:tcPr>
            <w:tcW w:w="646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4E6F" w:rsidRPr="00B856FB" w:rsidRDefault="00F04E6F" w:rsidP="00F04E6F">
      <w:pPr>
        <w:pStyle w:val="ad"/>
        <w:spacing w:before="1"/>
        <w:rPr>
          <w:sz w:val="28"/>
          <w:szCs w:val="28"/>
        </w:rPr>
      </w:pPr>
    </w:p>
    <w:p w:rsidR="00F04E6F" w:rsidRPr="00B856FB" w:rsidRDefault="00F04E6F" w:rsidP="00F04E6F">
      <w:pPr>
        <w:pStyle w:val="ad"/>
        <w:spacing w:before="1"/>
        <w:rPr>
          <w:sz w:val="28"/>
          <w:szCs w:val="28"/>
        </w:rPr>
      </w:pPr>
      <w:r w:rsidRPr="00B856FB"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F04E6F" w:rsidRDefault="00F04E6F" w:rsidP="00F04E6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856FB"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 w:rsidRPr="00B856FB">
        <w:rPr>
          <w:rFonts w:ascii="Times New Roman" w:hAnsi="Times New Roman" w:cs="Times New Roman"/>
          <w:sz w:val="28"/>
          <w:szCs w:val="28"/>
        </w:rPr>
        <w:tab/>
      </w:r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</w:p>
    <w:p w:rsidR="008D5A19" w:rsidRPr="008D5A19" w:rsidRDefault="008D5A19" w:rsidP="008D5A1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8D5A19">
        <w:rPr>
          <w:rFonts w:ascii="Times New Roman" w:eastAsia="Times New Roman" w:hAnsi="Times New Roman" w:cs="Times New Roman"/>
          <w:sz w:val="28"/>
          <w:szCs w:val="20"/>
          <w:lang w:eastAsia="en-US"/>
        </w:rPr>
        <w:t>Срок оказания услуг____________________________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F04E6F" w:rsidRPr="00B856FB" w:rsidTr="00480C46">
        <w:trPr>
          <w:trHeight w:val="270"/>
        </w:trPr>
        <w:tc>
          <w:tcPr>
            <w:tcW w:w="5536" w:type="dxa"/>
          </w:tcPr>
          <w:p w:rsidR="00F04E6F" w:rsidRPr="00B856FB" w:rsidRDefault="00F04E6F" w:rsidP="00480C46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B856FB">
              <w:rPr>
                <w:sz w:val="28"/>
                <w:szCs w:val="28"/>
              </w:rPr>
              <w:t>Руководитель</w:t>
            </w:r>
            <w:proofErr w:type="spellEnd"/>
            <w:r w:rsidRPr="00B856FB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B856FB">
              <w:rPr>
                <w:sz w:val="28"/>
                <w:szCs w:val="28"/>
              </w:rPr>
              <w:t>подпись</w:t>
            </w:r>
            <w:proofErr w:type="spellEnd"/>
            <w:r w:rsidRPr="00B856FB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F04E6F" w:rsidRPr="00B856FB" w:rsidRDefault="00F04E6F" w:rsidP="00480C46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 w:rsidRPr="00B856FB">
              <w:rPr>
                <w:sz w:val="28"/>
                <w:szCs w:val="28"/>
                <w:lang w:val="ru-RU"/>
              </w:rPr>
              <w:t xml:space="preserve">              </w:t>
            </w:r>
            <w:r w:rsidRPr="00B856FB">
              <w:rPr>
                <w:sz w:val="28"/>
                <w:szCs w:val="28"/>
              </w:rPr>
              <w:t>Ф.И.О.</w:t>
            </w:r>
          </w:p>
        </w:tc>
      </w:tr>
      <w:tr w:rsidR="00F04E6F" w:rsidRPr="00B856FB" w:rsidTr="00480C46">
        <w:trPr>
          <w:trHeight w:val="276"/>
        </w:trPr>
        <w:tc>
          <w:tcPr>
            <w:tcW w:w="5536" w:type="dxa"/>
          </w:tcPr>
          <w:p w:rsidR="00F04E6F" w:rsidRPr="00B856FB" w:rsidRDefault="00F04E6F" w:rsidP="00480C46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 w:rsidRPr="00B856FB">
              <w:rPr>
                <w:sz w:val="28"/>
                <w:szCs w:val="28"/>
              </w:rPr>
              <w:tab/>
            </w:r>
            <w:r w:rsidRPr="00B856FB">
              <w:rPr>
                <w:sz w:val="28"/>
                <w:szCs w:val="28"/>
                <w:lang w:val="ru-RU"/>
              </w:rPr>
              <w:t>м</w:t>
            </w:r>
            <w:r w:rsidRPr="00B856FB">
              <w:rPr>
                <w:sz w:val="24"/>
                <w:szCs w:val="24"/>
              </w:rPr>
              <w:t>.п.</w:t>
            </w:r>
            <w:r w:rsidRPr="00B856FB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F04E6F" w:rsidRPr="00B856FB" w:rsidRDefault="00F04E6F" w:rsidP="00480C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E6F" w:rsidRPr="00305072" w:rsidTr="00480C46">
        <w:trPr>
          <w:trHeight w:val="270"/>
        </w:trPr>
        <w:tc>
          <w:tcPr>
            <w:tcW w:w="5536" w:type="dxa"/>
          </w:tcPr>
          <w:p w:rsidR="00F04E6F" w:rsidRPr="00305072" w:rsidRDefault="00F04E6F" w:rsidP="00480C46">
            <w:pPr>
              <w:rPr>
                <w:rFonts w:ascii="Times New Roman" w:hAnsi="Times New Roman" w:cs="Times New Roman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F04E6F" w:rsidRPr="00305072" w:rsidRDefault="00F04E6F" w:rsidP="00480C46">
            <w:pPr>
              <w:rPr>
                <w:rFonts w:ascii="Times New Roman" w:hAnsi="Times New Roman" w:cs="Times New Roman"/>
              </w:rPr>
            </w:pPr>
          </w:p>
        </w:tc>
      </w:tr>
    </w:tbl>
    <w:p w:rsidR="00F04E6F" w:rsidRDefault="00F04E6F" w:rsidP="00F04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07CB" w:rsidRDefault="00C507CB" w:rsidP="00852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507CB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0C" w:rsidRDefault="00B63E0C" w:rsidP="00580594">
      <w:pPr>
        <w:spacing w:after="0" w:line="240" w:lineRule="auto"/>
      </w:pPr>
      <w:r>
        <w:separator/>
      </w:r>
    </w:p>
  </w:endnote>
  <w:endnote w:type="continuationSeparator" w:id="1">
    <w:p w:rsidR="00B63E0C" w:rsidRDefault="00B63E0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0C" w:rsidRDefault="00B63E0C" w:rsidP="00580594">
      <w:pPr>
        <w:spacing w:after="0" w:line="240" w:lineRule="auto"/>
      </w:pPr>
      <w:r>
        <w:separator/>
      </w:r>
    </w:p>
  </w:footnote>
  <w:footnote w:type="continuationSeparator" w:id="1">
    <w:p w:rsidR="00B63E0C" w:rsidRDefault="00B63E0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1FF"/>
    <w:multiLevelType w:val="hybridMultilevel"/>
    <w:tmpl w:val="0B704428"/>
    <w:lvl w:ilvl="0" w:tplc="5CA0D4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6362DC"/>
    <w:multiLevelType w:val="hybridMultilevel"/>
    <w:tmpl w:val="3A9CC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5339F"/>
    <w:multiLevelType w:val="hybridMultilevel"/>
    <w:tmpl w:val="00FAE9D2"/>
    <w:lvl w:ilvl="0" w:tplc="D082B77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B11EC0"/>
    <w:multiLevelType w:val="multilevel"/>
    <w:tmpl w:val="C790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C353F0"/>
    <w:multiLevelType w:val="hybridMultilevel"/>
    <w:tmpl w:val="7F1CC5A4"/>
    <w:lvl w:ilvl="0" w:tplc="A9D26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4ECE"/>
    <w:multiLevelType w:val="hybridMultilevel"/>
    <w:tmpl w:val="2BA826D6"/>
    <w:lvl w:ilvl="0" w:tplc="B3ECD7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C6F1A7E"/>
    <w:multiLevelType w:val="hybridMultilevel"/>
    <w:tmpl w:val="7FF68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54507"/>
    <w:multiLevelType w:val="hybridMultilevel"/>
    <w:tmpl w:val="ACD4B5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44B63"/>
    <w:multiLevelType w:val="hybridMultilevel"/>
    <w:tmpl w:val="330CB26A"/>
    <w:lvl w:ilvl="0" w:tplc="D1902F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F582461"/>
    <w:multiLevelType w:val="hybridMultilevel"/>
    <w:tmpl w:val="93EC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6"/>
  </w:num>
  <w:num w:numId="9">
    <w:abstractNumId w:val="1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2"/>
    </w:lvlOverride>
  </w:num>
  <w:num w:numId="13">
    <w:abstractNumId w:val="11"/>
  </w:num>
  <w:num w:numId="14">
    <w:abstractNumId w:val="15"/>
  </w:num>
  <w:num w:numId="15">
    <w:abstractNumId w:val="13"/>
  </w:num>
  <w:num w:numId="16">
    <w:abstractNumId w:val="20"/>
  </w:num>
  <w:num w:numId="17">
    <w:abstractNumId w:val="7"/>
  </w:num>
  <w:num w:numId="18">
    <w:abstractNumId w:val="18"/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4A11"/>
    <w:rsid w:val="000557C5"/>
    <w:rsid w:val="000573DD"/>
    <w:rsid w:val="00057504"/>
    <w:rsid w:val="0005793B"/>
    <w:rsid w:val="00060904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DE7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15CD"/>
    <w:rsid w:val="000E6BEF"/>
    <w:rsid w:val="000F01A5"/>
    <w:rsid w:val="000F0ED7"/>
    <w:rsid w:val="000F217B"/>
    <w:rsid w:val="000F446D"/>
    <w:rsid w:val="000F76CF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373D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2077"/>
    <w:rsid w:val="001C5048"/>
    <w:rsid w:val="001C7188"/>
    <w:rsid w:val="001C7657"/>
    <w:rsid w:val="001C7AA9"/>
    <w:rsid w:val="001D06EF"/>
    <w:rsid w:val="001D28D0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8EC"/>
    <w:rsid w:val="00213C61"/>
    <w:rsid w:val="0021643F"/>
    <w:rsid w:val="00216E5D"/>
    <w:rsid w:val="0022349E"/>
    <w:rsid w:val="00223F2E"/>
    <w:rsid w:val="00225194"/>
    <w:rsid w:val="00226338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952"/>
    <w:rsid w:val="00282CB7"/>
    <w:rsid w:val="00284484"/>
    <w:rsid w:val="002863C3"/>
    <w:rsid w:val="00287342"/>
    <w:rsid w:val="00290869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584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6BD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77A59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1D5B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1829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00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10C"/>
    <w:rsid w:val="00435BC4"/>
    <w:rsid w:val="00436799"/>
    <w:rsid w:val="004373D8"/>
    <w:rsid w:val="004404F0"/>
    <w:rsid w:val="00442CA5"/>
    <w:rsid w:val="00442E7E"/>
    <w:rsid w:val="00443041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0C46"/>
    <w:rsid w:val="004817EF"/>
    <w:rsid w:val="00481ABF"/>
    <w:rsid w:val="0048530A"/>
    <w:rsid w:val="00486E99"/>
    <w:rsid w:val="00487367"/>
    <w:rsid w:val="004878DC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31F0"/>
    <w:rsid w:val="004A42AC"/>
    <w:rsid w:val="004A75E7"/>
    <w:rsid w:val="004B4949"/>
    <w:rsid w:val="004C09F9"/>
    <w:rsid w:val="004C1156"/>
    <w:rsid w:val="004C31BA"/>
    <w:rsid w:val="004C3719"/>
    <w:rsid w:val="004C6A12"/>
    <w:rsid w:val="004C6A17"/>
    <w:rsid w:val="004D0123"/>
    <w:rsid w:val="004D0D0E"/>
    <w:rsid w:val="004D292D"/>
    <w:rsid w:val="004D60B7"/>
    <w:rsid w:val="004D728E"/>
    <w:rsid w:val="004D77F2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3CEF"/>
    <w:rsid w:val="00514838"/>
    <w:rsid w:val="005158FE"/>
    <w:rsid w:val="00516557"/>
    <w:rsid w:val="00522751"/>
    <w:rsid w:val="00522EF0"/>
    <w:rsid w:val="005262B2"/>
    <w:rsid w:val="005315DF"/>
    <w:rsid w:val="00533C8E"/>
    <w:rsid w:val="0053431E"/>
    <w:rsid w:val="00535E47"/>
    <w:rsid w:val="005376A2"/>
    <w:rsid w:val="00540A70"/>
    <w:rsid w:val="005416F3"/>
    <w:rsid w:val="00542A6B"/>
    <w:rsid w:val="00542B45"/>
    <w:rsid w:val="00543B0F"/>
    <w:rsid w:val="00546B4C"/>
    <w:rsid w:val="00550C1D"/>
    <w:rsid w:val="00551DCE"/>
    <w:rsid w:val="00553D92"/>
    <w:rsid w:val="00554D7E"/>
    <w:rsid w:val="00555583"/>
    <w:rsid w:val="005578D1"/>
    <w:rsid w:val="00560823"/>
    <w:rsid w:val="00562FEE"/>
    <w:rsid w:val="00563418"/>
    <w:rsid w:val="00563CE9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26D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1037"/>
    <w:rsid w:val="00664EA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4EE3"/>
    <w:rsid w:val="006B5052"/>
    <w:rsid w:val="006B5856"/>
    <w:rsid w:val="006B78BE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647A"/>
    <w:rsid w:val="00727DC4"/>
    <w:rsid w:val="00731507"/>
    <w:rsid w:val="007344D4"/>
    <w:rsid w:val="00743656"/>
    <w:rsid w:val="00745553"/>
    <w:rsid w:val="00753CF4"/>
    <w:rsid w:val="00753E7D"/>
    <w:rsid w:val="00755894"/>
    <w:rsid w:val="00756596"/>
    <w:rsid w:val="00756A7E"/>
    <w:rsid w:val="00757717"/>
    <w:rsid w:val="00757FF5"/>
    <w:rsid w:val="00760192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2D99"/>
    <w:rsid w:val="00793791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A7F24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313A"/>
    <w:rsid w:val="008140B7"/>
    <w:rsid w:val="00815921"/>
    <w:rsid w:val="00820FFC"/>
    <w:rsid w:val="008231A9"/>
    <w:rsid w:val="00823454"/>
    <w:rsid w:val="00826542"/>
    <w:rsid w:val="00826BBF"/>
    <w:rsid w:val="00830173"/>
    <w:rsid w:val="00832700"/>
    <w:rsid w:val="00834CDE"/>
    <w:rsid w:val="00840B15"/>
    <w:rsid w:val="00851205"/>
    <w:rsid w:val="0085232E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7535C"/>
    <w:rsid w:val="00881FFB"/>
    <w:rsid w:val="008853B1"/>
    <w:rsid w:val="00885A17"/>
    <w:rsid w:val="00887C82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2B1"/>
    <w:rsid w:val="008B59BF"/>
    <w:rsid w:val="008B7193"/>
    <w:rsid w:val="008C0820"/>
    <w:rsid w:val="008C0EF0"/>
    <w:rsid w:val="008C119A"/>
    <w:rsid w:val="008C43ED"/>
    <w:rsid w:val="008C6C6C"/>
    <w:rsid w:val="008C7EA4"/>
    <w:rsid w:val="008D08B6"/>
    <w:rsid w:val="008D19AA"/>
    <w:rsid w:val="008D2E67"/>
    <w:rsid w:val="008D5A19"/>
    <w:rsid w:val="008D5E27"/>
    <w:rsid w:val="008D70DC"/>
    <w:rsid w:val="008D76BE"/>
    <w:rsid w:val="008E04F5"/>
    <w:rsid w:val="008E0A88"/>
    <w:rsid w:val="008E2C99"/>
    <w:rsid w:val="008E33B8"/>
    <w:rsid w:val="008E46A1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58DA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3665B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343F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DD6"/>
    <w:rsid w:val="00A046C5"/>
    <w:rsid w:val="00A05729"/>
    <w:rsid w:val="00A075F9"/>
    <w:rsid w:val="00A1067C"/>
    <w:rsid w:val="00A11F5A"/>
    <w:rsid w:val="00A13113"/>
    <w:rsid w:val="00A14F18"/>
    <w:rsid w:val="00A16598"/>
    <w:rsid w:val="00A17063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0A69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6A8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019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AF410A"/>
    <w:rsid w:val="00AF7FB4"/>
    <w:rsid w:val="00B00F4A"/>
    <w:rsid w:val="00B02B4B"/>
    <w:rsid w:val="00B034DD"/>
    <w:rsid w:val="00B06383"/>
    <w:rsid w:val="00B06D9E"/>
    <w:rsid w:val="00B12D4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2F74"/>
    <w:rsid w:val="00B6354B"/>
    <w:rsid w:val="00B63E0C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BE0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4AD0"/>
    <w:rsid w:val="00C2720D"/>
    <w:rsid w:val="00C27D50"/>
    <w:rsid w:val="00C30298"/>
    <w:rsid w:val="00C30556"/>
    <w:rsid w:val="00C30C88"/>
    <w:rsid w:val="00C33C46"/>
    <w:rsid w:val="00C34244"/>
    <w:rsid w:val="00C36214"/>
    <w:rsid w:val="00C36FAB"/>
    <w:rsid w:val="00C430AC"/>
    <w:rsid w:val="00C4532D"/>
    <w:rsid w:val="00C47D95"/>
    <w:rsid w:val="00C507CB"/>
    <w:rsid w:val="00C54EB6"/>
    <w:rsid w:val="00C6015B"/>
    <w:rsid w:val="00C633ED"/>
    <w:rsid w:val="00C63721"/>
    <w:rsid w:val="00C6498A"/>
    <w:rsid w:val="00C64C14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17C90"/>
    <w:rsid w:val="00D20879"/>
    <w:rsid w:val="00D20AC4"/>
    <w:rsid w:val="00D215CE"/>
    <w:rsid w:val="00D21A15"/>
    <w:rsid w:val="00D229CB"/>
    <w:rsid w:val="00D23155"/>
    <w:rsid w:val="00D2532F"/>
    <w:rsid w:val="00D25476"/>
    <w:rsid w:val="00D26BD3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577FB"/>
    <w:rsid w:val="00D60349"/>
    <w:rsid w:val="00D636C4"/>
    <w:rsid w:val="00D643DC"/>
    <w:rsid w:val="00D66C15"/>
    <w:rsid w:val="00D70A36"/>
    <w:rsid w:val="00D72082"/>
    <w:rsid w:val="00D74076"/>
    <w:rsid w:val="00D74A21"/>
    <w:rsid w:val="00D756B3"/>
    <w:rsid w:val="00D769C0"/>
    <w:rsid w:val="00D80B9D"/>
    <w:rsid w:val="00D82381"/>
    <w:rsid w:val="00D828F4"/>
    <w:rsid w:val="00D85363"/>
    <w:rsid w:val="00D85887"/>
    <w:rsid w:val="00D8797C"/>
    <w:rsid w:val="00D87E94"/>
    <w:rsid w:val="00D9039F"/>
    <w:rsid w:val="00D90603"/>
    <w:rsid w:val="00D93204"/>
    <w:rsid w:val="00D932F0"/>
    <w:rsid w:val="00D96B5B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E63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43E"/>
    <w:rsid w:val="00E6666D"/>
    <w:rsid w:val="00E669FD"/>
    <w:rsid w:val="00E70C9B"/>
    <w:rsid w:val="00E7102C"/>
    <w:rsid w:val="00E75350"/>
    <w:rsid w:val="00E77133"/>
    <w:rsid w:val="00E82656"/>
    <w:rsid w:val="00E84717"/>
    <w:rsid w:val="00E862D4"/>
    <w:rsid w:val="00E86F0D"/>
    <w:rsid w:val="00E8727A"/>
    <w:rsid w:val="00E87DA5"/>
    <w:rsid w:val="00E94C4C"/>
    <w:rsid w:val="00E965FE"/>
    <w:rsid w:val="00E975DF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E7E6D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04E6F"/>
    <w:rsid w:val="00F05830"/>
    <w:rsid w:val="00F10E12"/>
    <w:rsid w:val="00F10FBE"/>
    <w:rsid w:val="00F1154D"/>
    <w:rsid w:val="00F11E56"/>
    <w:rsid w:val="00F1352A"/>
    <w:rsid w:val="00F138AF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5BE5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65FD"/>
    <w:rsid w:val="00F57BB8"/>
    <w:rsid w:val="00F607A3"/>
    <w:rsid w:val="00F61035"/>
    <w:rsid w:val="00F61BE8"/>
    <w:rsid w:val="00F61E49"/>
    <w:rsid w:val="00F625F8"/>
    <w:rsid w:val="00F62CE0"/>
    <w:rsid w:val="00F63DD2"/>
    <w:rsid w:val="00F67189"/>
    <w:rsid w:val="00F70670"/>
    <w:rsid w:val="00F70B3C"/>
    <w:rsid w:val="00F73F01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B7A24"/>
    <w:rsid w:val="00FC0F5E"/>
    <w:rsid w:val="00FC117D"/>
    <w:rsid w:val="00FC248B"/>
    <w:rsid w:val="00FC29AA"/>
    <w:rsid w:val="00FC3FB2"/>
    <w:rsid w:val="00FC4B8E"/>
    <w:rsid w:val="00FC5EF3"/>
    <w:rsid w:val="00FD1B78"/>
    <w:rsid w:val="00FD1C0D"/>
    <w:rsid w:val="00FD40DB"/>
    <w:rsid w:val="00FD69F5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aliases w:val="Standart,Bullet List,FooterText,numbered,ПС - Нумерованный,Bullet Number,Индексы,Num Bullet 1,Paragraphe de liste1,lp1,ТЗ список,Абзац списка литеральный,Абзац списка нумерованный,Подпись рисунка,Маркированный список_уровень1,UL,it_List1"/>
    <w:basedOn w:val="a"/>
    <w:link w:val="ac"/>
    <w:uiPriority w:val="1"/>
    <w:qFormat/>
    <w:rsid w:val="009641A5"/>
    <w:pPr>
      <w:ind w:left="720"/>
      <w:contextualSpacing/>
    </w:pPr>
  </w:style>
  <w:style w:type="character" w:customStyle="1" w:styleId="ac">
    <w:name w:val="Абзац списка Знак"/>
    <w:aliases w:val="Standart Знак,Bullet List Знак,FooterText Знак,numbered Знак,ПС - Нумерованный Знак,Bullet Number Знак,Индексы Знак,Num Bullet 1 Знак,Paragraphe de liste1 Знак,lp1 Знак,ТЗ список Знак,Абзац списка литеральный Знак,Подпись рисунка Знак"/>
    <w:link w:val="ab"/>
    <w:uiPriority w:val="34"/>
    <w:locked/>
    <w:rsid w:val="00D96B5B"/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1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paragraph" w:customStyle="1" w:styleId="richfactdown-paragraph">
    <w:name w:val="richfactdown-paragraph"/>
    <w:basedOn w:val="a"/>
    <w:rsid w:val="0085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85232E"/>
    <w:rPr>
      <w:b/>
      <w:bCs/>
    </w:rPr>
  </w:style>
  <w:style w:type="character" w:customStyle="1" w:styleId="path-item">
    <w:name w:val="path-item"/>
    <w:basedOn w:val="a0"/>
    <w:rsid w:val="00C507CB"/>
  </w:style>
  <w:style w:type="paragraph" w:customStyle="1" w:styleId="11">
    <w:name w:val="Обычный1"/>
    <w:qFormat/>
    <w:rsid w:val="00F73F01"/>
    <w:pPr>
      <w:widowControl w:val="0"/>
      <w:snapToGrid w:val="0"/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xl63">
    <w:name w:val="xl63"/>
    <w:basedOn w:val="a"/>
    <w:rsid w:val="002138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rsid w:val="002138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2138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2138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138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138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138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2138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138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C24AD0"/>
    <w:rPr>
      <w:color w:val="954F72"/>
      <w:u w:val="single"/>
    </w:rPr>
  </w:style>
  <w:style w:type="paragraph" w:customStyle="1" w:styleId="xl94">
    <w:name w:val="xl94"/>
    <w:basedOn w:val="a"/>
    <w:rsid w:val="00C24AD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860">
          <w:marLeft w:val="0"/>
          <w:marRight w:val="0"/>
          <w:marTop w:val="194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555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7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5547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9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3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4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3944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7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1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7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2413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1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044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9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1822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823631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7289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2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3908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04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9935">
                      <w:marLeft w:val="0"/>
                      <w:marRight w:val="0"/>
                      <w:marTop w:val="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5796">
                      <w:marLeft w:val="0"/>
                      <w:marRight w:val="0"/>
                      <w:marTop w:val="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2862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E2CB-60C1-476A-8737-241F93C1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Zakupki 2</cp:lastModifiedBy>
  <cp:revision>7</cp:revision>
  <cp:lastPrinted>2025-03-27T08:01:00Z</cp:lastPrinted>
  <dcterms:created xsi:type="dcterms:W3CDTF">2025-03-27T07:17:00Z</dcterms:created>
  <dcterms:modified xsi:type="dcterms:W3CDTF">2025-03-27T08:02:00Z</dcterms:modified>
</cp:coreProperties>
</file>