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Pr="00AD33C4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C4CC9">
        <w:rPr>
          <w:rFonts w:ascii="Times New Roman" w:hAnsi="Times New Roman" w:cs="Times New Roman"/>
          <w:sz w:val="28"/>
          <w:szCs w:val="28"/>
        </w:rPr>
        <w:t>15</w:t>
      </w:r>
      <w:r w:rsidR="00FB7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C4CC9">
        <w:rPr>
          <w:rFonts w:ascii="Times New Roman" w:hAnsi="Times New Roman" w:cs="Times New Roman"/>
          <w:sz w:val="28"/>
          <w:szCs w:val="28"/>
        </w:rPr>
        <w:t>18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C1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1C2147" w:rsidRDefault="007F727D" w:rsidP="00E669D8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43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1C2147">
        <w:rPr>
          <w:rFonts w:eastAsiaTheme="minorEastAsia"/>
          <w:b w:val="0"/>
          <w:bCs w:val="0"/>
          <w:kern w:val="0"/>
          <w:sz w:val="28"/>
          <w:szCs w:val="26"/>
        </w:rPr>
        <w:t>39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hyperlink r:id="rId8" w:history="1">
        <w:r w:rsidR="001C2147" w:rsidRPr="001C2147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Работы завершающие и отделочные в зданиях и сооружениях, прочие</w:t>
        </w:r>
      </w:hyperlink>
      <w:r w:rsidR="001C2147">
        <w:rPr>
          <w:b w:val="0"/>
          <w:sz w:val="28"/>
          <w:szCs w:val="28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1C2147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B55C48" w:rsidRDefault="007F727D" w:rsidP="00E66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E6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E669D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E669D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02">
        <w:rPr>
          <w:rFonts w:ascii="Times New Roman" w:hAnsi="Times New Roman" w:cs="Times New Roman"/>
          <w:sz w:val="28"/>
          <w:szCs w:val="28"/>
        </w:rPr>
        <w:lastRenderedPageBreak/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E669D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C21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E669D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E669D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E669D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E669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E66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C214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9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E6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E6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E6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E66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E669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E669D8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 w:rsidRPr="002C4754">
        <w:rPr>
          <w:rFonts w:ascii="Times New Roman" w:hAnsi="Times New Roman" w:cs="Times New Roman"/>
          <w:sz w:val="28"/>
          <w:szCs w:val="28"/>
        </w:rPr>
        <w:t xml:space="preserve">на </w:t>
      </w:r>
      <w:r w:rsidR="002C4754" w:rsidRPr="002C4754">
        <w:rPr>
          <w:rFonts w:ascii="Times New Roman" w:hAnsi="Times New Roman" w:cs="Times New Roman"/>
          <w:sz w:val="28"/>
          <w:szCs w:val="28"/>
        </w:rPr>
        <w:t>6</w:t>
      </w:r>
      <w:r w:rsidR="004E2207" w:rsidRPr="002C4754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2C4754">
        <w:rPr>
          <w:rFonts w:ascii="Times New Roman" w:hAnsi="Times New Roman" w:cs="Times New Roman"/>
          <w:sz w:val="28"/>
          <w:szCs w:val="28"/>
        </w:rPr>
        <w:t>л. в 1 экз</w:t>
      </w:r>
      <w:r w:rsidR="00C82430" w:rsidRPr="00364C1B">
        <w:rPr>
          <w:rFonts w:ascii="Times New Roman" w:hAnsi="Times New Roman" w:cs="Times New Roman"/>
          <w:sz w:val="28"/>
          <w:szCs w:val="28"/>
        </w:rPr>
        <w:t>.;</w:t>
      </w:r>
    </w:p>
    <w:p w:rsidR="00CF5AF1" w:rsidRDefault="008E04F5" w:rsidP="00E66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E66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E6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8C4CC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8C4CC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E6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E669D8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7111CC">
        <w:trPr>
          <w:trHeight w:val="212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FA065D" w:rsidRDefault="00FA065D" w:rsidP="0046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5D">
              <w:rPr>
                <w:rFonts w:ascii="Times New Roman" w:hAnsi="Times New Roman" w:cs="Times New Roman"/>
                <w:shd w:val="clear" w:color="auto" w:fill="FFFFFF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C50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43.</w:t>
            </w:r>
            <w:r w:rsidR="00C503CE">
              <w:rPr>
                <w:rFonts w:ascii="Times New Roman" w:hAnsi="Times New Roman"/>
                <w:color w:val="000000"/>
                <w:shd w:val="clear" w:color="auto" w:fill="FFFFFF"/>
              </w:rPr>
              <w:t>39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.1</w:t>
            </w:r>
            <w:r w:rsidR="00C503CE"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.1</w:t>
            </w:r>
            <w:r w:rsidR="00C503CE">
              <w:rPr>
                <w:rFonts w:ascii="Times New Roman" w:hAnsi="Times New Roman"/>
                <w:color w:val="000000"/>
                <w:shd w:val="clear" w:color="auto" w:fill="FFFFFF"/>
              </w:rPr>
              <w:t>90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644DA8" w:rsidRDefault="00854D24" w:rsidP="007111C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04059D">
              <w:rPr>
                <w:rFonts w:ascii="Times New Roman" w:hAnsi="Times New Roman"/>
              </w:rPr>
              <w:t xml:space="preserve">казание услуг по текущему ремонту </w:t>
            </w:r>
            <w:r w:rsidR="00FA065D">
              <w:rPr>
                <w:rFonts w:ascii="Times New Roman" w:hAnsi="Times New Roman"/>
              </w:rPr>
              <w:t xml:space="preserve">служебных помещений </w:t>
            </w:r>
            <w:r w:rsidRPr="0004059D">
              <w:rPr>
                <w:rFonts w:ascii="Times New Roman" w:hAnsi="Times New Roman"/>
              </w:rPr>
              <w:t>здания Администрации городского округа  муниципальное образование</w:t>
            </w:r>
            <w:r w:rsidR="007111CC">
              <w:rPr>
                <w:rFonts w:ascii="Times New Roman" w:hAnsi="Times New Roman"/>
              </w:rPr>
              <w:t xml:space="preserve"> </w:t>
            </w:r>
            <w:r w:rsidRPr="0004059D">
              <w:rPr>
                <w:rFonts w:ascii="Times New Roman" w:hAnsi="Times New Roman"/>
              </w:rPr>
              <w:t>городской округ город Красный Луч Луганской Народной Республики</w:t>
            </w:r>
            <w:r w:rsidR="007111CC">
              <w:rPr>
                <w:rFonts w:ascii="Times New Roman" w:hAnsi="Times New Roman"/>
              </w:rPr>
              <w:t>,</w:t>
            </w:r>
            <w:r w:rsidRPr="0004059D">
              <w:rPr>
                <w:rFonts w:ascii="Times New Roman" w:hAnsi="Times New Roman"/>
              </w:rPr>
              <w:t xml:space="preserve"> </w:t>
            </w:r>
            <w:r w:rsidR="00FA065D" w:rsidRPr="00116835">
              <w:rPr>
                <w:rFonts w:ascii="Times New Roman" w:hAnsi="Times New Roman" w:cs="Times New Roman"/>
                <w:color w:val="000000"/>
              </w:rPr>
              <w:t>расположенно</w:t>
            </w:r>
            <w:r w:rsidR="00FA065D">
              <w:rPr>
                <w:rFonts w:ascii="Times New Roman" w:hAnsi="Times New Roman" w:cs="Times New Roman"/>
                <w:color w:val="000000"/>
              </w:rPr>
              <w:t>го</w:t>
            </w:r>
            <w:r w:rsidR="00FA065D" w:rsidRPr="00116835">
              <w:rPr>
                <w:rFonts w:ascii="Times New Roman" w:hAnsi="Times New Roman" w:cs="Times New Roman"/>
                <w:color w:val="000000"/>
              </w:rPr>
              <w:t xml:space="preserve"> по адресу:</w:t>
            </w:r>
            <w:r w:rsidR="007111CC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FA065D" w:rsidRPr="00116835">
              <w:rPr>
                <w:rFonts w:ascii="Times New Roman" w:hAnsi="Times New Roman" w:cs="Times New Roman"/>
                <w:color w:val="000000"/>
              </w:rPr>
              <w:t xml:space="preserve"> г. Красный Луч, ул. Коммунистическая, 33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E66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DC6EDA" w:rsidP="00E66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854D24">
              <w:rPr>
                <w:rFonts w:ascii="Times New Roman" w:hAnsi="Times New Roman"/>
              </w:rPr>
              <w:t>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E66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54D24" w:rsidRDefault="00854D24" w:rsidP="00E66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DC6EDA" w:rsidRDefault="00DC6EDA" w:rsidP="00E6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D24" w:rsidRPr="00542A6B" w:rsidRDefault="00854D24" w:rsidP="00E6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DC6EDA" w:rsidRPr="00DC6EDA" w:rsidRDefault="00854D24" w:rsidP="00466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/>
          <w:sz w:val="28"/>
          <w:szCs w:val="28"/>
        </w:rPr>
        <w:t>1.</w:t>
      </w:r>
      <w:r w:rsidRPr="00BD5701">
        <w:rPr>
          <w:rFonts w:ascii="Times New Roman" w:hAnsi="Times New Roman"/>
          <w:sz w:val="28"/>
          <w:szCs w:val="28"/>
        </w:rPr>
        <w:tab/>
        <w:t xml:space="preserve">Место поставки товара, выполнения работ, </w:t>
      </w:r>
      <w:r w:rsidRPr="001568B1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Pr="00BD5701">
        <w:rPr>
          <w:rFonts w:ascii="Times New Roman" w:hAnsi="Times New Roman"/>
          <w:sz w:val="28"/>
          <w:szCs w:val="28"/>
        </w:rPr>
        <w:t xml:space="preserve">:                         </w:t>
      </w:r>
      <w:proofErr w:type="gramStart"/>
      <w:r w:rsidRPr="00BD5701">
        <w:rPr>
          <w:rFonts w:ascii="Times New Roman" w:hAnsi="Times New Roman"/>
          <w:sz w:val="28"/>
          <w:szCs w:val="28"/>
        </w:rPr>
        <w:t xml:space="preserve">Здание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муниципальное образование городской округ </w:t>
      </w:r>
      <w:r w:rsidRPr="00BD5701">
        <w:rPr>
          <w:rFonts w:ascii="Times New Roman" w:hAnsi="Times New Roman"/>
          <w:sz w:val="28"/>
          <w:szCs w:val="28"/>
        </w:rPr>
        <w:t>город Красный Луч Луганской Народной</w:t>
      </w:r>
      <w:r w:rsidR="00DC6EDA">
        <w:rPr>
          <w:rFonts w:ascii="Times New Roman" w:hAnsi="Times New Roman"/>
          <w:sz w:val="28"/>
          <w:szCs w:val="28"/>
        </w:rPr>
        <w:t xml:space="preserve"> Республики</w:t>
      </w:r>
      <w:r w:rsidR="00DC6EDA" w:rsidRPr="00DC6EDA">
        <w:rPr>
          <w:rFonts w:ascii="Times New Roman" w:hAnsi="Times New Roman" w:cs="Times New Roman"/>
          <w:color w:val="000000"/>
          <w:sz w:val="28"/>
          <w:szCs w:val="28"/>
        </w:rPr>
        <w:t>, расположенно</w:t>
      </w:r>
      <w:r w:rsidR="00ED2B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C6EDA" w:rsidRPr="00DC6ED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Красный Луч, ул. Коммунистическая, 33</w:t>
      </w:r>
      <w:r w:rsidR="00DC6E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4D24" w:rsidRPr="00BD5701" w:rsidRDefault="00854D24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701">
        <w:rPr>
          <w:rFonts w:ascii="Times New Roman" w:hAnsi="Times New Roman"/>
          <w:sz w:val="28"/>
          <w:szCs w:val="28"/>
        </w:rPr>
        <w:t>2.</w:t>
      </w:r>
      <w:r w:rsidRPr="00BD5701">
        <w:rPr>
          <w:rFonts w:ascii="Times New Roman" w:hAnsi="Times New Roman"/>
          <w:sz w:val="28"/>
          <w:szCs w:val="28"/>
        </w:rPr>
        <w:tab/>
      </w:r>
      <w:r w:rsidRPr="004669CC">
        <w:rPr>
          <w:rFonts w:ascii="Times New Roman" w:hAnsi="Times New Roman"/>
          <w:sz w:val="28"/>
          <w:szCs w:val="28"/>
          <w:u w:val="single"/>
        </w:rPr>
        <w:t>Срок</w:t>
      </w:r>
      <w:r w:rsidRPr="00BD5701"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DC6EDA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Pr="00BD5701">
        <w:rPr>
          <w:rFonts w:ascii="Times New Roman" w:hAnsi="Times New Roman"/>
          <w:sz w:val="28"/>
          <w:szCs w:val="28"/>
        </w:rPr>
        <w:t xml:space="preserve">: </w:t>
      </w:r>
      <w:r w:rsidR="00DC6EDA">
        <w:rPr>
          <w:rFonts w:ascii="Times New Roman" w:hAnsi="Times New Roman"/>
          <w:sz w:val="28"/>
          <w:szCs w:val="28"/>
        </w:rPr>
        <w:t>до 10 декабря 2024 г., допускается досрочное оказание услуг.</w:t>
      </w:r>
    </w:p>
    <w:p w:rsidR="00DC6EDA" w:rsidRPr="00490EAE" w:rsidRDefault="00854D24" w:rsidP="004669CC">
      <w:pPr>
        <w:pStyle w:val="ac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3. </w:t>
      </w:r>
      <w:r w:rsidR="00490EAE">
        <w:rPr>
          <w:sz w:val="28"/>
          <w:szCs w:val="28"/>
        </w:rPr>
        <w:tab/>
      </w:r>
      <w:r w:rsidRPr="004669CC">
        <w:rPr>
          <w:sz w:val="28"/>
          <w:szCs w:val="28"/>
          <w:u w:val="single"/>
        </w:rPr>
        <w:t xml:space="preserve">Условия </w:t>
      </w:r>
      <w:r w:rsidRPr="00490EAE">
        <w:rPr>
          <w:sz w:val="28"/>
          <w:szCs w:val="28"/>
        </w:rPr>
        <w:t xml:space="preserve">поставки товара, выполнения работ, </w:t>
      </w:r>
      <w:r w:rsidRPr="004669CC">
        <w:rPr>
          <w:sz w:val="28"/>
          <w:szCs w:val="28"/>
          <w:u w:val="single"/>
        </w:rPr>
        <w:t>оказания услуг</w:t>
      </w:r>
      <w:r w:rsidRPr="00490EAE">
        <w:rPr>
          <w:sz w:val="28"/>
          <w:szCs w:val="28"/>
        </w:rPr>
        <w:t>: Оказание услуг с использованием расходных материалов Исполнителя.</w:t>
      </w:r>
      <w:r w:rsidR="00F1267A" w:rsidRPr="00490EAE">
        <w:rPr>
          <w:sz w:val="28"/>
          <w:szCs w:val="28"/>
        </w:rPr>
        <w:t xml:space="preserve"> </w:t>
      </w:r>
      <w:proofErr w:type="gramStart"/>
      <w:r w:rsidRPr="00490EAE">
        <w:rPr>
          <w:sz w:val="28"/>
          <w:szCs w:val="28"/>
        </w:rPr>
        <w:t>Перед началом оказания услуг производится точный замер в здании Администрации городского округа муниципальное образование городской округ город Красный Луч Луганской Народной Республики</w:t>
      </w:r>
      <w:r w:rsidR="00DC6EDA" w:rsidRPr="00490EAE">
        <w:rPr>
          <w:sz w:val="28"/>
          <w:szCs w:val="28"/>
        </w:rPr>
        <w:t>, расположенном по адресу: г. Красный Луч, ул. Коммунистическая, 33.</w:t>
      </w:r>
      <w:proofErr w:type="gramEnd"/>
    </w:p>
    <w:p w:rsidR="00401D42" w:rsidRPr="00490EAE" w:rsidRDefault="00490EAE" w:rsidP="004669C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D42" w:rsidRPr="00490EAE">
        <w:rPr>
          <w:sz w:val="28"/>
          <w:szCs w:val="28"/>
        </w:rPr>
        <w:t xml:space="preserve">.  </w:t>
      </w:r>
      <w:r w:rsidR="00401D42" w:rsidRPr="00490EAE">
        <w:rPr>
          <w:sz w:val="28"/>
          <w:szCs w:val="28"/>
        </w:rPr>
        <w:tab/>
      </w:r>
      <w:r w:rsidR="00401D42" w:rsidRPr="004669CC">
        <w:rPr>
          <w:sz w:val="28"/>
          <w:szCs w:val="28"/>
          <w:u w:val="single"/>
        </w:rPr>
        <w:t>Виды оказываемых услуг</w:t>
      </w:r>
      <w:r w:rsidRPr="00490EAE">
        <w:rPr>
          <w:sz w:val="28"/>
          <w:szCs w:val="28"/>
        </w:rPr>
        <w:t>: согласно Техническому заданию, Ведомости объемов работ (приложение к техническому заданию).</w:t>
      </w:r>
    </w:p>
    <w:p w:rsidR="00854D24" w:rsidRPr="00490EAE" w:rsidRDefault="00490EAE" w:rsidP="004669C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4D24" w:rsidRPr="00490EAE">
        <w:rPr>
          <w:sz w:val="28"/>
          <w:szCs w:val="28"/>
        </w:rPr>
        <w:t>.</w:t>
      </w:r>
      <w:r w:rsidR="00854D24" w:rsidRPr="00490EAE">
        <w:rPr>
          <w:sz w:val="28"/>
          <w:szCs w:val="28"/>
        </w:rPr>
        <w:tab/>
      </w:r>
      <w:r w:rsidR="00854D24" w:rsidRPr="004669CC">
        <w:rPr>
          <w:sz w:val="28"/>
          <w:szCs w:val="28"/>
          <w:u w:val="single"/>
        </w:rPr>
        <w:t>Передача технических и иных документов при</w:t>
      </w:r>
      <w:r w:rsidR="00854D24" w:rsidRPr="00490EAE">
        <w:rPr>
          <w:sz w:val="28"/>
          <w:szCs w:val="28"/>
        </w:rPr>
        <w:t xml:space="preserve"> поставке товара, выполнении работ, </w:t>
      </w:r>
      <w:r w:rsidR="00854D24" w:rsidRPr="00490EAE">
        <w:rPr>
          <w:sz w:val="28"/>
          <w:szCs w:val="28"/>
          <w:u w:val="single"/>
        </w:rPr>
        <w:t>оказани</w:t>
      </w:r>
      <w:r w:rsidR="004669CC">
        <w:rPr>
          <w:sz w:val="28"/>
          <w:szCs w:val="28"/>
          <w:u w:val="single"/>
        </w:rPr>
        <w:t>и</w:t>
      </w:r>
      <w:r w:rsidR="00854D24" w:rsidRPr="00490EAE">
        <w:rPr>
          <w:sz w:val="28"/>
          <w:szCs w:val="28"/>
          <w:u w:val="single"/>
        </w:rPr>
        <w:t xml:space="preserve"> услуг</w:t>
      </w:r>
      <w:r w:rsidR="00854D24" w:rsidRPr="00490EAE">
        <w:rPr>
          <w:sz w:val="28"/>
          <w:szCs w:val="28"/>
        </w:rPr>
        <w:t>: по факту оказания услуг.</w:t>
      </w:r>
    </w:p>
    <w:p w:rsidR="00854D24" w:rsidRPr="00490EAE" w:rsidRDefault="00490EAE" w:rsidP="004669CC">
      <w:pPr>
        <w:pStyle w:val="ac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6</w:t>
      </w:r>
      <w:r w:rsidR="00854D24" w:rsidRPr="00490EAE">
        <w:rPr>
          <w:sz w:val="28"/>
          <w:szCs w:val="28"/>
        </w:rPr>
        <w:t>.</w:t>
      </w:r>
      <w:r w:rsidR="00854D24" w:rsidRPr="00490EAE">
        <w:rPr>
          <w:sz w:val="28"/>
          <w:szCs w:val="28"/>
        </w:rPr>
        <w:tab/>
      </w:r>
      <w:r w:rsidR="00854D24" w:rsidRPr="004669CC">
        <w:rPr>
          <w:sz w:val="28"/>
          <w:szCs w:val="28"/>
          <w:u w:val="single"/>
        </w:rPr>
        <w:t>Безопасность</w:t>
      </w:r>
      <w:r w:rsidR="00854D24" w:rsidRPr="00490EAE">
        <w:rPr>
          <w:sz w:val="28"/>
          <w:szCs w:val="28"/>
        </w:rPr>
        <w:t xml:space="preserve"> товара, работ, </w:t>
      </w:r>
      <w:r w:rsidR="00854D24" w:rsidRPr="004669CC">
        <w:rPr>
          <w:sz w:val="28"/>
          <w:szCs w:val="28"/>
          <w:u w:val="single"/>
        </w:rPr>
        <w:t>услуг:</w:t>
      </w:r>
      <w:r w:rsidR="00854D24" w:rsidRPr="00490EAE">
        <w:rPr>
          <w:sz w:val="28"/>
          <w:szCs w:val="28"/>
        </w:rPr>
        <w:t xml:space="preserve"> </w:t>
      </w:r>
      <w:r w:rsidR="00854D24" w:rsidRPr="00490EAE">
        <w:rPr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854D24" w:rsidRPr="00490EAE" w:rsidRDefault="00854D24" w:rsidP="004669CC">
      <w:pPr>
        <w:pStyle w:val="ab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90EAE">
        <w:rPr>
          <w:rFonts w:ascii="Times New Roman" w:eastAsia="Calibri" w:hAnsi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854D24" w:rsidRDefault="00854D24" w:rsidP="0046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Сотрудники Исполнителя должны быть обучены правилам техники безопасности, пожарной безопасности.</w:t>
      </w:r>
    </w:p>
    <w:p w:rsidR="00757659" w:rsidRPr="00757659" w:rsidRDefault="000C485E" w:rsidP="004669CC">
      <w:pPr>
        <w:pStyle w:val="ac"/>
        <w:spacing w:line="276" w:lineRule="auto"/>
        <w:ind w:right="153" w:firstLine="709"/>
        <w:jc w:val="both"/>
        <w:rPr>
          <w:sz w:val="28"/>
          <w:szCs w:val="28"/>
        </w:rPr>
      </w:pPr>
      <w:proofErr w:type="gramStart"/>
      <w:r w:rsidRPr="00757659">
        <w:rPr>
          <w:sz w:val="28"/>
          <w:szCs w:val="28"/>
        </w:rPr>
        <w:lastRenderedPageBreak/>
        <w:t xml:space="preserve">Исполнитель, </w:t>
      </w:r>
      <w:r w:rsidR="00757659" w:rsidRPr="00757659">
        <w:rPr>
          <w:sz w:val="28"/>
          <w:szCs w:val="28"/>
        </w:rPr>
        <w:t xml:space="preserve">оказывающий услуги по текущему ремонту служебных помещений здания Администрации городского округа  муниципальное образование городской округ город Красный Луч Луганской Народной Республики, </w:t>
      </w:r>
      <w:r w:rsidR="00757659" w:rsidRPr="00757659">
        <w:rPr>
          <w:color w:val="000000"/>
          <w:sz w:val="28"/>
          <w:szCs w:val="28"/>
        </w:rPr>
        <w:t xml:space="preserve">расположенного по адресу: г. Красный Луч, ул. Коммунистическая, 33 </w:t>
      </w:r>
      <w:r w:rsidR="00757659" w:rsidRPr="00757659">
        <w:rPr>
          <w:sz w:val="28"/>
          <w:szCs w:val="28"/>
        </w:rPr>
        <w:t>обязан своими силами и средствами  убрать образовавшиеся мусор, строительные отходы не позднее суток после окончания оказания услуг.</w:t>
      </w:r>
      <w:proofErr w:type="gramEnd"/>
    </w:p>
    <w:p w:rsidR="00854D24" w:rsidRPr="00BD5701" w:rsidRDefault="00490EAE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4D24" w:rsidRPr="00BD5701">
        <w:rPr>
          <w:rFonts w:ascii="Times New Roman" w:hAnsi="Times New Roman"/>
          <w:sz w:val="28"/>
          <w:szCs w:val="28"/>
        </w:rPr>
        <w:t>.</w:t>
      </w:r>
      <w:r w:rsidR="00854D24" w:rsidRPr="00BD5701">
        <w:rPr>
          <w:rFonts w:ascii="Times New Roman" w:hAnsi="Times New Roman"/>
          <w:sz w:val="28"/>
          <w:szCs w:val="28"/>
        </w:rPr>
        <w:tab/>
        <w:t xml:space="preserve"> </w:t>
      </w:r>
      <w:r w:rsidR="00854D24" w:rsidRPr="004669CC">
        <w:rPr>
          <w:rFonts w:ascii="Times New Roman" w:hAnsi="Times New Roman"/>
          <w:sz w:val="28"/>
          <w:szCs w:val="28"/>
          <w:u w:val="single"/>
        </w:rPr>
        <w:t>Порядок подачи и приемки</w:t>
      </w:r>
      <w:r w:rsidR="00854D24" w:rsidRPr="00BD5701">
        <w:rPr>
          <w:rFonts w:ascii="Times New Roman" w:hAnsi="Times New Roman"/>
          <w:sz w:val="28"/>
          <w:szCs w:val="28"/>
        </w:rPr>
        <w:t xml:space="preserve"> товара, работ, </w:t>
      </w:r>
      <w:r w:rsidR="00854D24" w:rsidRPr="004669CC">
        <w:rPr>
          <w:rFonts w:ascii="Times New Roman" w:hAnsi="Times New Roman"/>
          <w:sz w:val="28"/>
          <w:szCs w:val="28"/>
          <w:u w:val="single"/>
        </w:rPr>
        <w:t>услуг:</w:t>
      </w:r>
      <w:r w:rsidR="00854D24" w:rsidRPr="00BD5701">
        <w:rPr>
          <w:rFonts w:ascii="Times New Roman" w:hAnsi="Times New Roman"/>
          <w:sz w:val="28"/>
          <w:szCs w:val="28"/>
        </w:rPr>
        <w:t xml:space="preserve"> в соответствии с актами оказанных услуг.</w:t>
      </w:r>
    </w:p>
    <w:p w:rsidR="00854D24" w:rsidRPr="00BD5701" w:rsidRDefault="00490EAE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54D24" w:rsidRPr="00BD5701">
        <w:rPr>
          <w:rFonts w:ascii="Times New Roman" w:hAnsi="Times New Roman"/>
          <w:sz w:val="28"/>
          <w:szCs w:val="28"/>
        </w:rPr>
        <w:t>.</w:t>
      </w:r>
      <w:r w:rsidR="00854D24" w:rsidRPr="00BD5701">
        <w:rPr>
          <w:rFonts w:ascii="Times New Roman" w:hAnsi="Times New Roman"/>
          <w:sz w:val="28"/>
          <w:szCs w:val="28"/>
        </w:rPr>
        <w:tab/>
        <w:t xml:space="preserve"> </w:t>
      </w:r>
      <w:r w:rsidR="00854D24" w:rsidRPr="004669CC">
        <w:rPr>
          <w:rFonts w:ascii="Times New Roman" w:hAnsi="Times New Roman"/>
          <w:sz w:val="28"/>
          <w:szCs w:val="28"/>
          <w:u w:val="single"/>
        </w:rPr>
        <w:t>Порядок и форма оплаты:</w:t>
      </w:r>
      <w:r w:rsidR="00854D24" w:rsidRPr="00BD5701">
        <w:rPr>
          <w:rFonts w:ascii="Times New Roman" w:hAnsi="Times New Roman"/>
          <w:sz w:val="28"/>
          <w:szCs w:val="28"/>
        </w:rPr>
        <w:t xml:space="preserve"> оплата производится по факту оказания услуг в соответствии с актом оказанных услуг по Контракту в срок 10 </w:t>
      </w:r>
      <w:r w:rsidR="00DC6EDA">
        <w:rPr>
          <w:rFonts w:ascii="Times New Roman" w:hAnsi="Times New Roman"/>
          <w:sz w:val="28"/>
          <w:szCs w:val="28"/>
        </w:rPr>
        <w:t>рабочих</w:t>
      </w:r>
      <w:r w:rsidR="00854D24" w:rsidRPr="00BD5701">
        <w:rPr>
          <w:rFonts w:ascii="Times New Roman" w:hAnsi="Times New Roman"/>
          <w:sz w:val="28"/>
          <w:szCs w:val="28"/>
        </w:rPr>
        <w:t xml:space="preserve"> дней с момента подписания. </w:t>
      </w:r>
    </w:p>
    <w:p w:rsidR="00854D24" w:rsidRPr="004669CC" w:rsidRDefault="00490EAE" w:rsidP="004669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</w:t>
      </w:r>
      <w:r w:rsidR="00854D24" w:rsidRPr="00BD5701">
        <w:rPr>
          <w:rFonts w:ascii="Times New Roman" w:hAnsi="Times New Roman"/>
          <w:sz w:val="28"/>
          <w:szCs w:val="28"/>
        </w:rPr>
        <w:t>.</w:t>
      </w:r>
      <w:r w:rsidR="00854D24" w:rsidRPr="00BD5701">
        <w:rPr>
          <w:rFonts w:ascii="Times New Roman" w:hAnsi="Times New Roman"/>
          <w:sz w:val="28"/>
          <w:szCs w:val="28"/>
        </w:rPr>
        <w:tab/>
      </w:r>
      <w:r w:rsidR="00854D24" w:rsidRPr="004669CC">
        <w:rPr>
          <w:rFonts w:ascii="Times New Roman" w:hAnsi="Times New Roman"/>
          <w:sz w:val="28"/>
          <w:szCs w:val="28"/>
          <w:u w:val="single"/>
        </w:rPr>
        <w:t>Предложение по объему гарантии качества</w:t>
      </w:r>
      <w:r w:rsidR="00854D24" w:rsidRPr="00BD5701">
        <w:rPr>
          <w:rFonts w:ascii="Times New Roman" w:hAnsi="Times New Roman"/>
          <w:sz w:val="28"/>
          <w:szCs w:val="28"/>
        </w:rPr>
        <w:t xml:space="preserve"> товара, работ, </w:t>
      </w:r>
      <w:r w:rsidR="00854D24" w:rsidRPr="004669CC">
        <w:rPr>
          <w:rFonts w:ascii="Times New Roman" w:hAnsi="Times New Roman"/>
          <w:sz w:val="28"/>
          <w:szCs w:val="28"/>
          <w:u w:val="single"/>
        </w:rPr>
        <w:t xml:space="preserve">услуг: </w:t>
      </w:r>
    </w:p>
    <w:p w:rsidR="004669CC" w:rsidRPr="004669CC" w:rsidRDefault="00854D24" w:rsidP="004669CC">
      <w:pPr>
        <w:pStyle w:val="ab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44105">
        <w:rPr>
          <w:rFonts w:ascii="Times New Roman" w:hAnsi="Times New Roman"/>
          <w:sz w:val="28"/>
          <w:szCs w:val="28"/>
        </w:rPr>
        <w:t>Исполнитель должен обеспечить качество оказываемых услуг.</w:t>
      </w:r>
      <w:r w:rsidR="004669CC">
        <w:rPr>
          <w:rFonts w:ascii="Times New Roman" w:hAnsi="Times New Roman"/>
          <w:sz w:val="28"/>
          <w:szCs w:val="28"/>
        </w:rPr>
        <w:t xml:space="preserve"> </w:t>
      </w:r>
      <w:r w:rsidR="004669CC"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Срок гарантии качества на </w:t>
      </w:r>
      <w:r w:rsid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оказанные услуги</w:t>
      </w:r>
      <w:r w:rsidR="004669CC"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(результат работ) составляет 3 года за исключением случаев преднамеренного повреждения объекта со стороны третьих лиц.</w:t>
      </w:r>
    </w:p>
    <w:p w:rsidR="004669CC" w:rsidRPr="004669CC" w:rsidRDefault="004669CC" w:rsidP="00466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При этом началом срока действия гарантийных обязательств подрядчика считается дата подписания Заказчиком документа о приемке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оказанных услуг</w:t>
      </w:r>
      <w:r w:rsidRPr="004669C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4669CC" w:rsidRPr="004669CC" w:rsidRDefault="004669CC" w:rsidP="004669CC">
      <w:pPr>
        <w:pStyle w:val="ac"/>
        <w:spacing w:before="13" w:line="276" w:lineRule="auto"/>
        <w:ind w:right="-1" w:firstLine="702"/>
        <w:jc w:val="both"/>
        <w:rPr>
          <w:sz w:val="28"/>
          <w:szCs w:val="28"/>
        </w:rPr>
      </w:pPr>
      <w:r w:rsidRPr="004669CC">
        <w:rPr>
          <w:sz w:val="28"/>
          <w:szCs w:val="28"/>
        </w:rPr>
        <w:t>Исполнитель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обязан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за свой</w:t>
      </w:r>
      <w:r w:rsidRPr="004669CC">
        <w:rPr>
          <w:spacing w:val="1"/>
          <w:sz w:val="28"/>
          <w:szCs w:val="28"/>
        </w:rPr>
        <w:t xml:space="preserve"> с</w:t>
      </w:r>
      <w:r w:rsidRPr="004669CC">
        <w:rPr>
          <w:sz w:val="28"/>
          <w:szCs w:val="28"/>
        </w:rPr>
        <w:t>чет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устранить недостатки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(дефекты),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обнаруженные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color w:val="1A1A1A"/>
          <w:sz w:val="28"/>
          <w:szCs w:val="28"/>
        </w:rPr>
        <w:t>в</w:t>
      </w:r>
      <w:r w:rsidRPr="004669CC">
        <w:rPr>
          <w:color w:val="1A1A1A"/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пределах гарантийного срока, вне зависимости от того, могло быть это обнаружено при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приемке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результата оказанных услуг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или</w:t>
      </w:r>
      <w:r w:rsidRPr="004669CC">
        <w:rPr>
          <w:spacing w:val="1"/>
          <w:sz w:val="28"/>
          <w:szCs w:val="28"/>
        </w:rPr>
        <w:t xml:space="preserve"> </w:t>
      </w:r>
      <w:r w:rsidRPr="004669CC">
        <w:rPr>
          <w:sz w:val="28"/>
          <w:szCs w:val="28"/>
        </w:rPr>
        <w:t>нет.</w:t>
      </w:r>
      <w:r w:rsidRPr="004669CC">
        <w:rPr>
          <w:spacing w:val="1"/>
          <w:sz w:val="28"/>
          <w:szCs w:val="28"/>
        </w:rPr>
        <w:t xml:space="preserve"> </w:t>
      </w:r>
    </w:p>
    <w:p w:rsidR="00854D24" w:rsidRDefault="00854D24" w:rsidP="0046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105">
        <w:rPr>
          <w:rFonts w:ascii="Times New Roman" w:hAnsi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</w:t>
      </w:r>
      <w:r w:rsidRPr="00BD5701">
        <w:rPr>
          <w:rFonts w:ascii="Times New Roman" w:hAnsi="Times New Roman"/>
          <w:sz w:val="28"/>
          <w:szCs w:val="28"/>
        </w:rPr>
        <w:t>.</w:t>
      </w:r>
      <w:proofErr w:type="gramEnd"/>
    </w:p>
    <w:p w:rsidR="00D56CCC" w:rsidRPr="00E229D3" w:rsidRDefault="00490EAE" w:rsidP="004669C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487D">
        <w:rPr>
          <w:rFonts w:ascii="Times New Roman" w:hAnsi="Times New Roman" w:cs="Times New Roman"/>
          <w:sz w:val="28"/>
          <w:szCs w:val="28"/>
        </w:rPr>
        <w:t xml:space="preserve">.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4669CC">
        <w:rPr>
          <w:rFonts w:ascii="Times New Roman" w:hAnsi="Times New Roman" w:cs="Times New Roman"/>
          <w:sz w:val="28"/>
          <w:szCs w:val="28"/>
          <w:u w:val="single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490EAE" w:rsidRDefault="00490EAE" w:rsidP="004669CC">
      <w:pPr>
        <w:pStyle w:val="ab"/>
        <w:numPr>
          <w:ilvl w:val="0"/>
          <w:numId w:val="1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CC" w:rsidRPr="004669CC">
        <w:rPr>
          <w:rFonts w:ascii="Times New Roman" w:hAnsi="Times New Roman" w:cs="Times New Roman"/>
          <w:sz w:val="28"/>
          <w:szCs w:val="28"/>
          <w:u w:val="single"/>
        </w:rPr>
        <w:t>Банковское сопровождение контракта:</w:t>
      </w:r>
      <w:r w:rsidR="00D56CCC" w:rsidRPr="00490EA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4669CC" w:rsidRDefault="00D56CCC" w:rsidP="0046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4669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E6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D42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D42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D42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D42" w:rsidRPr="004669CC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4669CC">
        <w:rPr>
          <w:rFonts w:ascii="Times New Roman" w:hAnsi="Times New Roman" w:cs="Times New Roman"/>
          <w:b/>
          <w:szCs w:val="28"/>
        </w:rPr>
        <w:lastRenderedPageBreak/>
        <w:t>Приложение 1 к техническому заданию</w:t>
      </w:r>
    </w:p>
    <w:p w:rsidR="00401D42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01D42" w:rsidRPr="004669CC" w:rsidRDefault="00401D42" w:rsidP="00E669D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669CC">
        <w:rPr>
          <w:rFonts w:ascii="Times New Roman" w:hAnsi="Times New Roman" w:cs="Times New Roman"/>
          <w:b/>
          <w:szCs w:val="28"/>
        </w:rPr>
        <w:t>ВЕДОМОСТЬ ОБЪЕМОВ РАБОТ</w:t>
      </w:r>
    </w:p>
    <w:p w:rsidR="00401D42" w:rsidRDefault="00401D42" w:rsidP="00E669D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по объекту «</w:t>
      </w:r>
      <w:r>
        <w:rPr>
          <w:rFonts w:ascii="Times New Roman" w:hAnsi="Times New Roman"/>
        </w:rPr>
        <w:t>О</w:t>
      </w:r>
      <w:r w:rsidRPr="0004059D">
        <w:rPr>
          <w:rFonts w:ascii="Times New Roman" w:hAnsi="Times New Roman"/>
        </w:rPr>
        <w:t xml:space="preserve">казание услуг по текущему ремонту </w:t>
      </w:r>
      <w:r>
        <w:rPr>
          <w:rFonts w:ascii="Times New Roman" w:hAnsi="Times New Roman"/>
        </w:rPr>
        <w:t xml:space="preserve">служебных помещений </w:t>
      </w:r>
      <w:r w:rsidRPr="0004059D">
        <w:rPr>
          <w:rFonts w:ascii="Times New Roman" w:hAnsi="Times New Roman"/>
        </w:rPr>
        <w:t xml:space="preserve">здания Администрации городского округа  муниципальное образование городской округ город Красный Луч Луганской Народной Республики </w:t>
      </w:r>
      <w:r w:rsidRPr="00116835">
        <w:rPr>
          <w:rFonts w:ascii="Times New Roman" w:hAnsi="Times New Roman" w:cs="Times New Roman"/>
          <w:color w:val="000000"/>
        </w:rPr>
        <w:t>расположенно</w:t>
      </w:r>
      <w:r>
        <w:rPr>
          <w:rFonts w:ascii="Times New Roman" w:hAnsi="Times New Roman" w:cs="Times New Roman"/>
          <w:color w:val="000000"/>
        </w:rPr>
        <w:t>го</w:t>
      </w:r>
      <w:r w:rsidRPr="00116835">
        <w:rPr>
          <w:rFonts w:ascii="Times New Roman" w:hAnsi="Times New Roman" w:cs="Times New Roman"/>
          <w:color w:val="000000"/>
        </w:rPr>
        <w:t xml:space="preserve"> по адресу: г. Красный Луч, ул. Коммунистическая, 33</w:t>
      </w:r>
      <w:r>
        <w:rPr>
          <w:rFonts w:ascii="Times New Roman" w:hAnsi="Times New Roman" w:cs="Times New Roman"/>
          <w:color w:val="000000"/>
        </w:rPr>
        <w:t>»</w:t>
      </w:r>
      <w:proofErr w:type="gramEnd"/>
    </w:p>
    <w:p w:rsidR="00401D42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Look w:val="04A0"/>
      </w:tblPr>
      <w:tblGrid>
        <w:gridCol w:w="1189"/>
        <w:gridCol w:w="5341"/>
        <w:gridCol w:w="1683"/>
        <w:gridCol w:w="1641"/>
      </w:tblGrid>
      <w:tr w:rsidR="00401D42" w:rsidTr="004729AD">
        <w:tc>
          <w:tcPr>
            <w:tcW w:w="1189" w:type="dxa"/>
          </w:tcPr>
          <w:p w:rsidR="00401D42" w:rsidRPr="00E669D8" w:rsidRDefault="00401D42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5341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Наименование</w:t>
            </w:r>
          </w:p>
        </w:tc>
        <w:tc>
          <w:tcPr>
            <w:tcW w:w="1683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Ед</w:t>
            </w:r>
            <w:proofErr w:type="gramStart"/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змерения</w:t>
            </w:r>
          </w:p>
        </w:tc>
        <w:tc>
          <w:tcPr>
            <w:tcW w:w="1641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Количество</w:t>
            </w:r>
          </w:p>
        </w:tc>
      </w:tr>
      <w:tr w:rsidR="00401D42" w:rsidTr="004729AD">
        <w:tc>
          <w:tcPr>
            <w:tcW w:w="1189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341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83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641" w:type="dxa"/>
          </w:tcPr>
          <w:p w:rsidR="00401D42" w:rsidRPr="00E669D8" w:rsidRDefault="00E669D8" w:rsidP="00E669D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669D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401D42" w:rsidTr="004729AD">
        <w:tc>
          <w:tcPr>
            <w:tcW w:w="1189" w:type="dxa"/>
          </w:tcPr>
          <w:p w:rsidR="00401D42" w:rsidRDefault="00401D42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1" w:type="dxa"/>
          </w:tcPr>
          <w:p w:rsidR="00401D42" w:rsidRPr="004729AD" w:rsidRDefault="00E669D8" w:rsidP="00E6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729AD">
              <w:rPr>
                <w:rFonts w:ascii="Times New Roman" w:hAnsi="Times New Roman" w:cs="Times New Roman"/>
                <w:b/>
                <w:szCs w:val="28"/>
              </w:rPr>
              <w:t>Служебное помещение №1 (санузел 1)</w:t>
            </w:r>
          </w:p>
        </w:tc>
        <w:tc>
          <w:tcPr>
            <w:tcW w:w="1683" w:type="dxa"/>
          </w:tcPr>
          <w:p w:rsidR="00401D42" w:rsidRDefault="00401D42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1" w:type="dxa"/>
          </w:tcPr>
          <w:p w:rsidR="00401D42" w:rsidRDefault="00401D42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69D8" w:rsidTr="004729AD">
        <w:tc>
          <w:tcPr>
            <w:tcW w:w="6530" w:type="dxa"/>
            <w:gridSpan w:val="2"/>
          </w:tcPr>
          <w:p w:rsidR="00E669D8" w:rsidRPr="00E669D8" w:rsidRDefault="00E669D8" w:rsidP="00E6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669D8">
              <w:rPr>
                <w:rFonts w:ascii="Times New Roman" w:hAnsi="Times New Roman" w:cs="Times New Roman"/>
                <w:b/>
                <w:szCs w:val="28"/>
              </w:rPr>
              <w:t>Раздел 1.  Демонтаж</w:t>
            </w:r>
          </w:p>
        </w:tc>
        <w:tc>
          <w:tcPr>
            <w:tcW w:w="1683" w:type="dxa"/>
          </w:tcPr>
          <w:p w:rsidR="00E669D8" w:rsidRDefault="00E669D8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1" w:type="dxa"/>
          </w:tcPr>
          <w:p w:rsidR="00E669D8" w:rsidRDefault="00E669D8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покрытий полов: из керамических плиток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0,116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облицовки стен: из керамических глазурованных плиток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0,2422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светильников с лампами накаливания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умывальников и раковин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унитазов и писсуаров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деревянных заполнений проемов: оконных без подоконных досок(1860х1860)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0,0346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Снятие подоконных досок: деревянных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Разборка мелких покрытий и обделок из листовой стали: поясков,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сандриков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желобов, отливов, свесов и т.п.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плинтусов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0,174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выключателей, розеток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Очистка вручную поверхности стен простых от окраски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0,2127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пожарного гидранта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кирпичных перегородок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</w:t>
            </w:r>
          </w:p>
        </w:tc>
      </w:tr>
      <w:tr w:rsidR="00E669D8" w:rsidTr="004729AD">
        <w:tc>
          <w:tcPr>
            <w:tcW w:w="6530" w:type="dxa"/>
            <w:gridSpan w:val="2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  Монтаж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одностворчатых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0,0346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Пена для изоляции № 4 (для изоляции 63-110 мм)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Блок оконный из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ПВХ-профилей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листовым стеклом и стеклопакетом двустворный площадью 3,46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3,46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Доски подоконные из ПВХ, ширина 500 мм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блоков из ПВХ в наружных и внутренних дверных проемах: в каменных стенах площадью проема до 3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0,014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Блок дверной входной из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ПВХ-профилей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простой коробкой,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однопольный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клювовой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фурнитурой, без стеклопакета по типу сэндвич, площадь до 1,5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унитазов: с бачком непосредственно присоединенным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Унитаз-компакт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раковин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Раковина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смесителей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Смесители для умывальников  с поворотным корпусом.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Кладка шкафа под раковину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Кирпич керамический лицевой, размер 250х120х65 мм, марка 300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0,0988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кладочный, цементно-известковый, М200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0,0624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Устройство покрытий 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растворе из сухой смеси с приготовлением раствора в построечных условиях из плиток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гладких неглазурованных керамических для полов одноцветных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Плитка керамическая глазурованная для полов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толщина 13 мм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13,464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Облицовка стен на цементном растворе с карнизными, плинтусными плитками: в административных зданиях по кирпичу и бетону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0,2422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Плитки керамические глазурованные белые карнизные, прямые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11,1412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Плитки керамические глазурованные белые, плинтусные, высота 80 мм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11,1412</w:t>
            </w:r>
          </w:p>
        </w:tc>
      </w:tr>
      <w:tr w:rsidR="00E669D8" w:rsidTr="004729AD">
        <w:tc>
          <w:tcPr>
            <w:tcW w:w="1189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41" w:type="dxa"/>
          </w:tcPr>
          <w:p w:rsidR="00E669D8" w:rsidRPr="007111CC" w:rsidRDefault="00E669D8" w:rsidP="00E669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Плитки  глазурованные, гладкие, белые</w:t>
            </w:r>
          </w:p>
        </w:tc>
        <w:tc>
          <w:tcPr>
            <w:tcW w:w="1683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E669D8" w:rsidRPr="007111CC" w:rsidRDefault="00E669D8" w:rsidP="00E66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22,5246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Затирка швов между плитками ранее облицованных поверхностей с применением сухой смеси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Сухая смесь на основе высокоактивного портландцемента и кварцевых заполнителей  для устройства высокопрочного покрытия  цвет светло-серый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люков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Люки герметические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0,2127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Грунтовка: акриловая глубокого проникновения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0,004254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Краска двухкомпонентная на основе акриловой смолы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0,006381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0,126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светильников в подвесных потолках, 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устанавливаемый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на закладных деталях, светодиодный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Светильник встраиваемый растровый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декоративное фигурное с деталями крепления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Установка: гидрантов пожарных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сантехнических перегородок: (стандартные туалетные кабины) на каркасе из алюминиевого профиля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0,084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 оцинкованный,300х2000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Облицовка откосов гипсокартонными листами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0,0224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Листы гипсокартонные: влагостойкие, ГИПРОК, толщиной 13 мм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2,352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 водонагревателей электрических накопительных (емкостных) объемом: до 50 л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Трубы напорные полиэтиленовые ПЭ100, стандартное размерное отношение SDR11 номинальный наружный диаметр 32 мм, толщина стенки 3,0 мм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Разводка по устройствам и подключение жил кабелей или проводов сечением: до 70 мм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Водонагреватель электрический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накопительный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,ё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мкостью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 л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Кабель с медными жилами в изоляции из ПВХ пластиката, с промежуточной оболочкой из резиновой смеси, с наружным покровом из ПВХ пластиката, не поддерживающего горение, ТУ 3521-009-05755714-98,: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3х2,5 мм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Автомат одно-, двух-,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трехполюсный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устанавливаемый на конструкции: на стене или колонне, на ток до 250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Розетка штепсельная: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неутопленного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гарнитуры туалетной: вешалок, подстаканников, поручней для ванн и т.д.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7111CC" w:rsidTr="004729AD">
        <w:tc>
          <w:tcPr>
            <w:tcW w:w="1189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41" w:type="dxa"/>
          </w:tcPr>
          <w:p w:rsidR="007111CC" w:rsidRPr="007111CC" w:rsidRDefault="007111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Электрический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сушитель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рук</w:t>
            </w:r>
          </w:p>
        </w:tc>
        <w:tc>
          <w:tcPr>
            <w:tcW w:w="1683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7111CC" w:rsidRPr="007111CC" w:rsidRDefault="007111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11CC" w:rsidTr="004729AD">
        <w:tc>
          <w:tcPr>
            <w:tcW w:w="6530" w:type="dxa"/>
            <w:gridSpan w:val="2"/>
          </w:tcPr>
          <w:p w:rsidR="007111CC" w:rsidRPr="007111CC" w:rsidRDefault="007111CC" w:rsidP="007111C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111CC">
              <w:rPr>
                <w:rFonts w:ascii="Times New Roman" w:hAnsi="Times New Roman" w:cs="Times New Roman"/>
                <w:b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Водоснабжение</w:t>
            </w:r>
          </w:p>
        </w:tc>
        <w:tc>
          <w:tcPr>
            <w:tcW w:w="1683" w:type="dxa"/>
          </w:tcPr>
          <w:p w:rsidR="007111CC" w:rsidRDefault="007111CC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1" w:type="dxa"/>
          </w:tcPr>
          <w:p w:rsidR="007111CC" w:rsidRDefault="007111CC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насосов центробежных с электродвигателем, масса агрегата: до 0,2 т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Насосная станция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Фасонные и соединительные части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Хомуты с быстродействующим замком для крепления труб размером 20-24 мм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Трубы полипропиленовые ПП-Р, номинальное давление 1,0 МПа, номинальный наружный диаметр 20 мм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AD33C4" w:rsidTr="004729AD">
        <w:tc>
          <w:tcPr>
            <w:tcW w:w="1189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1" w:type="dxa"/>
          </w:tcPr>
          <w:p w:rsidR="00AD33C4" w:rsidRPr="004729AD" w:rsidRDefault="00AD33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грунта вручную</w:t>
            </w:r>
            <w:proofErr w:type="gramStart"/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2 м, группа грунтов 3</w:t>
            </w:r>
          </w:p>
        </w:tc>
        <w:tc>
          <w:tcPr>
            <w:tcW w:w="1683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м3</w:t>
            </w:r>
          </w:p>
        </w:tc>
        <w:tc>
          <w:tcPr>
            <w:tcW w:w="1641" w:type="dxa"/>
          </w:tcPr>
          <w:p w:rsidR="00AD33C4" w:rsidRPr="004729AD" w:rsidRDefault="00AD3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</w:tr>
      <w:tr w:rsidR="004729AD" w:rsidTr="004729AD">
        <w:tc>
          <w:tcPr>
            <w:tcW w:w="6530" w:type="dxa"/>
            <w:gridSpan w:val="2"/>
          </w:tcPr>
          <w:p w:rsidR="004729AD" w:rsidRDefault="004729AD" w:rsidP="004729AD">
            <w:pPr>
              <w:rPr>
                <w:rFonts w:ascii="Times New Roman" w:hAnsi="Times New Roman" w:cs="Times New Roman"/>
                <w:szCs w:val="28"/>
              </w:rPr>
            </w:pPr>
            <w:r w:rsidRPr="007111CC">
              <w:rPr>
                <w:rFonts w:ascii="Times New Roman" w:hAnsi="Times New Roman" w:cs="Times New Roman"/>
                <w:b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7111CC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Мусор</w:t>
            </w:r>
          </w:p>
        </w:tc>
        <w:tc>
          <w:tcPr>
            <w:tcW w:w="1683" w:type="dxa"/>
          </w:tcPr>
          <w:p w:rsidR="004729AD" w:rsidRDefault="004729AD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1" w:type="dxa"/>
          </w:tcPr>
          <w:p w:rsidR="004729AD" w:rsidRDefault="004729AD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69D8" w:rsidTr="004729AD">
        <w:tc>
          <w:tcPr>
            <w:tcW w:w="1189" w:type="dxa"/>
          </w:tcPr>
          <w:p w:rsidR="00E669D8" w:rsidRPr="004729AD" w:rsidRDefault="004729AD" w:rsidP="00472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341" w:type="dxa"/>
          </w:tcPr>
          <w:p w:rsidR="00E669D8" w:rsidRPr="004729AD" w:rsidRDefault="004729AD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sz w:val="18"/>
                <w:szCs w:val="18"/>
              </w:rPr>
              <w:t>Затаривание строительного мусора в мешки</w:t>
            </w:r>
          </w:p>
        </w:tc>
        <w:tc>
          <w:tcPr>
            <w:tcW w:w="1683" w:type="dxa"/>
          </w:tcPr>
          <w:p w:rsidR="00E669D8" w:rsidRPr="004729AD" w:rsidRDefault="004729AD" w:rsidP="00472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E669D8" w:rsidRPr="004729AD" w:rsidRDefault="004729AD" w:rsidP="00472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5,43194</w:t>
            </w:r>
          </w:p>
        </w:tc>
      </w:tr>
      <w:tr w:rsidR="00E669D8" w:rsidTr="004729AD">
        <w:tc>
          <w:tcPr>
            <w:tcW w:w="1189" w:type="dxa"/>
          </w:tcPr>
          <w:p w:rsidR="00E669D8" w:rsidRPr="004729AD" w:rsidRDefault="00E669D8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1" w:type="dxa"/>
          </w:tcPr>
          <w:p w:rsidR="00E669D8" w:rsidRPr="004729AD" w:rsidRDefault="004729AD" w:rsidP="004729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b/>
                <w:szCs w:val="28"/>
              </w:rPr>
              <w:t>Служебное помещение №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4729AD">
              <w:rPr>
                <w:rFonts w:ascii="Times New Roman" w:hAnsi="Times New Roman" w:cs="Times New Roman"/>
                <w:b/>
                <w:szCs w:val="28"/>
              </w:rPr>
              <w:t xml:space="preserve"> (санузел 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4729AD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1683" w:type="dxa"/>
          </w:tcPr>
          <w:p w:rsidR="00E669D8" w:rsidRPr="004729AD" w:rsidRDefault="00E669D8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E669D8" w:rsidRPr="004729AD" w:rsidRDefault="00E669D8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9AD" w:rsidTr="004729AD">
        <w:tc>
          <w:tcPr>
            <w:tcW w:w="6530" w:type="dxa"/>
            <w:gridSpan w:val="2"/>
          </w:tcPr>
          <w:p w:rsidR="004729AD" w:rsidRDefault="004729AD" w:rsidP="004729A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69D8">
              <w:rPr>
                <w:rFonts w:ascii="Times New Roman" w:hAnsi="Times New Roman" w:cs="Times New Roman"/>
                <w:b/>
                <w:szCs w:val="28"/>
              </w:rPr>
              <w:t>Раздел 1.  Демонтаж</w:t>
            </w:r>
          </w:p>
        </w:tc>
        <w:tc>
          <w:tcPr>
            <w:tcW w:w="1683" w:type="dxa"/>
          </w:tcPr>
          <w:p w:rsidR="004729AD" w:rsidRPr="00E669D8" w:rsidRDefault="004729AD" w:rsidP="004729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1" w:type="dxa"/>
          </w:tcPr>
          <w:p w:rsidR="004729AD" w:rsidRPr="004729AD" w:rsidRDefault="004729AD" w:rsidP="00E66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покрытий полов: из керамических плиток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0,116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облицовки стен: из керамических глазурованных плиток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0,2422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светильников с лампами накаливания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умывальников и раковин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унитазов и писсуаров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деревянных заполнений проемов: оконных без подоконных досок(1860х1860)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0,0346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Снятие подоконных досок: деревянных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Разборка мелких покрытий и обделок из листовой стали: поясков,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сандриков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желобов, отливов, свесов и т.п.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плинтусов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0,174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Демонтаж: выключателей, розеток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Очистка вручную поверхности стен простых от окраски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0,2127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пожарного гидранта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</w:tr>
      <w:tr w:rsidR="004729AD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Разборка кирпичных перегородок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</w:t>
            </w:r>
          </w:p>
        </w:tc>
      </w:tr>
      <w:tr w:rsidR="004729AD" w:rsidRPr="007111CC" w:rsidTr="004729AD">
        <w:tc>
          <w:tcPr>
            <w:tcW w:w="6530" w:type="dxa"/>
            <w:gridSpan w:val="2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  Монтаж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одностворчатых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0,0346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Пена для изоляции № 4 (для изоляции 63-110 мм)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Блок оконный из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ПВХ-профилей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листовым стеклом и стеклопакетом двустворный площадью 3,46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Доски подоконные из ПВХ, ширина 500 мм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блоков из ПВХ в наружных и внутренних дверных проемах: в каменных стенах площадью проема до 3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Блок дверной входной из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ПВХ-профилей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простой коробкой,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однопольный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клювовой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фурнитурой, без стеклопакета по типу сэндвич, площадь до 1,5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унитазов: с бачком непосредственно присоединенным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Унитаз-компакт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раковин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Раковина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смесителей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Смесители для умывальников  с поворотным корпусом.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Кладка шкафа под раковину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Кирпич керамический лицевой, размер 250х120х65 мм, марка 300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0,0988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кладочный, цементно-известковый, М200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0,0624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Устройство покрытий 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растворе из сухой смеси с приготовлением раствора в построечных условиях из плиток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гладких неглазурованных керамических для полов одноцветных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Плитка керамическая глазурованная для полов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толщина 13 мм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13,464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Облицовка стен на цементном растворе с карнизными, плинтусными плитками: в административных зданиях по кирпичу и бетону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0,2422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Плитки керамические глазурованные белые карнизные, прямые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11,1412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Плитки керамические глазурованные белые, плинтусные, высота 80 мм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11,1412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Плитки  глазурованные, гладкие, белые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22,5246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Затирка швов между плитками ранее облицованных поверхностей с применением сухой смеси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Сухая смесь на основе высокоактивного портландцемента и кварцевых заполнителей  для устройства высокопрочного покрытия  цвет светло-серый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люков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Люки герметические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0,2127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Грунтовка: акриловая глубокого проникновения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0,004254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Краска двухкомпонентная на основе акриловой смолы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0,006381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светильников в подвесных потолках, 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устанавливаемый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на закладных деталях, светодиодный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Светильник встраиваемый растровый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декоративное фигурное с деталями крепления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Установка: гидрантов пожарных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сантехнических перегородок: (стандартные туалетные кабины) на каркасе из алюминиевого профиля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 оцинкованный,300х2000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Облицовка откосов гипсокартонными листами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0,0224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Листы гипсокартонные: влагостойкие, ГИПРОК, толщиной 13 мм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2,352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 водонагревателей электрических накопительных (емкостных) объемом: до 50 л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Трубы напорные полиэтиленовые ПЭ100, стандартное размерное отношение SDR11 номинальный наружный диаметр 32 мм, толщина стенки 3,0 мм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Разводка по устройствам и подключение жил кабелей или проводов сечением: до 70 мм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Водонагреватель электрический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накопительный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,ё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мкостью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 л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Кабель с медными жилами в изоляции из ПВХ пластиката, с промежуточной оболочкой из резиновой смеси, с наружным покровом из ПВХ пластиката, не поддерживающего горение, ТУ 3521-009-05755714-98,: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3х2,5 мм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Автомат одно-, двух-,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трехполюсный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устанавливаемый на конструкции: на стене или колонне, на ток до 250</w:t>
            </w: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Розетка штепсельная: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неутопленного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гарнитуры туалетной: вешалок, подстаканников, поручней для ванн и т.д.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729AD" w:rsidRPr="007111CC" w:rsidTr="004729AD">
        <w:tc>
          <w:tcPr>
            <w:tcW w:w="1189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41" w:type="dxa"/>
          </w:tcPr>
          <w:p w:rsidR="004729AD" w:rsidRPr="007111CC" w:rsidRDefault="004729AD" w:rsidP="004729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Электрический</w:t>
            </w:r>
            <w:proofErr w:type="gram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сушитель</w:t>
            </w:r>
            <w:proofErr w:type="spellEnd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рук</w:t>
            </w:r>
          </w:p>
        </w:tc>
        <w:tc>
          <w:tcPr>
            <w:tcW w:w="1683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4729AD" w:rsidRPr="007111CC" w:rsidRDefault="004729AD" w:rsidP="00472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729AD" w:rsidTr="004729AD">
        <w:tc>
          <w:tcPr>
            <w:tcW w:w="6530" w:type="dxa"/>
            <w:gridSpan w:val="2"/>
          </w:tcPr>
          <w:p w:rsidR="004729AD" w:rsidRDefault="004729AD" w:rsidP="004729AD">
            <w:pPr>
              <w:rPr>
                <w:rFonts w:ascii="Times New Roman" w:hAnsi="Times New Roman" w:cs="Times New Roman"/>
                <w:szCs w:val="28"/>
              </w:rPr>
            </w:pPr>
            <w:r w:rsidRPr="007111CC">
              <w:rPr>
                <w:rFonts w:ascii="Times New Roman" w:hAnsi="Times New Roman" w:cs="Times New Roman"/>
                <w:b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7111CC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Мусор</w:t>
            </w:r>
          </w:p>
        </w:tc>
        <w:tc>
          <w:tcPr>
            <w:tcW w:w="1683" w:type="dxa"/>
          </w:tcPr>
          <w:p w:rsidR="004729AD" w:rsidRDefault="004729AD" w:rsidP="004729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1" w:type="dxa"/>
          </w:tcPr>
          <w:p w:rsidR="004729AD" w:rsidRDefault="004729AD" w:rsidP="004729A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29AD" w:rsidRPr="004729AD" w:rsidTr="004729AD">
        <w:tc>
          <w:tcPr>
            <w:tcW w:w="1189" w:type="dxa"/>
          </w:tcPr>
          <w:p w:rsidR="004729AD" w:rsidRPr="004729AD" w:rsidRDefault="00C83A4F" w:rsidP="00472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341" w:type="dxa"/>
          </w:tcPr>
          <w:p w:rsidR="004729AD" w:rsidRPr="004729AD" w:rsidRDefault="004729AD" w:rsidP="0047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9AD">
              <w:rPr>
                <w:rFonts w:ascii="Times New Roman" w:hAnsi="Times New Roman" w:cs="Times New Roman"/>
                <w:sz w:val="18"/>
                <w:szCs w:val="18"/>
              </w:rPr>
              <w:t>Затаривание строительного мусора в мешки</w:t>
            </w:r>
          </w:p>
        </w:tc>
        <w:tc>
          <w:tcPr>
            <w:tcW w:w="1683" w:type="dxa"/>
          </w:tcPr>
          <w:p w:rsidR="004729AD" w:rsidRPr="004729AD" w:rsidRDefault="004729AD" w:rsidP="00472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4729AD" w:rsidRPr="004729AD" w:rsidRDefault="004729AD" w:rsidP="00472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5,43194</w:t>
            </w:r>
          </w:p>
        </w:tc>
      </w:tr>
      <w:tr w:rsidR="004729AD" w:rsidTr="004729AD">
        <w:tc>
          <w:tcPr>
            <w:tcW w:w="1189" w:type="dxa"/>
          </w:tcPr>
          <w:p w:rsidR="004729AD" w:rsidRDefault="004729AD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1" w:type="dxa"/>
          </w:tcPr>
          <w:p w:rsidR="004729AD" w:rsidRPr="004729AD" w:rsidRDefault="004729AD" w:rsidP="00E6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729AD">
              <w:rPr>
                <w:rFonts w:ascii="Times New Roman" w:hAnsi="Times New Roman" w:cs="Times New Roman"/>
                <w:b/>
                <w:szCs w:val="28"/>
              </w:rPr>
              <w:t>Комната приема</w:t>
            </w:r>
          </w:p>
        </w:tc>
        <w:tc>
          <w:tcPr>
            <w:tcW w:w="1683" w:type="dxa"/>
          </w:tcPr>
          <w:p w:rsidR="004729AD" w:rsidRDefault="004729AD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1" w:type="dxa"/>
          </w:tcPr>
          <w:p w:rsidR="004729AD" w:rsidRDefault="004729AD" w:rsidP="00E6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тонировки стеклянных поверхностей пленкой солнцезащитной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10,12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Пленка тонировочная солнцезащитная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11,638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поверхностей стен под окраску или оклейку обоями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Грунтовка: акриловая глубокого проникновения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Краска двухкомпонентная на основе акриловой смолы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0,009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перегородок из гипсокартонных листов (ГКЛ) с одинарным металлическим каркасом и однослойной обшивкой с обеих сторон: глухих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Листы гипсокартонные: влагостойкие, ГИПРОК, толщиной 13 мм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0,014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Краска для внутренних работ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бежевая, светло-бежевая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2,25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решеток радиаторов площадью в свету: до 1,5 м</w:t>
            </w:r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Решетки вентиляционные для радиатора отопления, металлические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C2658" w:rsidTr="004729AD">
        <w:tc>
          <w:tcPr>
            <w:tcW w:w="1189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41" w:type="dxa"/>
          </w:tcPr>
          <w:p w:rsidR="009C2658" w:rsidRPr="009C2658" w:rsidRDefault="009C26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Короба пластмассовые: шириной до 40 мм</w:t>
            </w:r>
          </w:p>
        </w:tc>
        <w:tc>
          <w:tcPr>
            <w:tcW w:w="1683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641" w:type="dxa"/>
          </w:tcPr>
          <w:p w:rsidR="009C2658" w:rsidRPr="009C2658" w:rsidRDefault="009C2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2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0,062</w:t>
            </w:r>
          </w:p>
        </w:tc>
      </w:tr>
    </w:tbl>
    <w:p w:rsidR="00401D42" w:rsidRPr="00401D42" w:rsidRDefault="00401D42" w:rsidP="00E669D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01D42" w:rsidRDefault="00401D4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EDA" w:rsidRDefault="00DC6ED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EDA" w:rsidRDefault="00DC6ED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EDA" w:rsidRDefault="00DC6EDA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B72" w:rsidRDefault="00ED2B7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B72" w:rsidRDefault="00ED2B7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B72" w:rsidRDefault="00ED2B7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754" w:rsidRDefault="002C4754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754" w:rsidRDefault="002C4754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754" w:rsidRDefault="002C4754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754" w:rsidRDefault="002C4754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754" w:rsidRDefault="002C4754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754" w:rsidRDefault="002C4754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B72" w:rsidRDefault="00ED2B72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66" w:rsidRDefault="001E0166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E66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E66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E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E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E669D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5D7D97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E669D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DC6E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3954C0">
        <w:rPr>
          <w:rFonts w:ascii="Times New Roman" w:hAnsi="Times New Roman" w:cs="Times New Roman"/>
          <w:sz w:val="28"/>
          <w:szCs w:val="28"/>
        </w:rPr>
        <w:t>о</w:t>
      </w:r>
      <w:r w:rsidR="003954C0" w:rsidRPr="003954C0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="00ED2B72" w:rsidRPr="00ED2B72">
        <w:rPr>
          <w:rFonts w:ascii="Times New Roman" w:hAnsi="Times New Roman"/>
          <w:sz w:val="28"/>
          <w:szCs w:val="28"/>
        </w:rPr>
        <w:t>по текущему ремонту служебных помещений</w:t>
      </w:r>
      <w:r w:rsidR="00ED2B72" w:rsidRPr="003954C0">
        <w:rPr>
          <w:rFonts w:ascii="Times New Roman" w:hAnsi="Times New Roman" w:cs="Times New Roman"/>
          <w:sz w:val="28"/>
          <w:szCs w:val="28"/>
        </w:rPr>
        <w:t xml:space="preserve"> </w:t>
      </w:r>
      <w:r w:rsidR="003954C0" w:rsidRPr="003954C0">
        <w:rPr>
          <w:rFonts w:ascii="Times New Roman" w:hAnsi="Times New Roman" w:cs="Times New Roman"/>
          <w:sz w:val="28"/>
          <w:szCs w:val="28"/>
        </w:rPr>
        <w:t>здания Администрации городского округа  муниципальное образование городской округ город Красный Луч Луганской Народной Республики</w:t>
      </w:r>
      <w:r w:rsidR="00ED2B72">
        <w:rPr>
          <w:rFonts w:ascii="Times New Roman" w:hAnsi="Times New Roman" w:cs="Times New Roman"/>
          <w:sz w:val="28"/>
          <w:szCs w:val="28"/>
        </w:rPr>
        <w:t>,</w:t>
      </w:r>
      <w:r w:rsidR="003954C0" w:rsidRPr="003954C0">
        <w:rPr>
          <w:rFonts w:ascii="Times New Roman" w:hAnsi="Times New Roman" w:cs="Times New Roman"/>
          <w:sz w:val="28"/>
          <w:szCs w:val="28"/>
        </w:rPr>
        <w:t xml:space="preserve"> </w:t>
      </w:r>
      <w:r w:rsidR="00ED2B7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</w:t>
      </w:r>
      <w:r w:rsidR="00DC6EDA" w:rsidRPr="00DC6ED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Красный Луч,</w:t>
      </w:r>
      <w:r w:rsidR="00DC6E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C6EDA" w:rsidRPr="00DC6EDA">
        <w:rPr>
          <w:rFonts w:ascii="Times New Roman" w:hAnsi="Times New Roman" w:cs="Times New Roman"/>
          <w:color w:val="000000"/>
          <w:sz w:val="28"/>
          <w:szCs w:val="28"/>
        </w:rPr>
        <w:t xml:space="preserve"> ул. Коммунистическая, 33</w:t>
      </w:r>
      <w:r w:rsidR="00DC6E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C6EDA" w:rsidRDefault="00DC6EDA" w:rsidP="0039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C0" w:rsidRDefault="003954C0" w:rsidP="0039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954C0" w:rsidRDefault="003954C0" w:rsidP="0039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3954C0" w:rsidTr="008C4CC9">
        <w:tc>
          <w:tcPr>
            <w:tcW w:w="643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3954C0" w:rsidRPr="00D93204" w:rsidRDefault="003954C0" w:rsidP="008C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3954C0" w:rsidTr="008C4CC9">
        <w:tc>
          <w:tcPr>
            <w:tcW w:w="643" w:type="dxa"/>
          </w:tcPr>
          <w:p w:rsidR="003954C0" w:rsidRPr="006854F2" w:rsidRDefault="003954C0" w:rsidP="008C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3954C0" w:rsidRPr="0047082C" w:rsidRDefault="003954C0" w:rsidP="008C4CC9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954C0" w:rsidRPr="00BA36A6" w:rsidRDefault="003954C0" w:rsidP="008C4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954C0" w:rsidRPr="00BA36A6" w:rsidRDefault="003954C0" w:rsidP="008C4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4C0" w:rsidTr="008C4CC9">
        <w:tc>
          <w:tcPr>
            <w:tcW w:w="643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3954C0" w:rsidRPr="006854F2" w:rsidRDefault="003954C0" w:rsidP="008C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954C0" w:rsidRDefault="003954C0" w:rsidP="008C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4C0" w:rsidRDefault="003954C0" w:rsidP="003954C0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E669D8">
      <w:pgSz w:w="11906" w:h="16838"/>
      <w:pgMar w:top="1134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5E" w:rsidRDefault="000C485E" w:rsidP="00580594">
      <w:pPr>
        <w:spacing w:after="0" w:line="240" w:lineRule="auto"/>
      </w:pPr>
      <w:r>
        <w:separator/>
      </w:r>
    </w:p>
  </w:endnote>
  <w:endnote w:type="continuationSeparator" w:id="1">
    <w:p w:rsidR="000C485E" w:rsidRDefault="000C485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5E" w:rsidRDefault="000C485E" w:rsidP="00580594">
      <w:pPr>
        <w:spacing w:after="0" w:line="240" w:lineRule="auto"/>
      </w:pPr>
      <w:r>
        <w:separator/>
      </w:r>
    </w:p>
  </w:footnote>
  <w:footnote w:type="continuationSeparator" w:id="1">
    <w:p w:rsidR="000C485E" w:rsidRDefault="000C485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DD6A8F"/>
    <w:multiLevelType w:val="hybridMultilevel"/>
    <w:tmpl w:val="A80082B6"/>
    <w:lvl w:ilvl="0" w:tplc="795C2A9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85E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06BA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2147"/>
    <w:rsid w:val="001C5048"/>
    <w:rsid w:val="001C7188"/>
    <w:rsid w:val="001C7657"/>
    <w:rsid w:val="001C7AA9"/>
    <w:rsid w:val="001D0423"/>
    <w:rsid w:val="001D06EF"/>
    <w:rsid w:val="001D2C2B"/>
    <w:rsid w:val="001D31D7"/>
    <w:rsid w:val="001D3487"/>
    <w:rsid w:val="001D4D96"/>
    <w:rsid w:val="001D60A1"/>
    <w:rsid w:val="001D7848"/>
    <w:rsid w:val="001E0166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4754"/>
    <w:rsid w:val="002C669D"/>
    <w:rsid w:val="002D16D7"/>
    <w:rsid w:val="002D3E8C"/>
    <w:rsid w:val="002D4785"/>
    <w:rsid w:val="002D70DE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C0"/>
    <w:rsid w:val="003961E6"/>
    <w:rsid w:val="00396CE0"/>
    <w:rsid w:val="00396EE0"/>
    <w:rsid w:val="003A3BD7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1D42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CC"/>
    <w:rsid w:val="004669FB"/>
    <w:rsid w:val="0046703C"/>
    <w:rsid w:val="0047082C"/>
    <w:rsid w:val="004729AD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0EAE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4B82"/>
    <w:rsid w:val="005D58CD"/>
    <w:rsid w:val="005D6A24"/>
    <w:rsid w:val="005D7D97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1CAF"/>
    <w:rsid w:val="0064473E"/>
    <w:rsid w:val="00645DEF"/>
    <w:rsid w:val="0064711C"/>
    <w:rsid w:val="00650139"/>
    <w:rsid w:val="0065207E"/>
    <w:rsid w:val="00654DD8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1CC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659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252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95B8F"/>
    <w:rsid w:val="008A1514"/>
    <w:rsid w:val="008A2B63"/>
    <w:rsid w:val="008A2D23"/>
    <w:rsid w:val="008A4ABD"/>
    <w:rsid w:val="008A5A1D"/>
    <w:rsid w:val="008B0EC0"/>
    <w:rsid w:val="008B33A7"/>
    <w:rsid w:val="008B59BF"/>
    <w:rsid w:val="008B7193"/>
    <w:rsid w:val="008C0820"/>
    <w:rsid w:val="008C0EF0"/>
    <w:rsid w:val="008C119A"/>
    <w:rsid w:val="008C43ED"/>
    <w:rsid w:val="008C4CC9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2658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A770D"/>
    <w:rsid w:val="00AB0AC3"/>
    <w:rsid w:val="00AB2F47"/>
    <w:rsid w:val="00AB4B44"/>
    <w:rsid w:val="00AC0985"/>
    <w:rsid w:val="00AC0E2C"/>
    <w:rsid w:val="00AC3995"/>
    <w:rsid w:val="00AC6DA5"/>
    <w:rsid w:val="00AC734A"/>
    <w:rsid w:val="00AD0D24"/>
    <w:rsid w:val="00AD1666"/>
    <w:rsid w:val="00AD21B5"/>
    <w:rsid w:val="00AD32C7"/>
    <w:rsid w:val="00AD33C4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0209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03CE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3A4F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C6EDA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669D8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B72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ADC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65D"/>
    <w:rsid w:val="00FA0948"/>
    <w:rsid w:val="00FA3F5D"/>
    <w:rsid w:val="00FB374A"/>
    <w:rsid w:val="00FB4AA0"/>
    <w:rsid w:val="00FB688A"/>
    <w:rsid w:val="00FB76B7"/>
    <w:rsid w:val="00FB77F4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43.39?text=43.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2024-10-21T09:32:00Z</cp:lastPrinted>
  <dcterms:created xsi:type="dcterms:W3CDTF">2024-10-18T13:45:00Z</dcterms:created>
  <dcterms:modified xsi:type="dcterms:W3CDTF">2024-10-24T07:10:00Z</dcterms:modified>
</cp:coreProperties>
</file>