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02135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021356">
              <w:rPr>
                <w:rFonts w:eastAsia="Lucida Sans Unicode"/>
                <w:lang w:eastAsia="ru-RU"/>
              </w:rPr>
              <w:t>16</w:t>
            </w:r>
            <w:r>
              <w:rPr>
                <w:rFonts w:eastAsia="Lucida Sans Unicode"/>
                <w:lang w:eastAsia="ru-RU"/>
              </w:rPr>
              <w:t>»</w:t>
            </w:r>
            <w:r w:rsidR="00021356">
              <w:rPr>
                <w:rFonts w:eastAsia="Lucida Sans Unicode"/>
                <w:lang w:eastAsia="ru-RU"/>
              </w:rPr>
              <w:t xml:space="preserve"> июня </w:t>
            </w:r>
            <w:r>
              <w:rPr>
                <w:rFonts w:eastAsia="Lucida Sans Unicode"/>
                <w:lang w:eastAsia="ru-RU"/>
              </w:rPr>
              <w:t>202</w:t>
            </w:r>
            <w:r w:rsidR="00AD4608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Pr="00021356" w:rsidRDefault="00021356" w:rsidP="00D06214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П-298/25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744BF" w:rsidRPr="001744BF" w:rsidRDefault="00B64593" w:rsidP="001744BF">
      <w:pPr>
        <w:jc w:val="center"/>
        <w:rPr>
          <w:b/>
        </w:rPr>
      </w:pPr>
      <w:r>
        <w:rPr>
          <w:b/>
        </w:rPr>
        <w:t xml:space="preserve">О внесении изменений в нормативные затраты </w:t>
      </w:r>
      <w:r w:rsidRPr="001744BF">
        <w:rPr>
          <w:b/>
        </w:rPr>
        <w:t>на</w:t>
      </w:r>
      <w:r w:rsidRPr="001744BF">
        <w:rPr>
          <w:b/>
          <w:spacing w:val="-12"/>
        </w:rPr>
        <w:t xml:space="preserve"> </w:t>
      </w:r>
      <w:r w:rsidRPr="001744BF">
        <w:rPr>
          <w:b/>
        </w:rPr>
        <w:t>обеспечение</w:t>
      </w:r>
      <w:r w:rsidRPr="001744BF">
        <w:rPr>
          <w:b/>
          <w:spacing w:val="-8"/>
        </w:rPr>
        <w:t xml:space="preserve"> </w:t>
      </w:r>
      <w:r w:rsidRPr="001744BF">
        <w:rPr>
          <w:b/>
        </w:rPr>
        <w:t>функций</w:t>
      </w:r>
      <w:r w:rsidRPr="001744BF">
        <w:rPr>
          <w:b/>
          <w:spacing w:val="-8"/>
        </w:rPr>
        <w:t xml:space="preserve"> 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1744BF">
        <w:rPr>
          <w:b/>
          <w:spacing w:val="-5"/>
        </w:rPr>
        <w:t xml:space="preserve"> </w:t>
      </w:r>
      <w:r w:rsidRPr="001744BF">
        <w:rPr>
          <w:b/>
        </w:rPr>
        <w:t>ей</w:t>
      </w:r>
      <w:r w:rsidRPr="001744BF">
        <w:rPr>
          <w:b/>
          <w:spacing w:val="1"/>
        </w:rPr>
        <w:t xml:space="preserve"> муниципальных </w:t>
      </w:r>
      <w:r w:rsidRPr="001744BF">
        <w:rPr>
          <w:b/>
        </w:rPr>
        <w:t>казенных</w:t>
      </w:r>
      <w:r w:rsidRPr="001744BF">
        <w:rPr>
          <w:b/>
          <w:spacing w:val="-2"/>
        </w:rPr>
        <w:t xml:space="preserve"> </w:t>
      </w:r>
      <w:r w:rsidRPr="001744BF">
        <w:rPr>
          <w:b/>
        </w:rPr>
        <w:t>учреждений</w:t>
      </w:r>
      <w:r>
        <w:rPr>
          <w:b/>
        </w:rPr>
        <w:t xml:space="preserve">, утвержденные постановлением </w:t>
      </w:r>
      <w:r w:rsidRPr="001744BF">
        <w:rPr>
          <w:b/>
          <w:spacing w:val="-8"/>
        </w:rPr>
        <w:t xml:space="preserve">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</w:t>
      </w:r>
      <w:r>
        <w:rPr>
          <w:b/>
        </w:rPr>
        <w:t xml:space="preserve"> Л</w:t>
      </w:r>
      <w:r w:rsidRPr="001744BF">
        <w:rPr>
          <w:b/>
        </w:rPr>
        <w:t>уганской Народной Республики</w:t>
      </w:r>
      <w:r>
        <w:rPr>
          <w:b/>
        </w:rPr>
        <w:t xml:space="preserve"> от 04.03.2025 № П-113/25 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2E7" w:rsidRDefault="001744BF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94">
        <w:rPr>
          <w:rFonts w:ascii="Times New Roman" w:hAnsi="Times New Roman" w:cs="Times New Roman"/>
          <w:sz w:val="28"/>
          <w:szCs w:val="28"/>
        </w:rPr>
        <w:t xml:space="preserve">В </w:t>
      </w:r>
      <w:r w:rsidR="00B64593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9B5894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222AC">
        <w:rPr>
          <w:rFonts w:ascii="Times New Roman" w:hAnsi="Times New Roman" w:cs="Times New Roman"/>
          <w:spacing w:val="9"/>
          <w:sz w:val="28"/>
          <w:szCs w:val="28"/>
        </w:rPr>
        <w:t>0</w:t>
      </w:r>
      <w:r w:rsidRPr="009B5894">
        <w:rPr>
          <w:rFonts w:ascii="Times New Roman" w:hAnsi="Times New Roman" w:cs="Times New Roman"/>
          <w:sz w:val="28"/>
          <w:szCs w:val="28"/>
        </w:rPr>
        <w:t>5</w:t>
      </w:r>
      <w:r w:rsidR="00E222AC">
        <w:rPr>
          <w:rFonts w:ascii="Times New Roman" w:hAnsi="Times New Roman" w:cs="Times New Roman"/>
          <w:sz w:val="28"/>
          <w:szCs w:val="28"/>
        </w:rPr>
        <w:t>.04.2013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№</w:t>
      </w:r>
      <w:r w:rsidRPr="009B589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44-ФЗ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«О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контрактной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системе</w:t>
      </w:r>
      <w:r w:rsidRPr="009B589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в</w:t>
      </w:r>
      <w:r w:rsidRPr="009B58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сфере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закупок</w:t>
      </w:r>
      <w:r w:rsidRPr="009B589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товаров,</w:t>
      </w:r>
      <w:r w:rsidRPr="009B58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работ,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услуг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для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обеспечения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и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20</w:t>
      </w:r>
      <w:r w:rsidR="00E222AC">
        <w:rPr>
          <w:rFonts w:ascii="Times New Roman" w:hAnsi="Times New Roman" w:cs="Times New Roman"/>
          <w:sz w:val="28"/>
          <w:szCs w:val="28"/>
        </w:rPr>
        <w:t xml:space="preserve">.08.2024        </w:t>
      </w:r>
      <w:r w:rsidR="00520931"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№ П-278/24 </w:t>
      </w:r>
      <w:r w:rsidR="00520931" w:rsidRPr="009B5894">
        <w:rPr>
          <w:rFonts w:ascii="Times New Roman" w:hAnsi="Times New Roman" w:cs="Times New Roman"/>
          <w:sz w:val="28"/>
          <w:szCs w:val="28"/>
        </w:rPr>
        <w:t>«Об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утверждении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Правил</w:t>
      </w:r>
      <w:r w:rsidR="00520931" w:rsidRPr="009B58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определения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нормативных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затрат на</w:t>
      </w:r>
      <w:proofErr w:type="gramEnd"/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520931" w:rsidRPr="009B5894">
        <w:rPr>
          <w:rFonts w:ascii="Times New Roman" w:hAnsi="Times New Roman" w:cs="Times New Roman"/>
          <w:sz w:val="28"/>
          <w:szCs w:val="28"/>
        </w:rPr>
        <w:t>обеспечение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функций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органов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местного</w:t>
      </w:r>
      <w:r w:rsidR="00520931" w:rsidRPr="009B5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городской округ город Красный Луч Луганской Народной Республики</w:t>
      </w:r>
      <w:r w:rsidR="00520931" w:rsidRPr="009B5894">
        <w:rPr>
          <w:rFonts w:ascii="Times New Roman" w:hAnsi="Times New Roman" w:cs="Times New Roman"/>
          <w:i/>
          <w:sz w:val="28"/>
          <w:szCs w:val="28"/>
        </w:rPr>
        <w:t>,</w:t>
      </w:r>
      <w:r w:rsidR="00520931" w:rsidRPr="009B589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в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том</w:t>
      </w:r>
      <w:r w:rsidR="00520931" w:rsidRPr="009B5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числе подведомственных</w:t>
      </w:r>
      <w:r w:rsidR="00520931" w:rsidRPr="009B5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им</w:t>
      </w:r>
      <w:r w:rsidR="0052093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муниципальных</w:t>
      </w:r>
      <w:r w:rsidR="00520931" w:rsidRPr="009B5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казенных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учреждений»</w:t>
      </w:r>
      <w:r w:rsidR="00520931">
        <w:rPr>
          <w:rFonts w:ascii="Times New Roman" w:hAnsi="Times New Roman" w:cs="Times New Roman"/>
          <w:sz w:val="28"/>
          <w:szCs w:val="28"/>
        </w:rPr>
        <w:t xml:space="preserve">, руководствуясь абзацем 4 пункта 3 </w:t>
      </w:r>
      <w:r w:rsidR="00A93CC1" w:rsidRPr="009B589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в сфере закупок товаров,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работ,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услуг для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обеспечения нужд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="00A93CC1" w:rsidRPr="009B589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A93CC1" w:rsidRPr="009B5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CC1" w:rsidRPr="009B5894">
        <w:rPr>
          <w:rFonts w:ascii="Times New Roman" w:hAnsi="Times New Roman" w:cs="Times New Roman"/>
          <w:sz w:val="28"/>
          <w:szCs w:val="28"/>
        </w:rPr>
        <w:t>содержанию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указанных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актов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исполнения</w:t>
      </w:r>
      <w:r w:rsidR="00A93CC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15</w:t>
      </w:r>
      <w:r w:rsidR="00E222AC">
        <w:rPr>
          <w:rFonts w:ascii="Times New Roman" w:hAnsi="Times New Roman" w:cs="Times New Roman"/>
          <w:sz w:val="28"/>
          <w:szCs w:val="28"/>
        </w:rPr>
        <w:t>.08.2024</w:t>
      </w:r>
      <w:r w:rsidRPr="009B5894"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>№ П-276/24</w:t>
      </w:r>
      <w:r w:rsidR="00A93CC1">
        <w:rPr>
          <w:rFonts w:ascii="Times New Roman" w:hAnsi="Times New Roman" w:cs="Times New Roman"/>
          <w:spacing w:val="-25"/>
          <w:sz w:val="28"/>
          <w:szCs w:val="28"/>
        </w:rPr>
        <w:t>,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proofErr w:type="gramEnd"/>
    </w:p>
    <w:p w:rsidR="009417F1" w:rsidRDefault="001744BF" w:rsidP="00CE12E7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 от 08.11.2023</w:t>
      </w:r>
      <w:r w:rsidR="00E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(с изменениями), Администрация городского округа муниципальное образование городской округ город Красный Лу</w:t>
      </w:r>
      <w:r w:rsidR="008F1401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</w:p>
    <w:p w:rsidR="00AD4608" w:rsidRPr="00081138" w:rsidRDefault="00AD4608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F1" w:rsidRPr="00066D91" w:rsidRDefault="009417F1" w:rsidP="009417F1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214" w:rsidRDefault="00D06214" w:rsidP="009417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216B8" w:rsidRPr="00066D91" w:rsidRDefault="00B216B8" w:rsidP="009417F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075DC2" w:rsidRDefault="00A93CC1" w:rsidP="00A93CC1">
      <w:pPr>
        <w:ind w:firstLine="708"/>
        <w:jc w:val="both"/>
      </w:pPr>
      <w:r>
        <w:t xml:space="preserve">1. </w:t>
      </w:r>
      <w:proofErr w:type="gramStart"/>
      <w:r w:rsidRPr="00A93CC1">
        <w:t xml:space="preserve">Внести изменения в </w:t>
      </w:r>
      <w:r w:rsidR="00B216B8" w:rsidRPr="00A93CC1">
        <w:t>нормативные затраты на обеспечение функций Администрации</w:t>
      </w:r>
      <w:r w:rsidR="00B216B8" w:rsidRPr="00A93CC1">
        <w:rPr>
          <w:spacing w:val="1"/>
        </w:rPr>
        <w:t xml:space="preserve"> городского округа </w:t>
      </w:r>
      <w:r w:rsidR="00B216B8" w:rsidRPr="00A93CC1">
        <w:t>муниципальное образование городской округ город Красный Луч Луганской Народной Республики                                   и подведомственных ей муниципальных казенн</w:t>
      </w:r>
      <w:r w:rsidR="00D044E8" w:rsidRPr="00A93CC1">
        <w:t>ых учреждений</w:t>
      </w:r>
      <w:r w:rsidRPr="00A93CC1">
        <w:t xml:space="preserve">, утвержденные </w:t>
      </w:r>
      <w:r w:rsidR="00D044E8" w:rsidRPr="00A93CC1">
        <w:t xml:space="preserve"> </w:t>
      </w:r>
      <w:r w:rsidRPr="00A93CC1">
        <w:t xml:space="preserve">постановлением </w:t>
      </w:r>
      <w:r w:rsidRPr="00A93CC1">
        <w:rPr>
          <w:spacing w:val="-8"/>
        </w:rPr>
        <w:t xml:space="preserve">Администрации городского округа </w:t>
      </w:r>
      <w:r w:rsidRPr="00A93CC1">
        <w:t>муниципальное образование городской округ город Красный Луч Луганской Народной Республики от 04.03.2025 № П-113/25 « Об</w:t>
      </w:r>
      <w:r w:rsidRPr="00A93CC1">
        <w:rPr>
          <w:spacing w:val="-10"/>
        </w:rPr>
        <w:t xml:space="preserve"> </w:t>
      </w:r>
      <w:r w:rsidRPr="00A93CC1">
        <w:t>утверждении</w:t>
      </w:r>
      <w:r w:rsidRPr="00A93CC1">
        <w:rPr>
          <w:spacing w:val="-10"/>
        </w:rPr>
        <w:t xml:space="preserve"> </w:t>
      </w:r>
      <w:r w:rsidRPr="00A93CC1">
        <w:t>нормативных</w:t>
      </w:r>
      <w:r w:rsidRPr="00A93CC1">
        <w:rPr>
          <w:spacing w:val="-12"/>
        </w:rPr>
        <w:t xml:space="preserve"> </w:t>
      </w:r>
      <w:r w:rsidRPr="00A93CC1">
        <w:t>затрат на</w:t>
      </w:r>
      <w:r w:rsidRPr="00A93CC1">
        <w:rPr>
          <w:spacing w:val="-12"/>
        </w:rPr>
        <w:t xml:space="preserve"> </w:t>
      </w:r>
      <w:r w:rsidRPr="00A93CC1">
        <w:t>обеспечение</w:t>
      </w:r>
      <w:r w:rsidRPr="00A93CC1">
        <w:rPr>
          <w:spacing w:val="-8"/>
        </w:rPr>
        <w:t xml:space="preserve"> </w:t>
      </w:r>
      <w:r w:rsidRPr="00922BBC">
        <w:t>функций</w:t>
      </w:r>
      <w:r w:rsidRPr="00922BBC">
        <w:rPr>
          <w:spacing w:val="-8"/>
        </w:rPr>
        <w:t xml:space="preserve"> Администрации городского округа </w:t>
      </w:r>
      <w:r w:rsidRPr="00922BBC">
        <w:t>муниципальное образование городской округ</w:t>
      </w:r>
      <w:proofErr w:type="gramEnd"/>
      <w:r w:rsidRPr="00922BBC">
        <w:t xml:space="preserve"> город Красный Луч Луганской Народной Республики и подведомственных</w:t>
      </w:r>
      <w:r w:rsidRPr="00922BBC">
        <w:rPr>
          <w:spacing w:val="-5"/>
        </w:rPr>
        <w:t xml:space="preserve"> </w:t>
      </w:r>
      <w:r w:rsidRPr="00922BBC">
        <w:t>ей</w:t>
      </w:r>
      <w:r w:rsidRPr="00922BBC">
        <w:rPr>
          <w:spacing w:val="1"/>
        </w:rPr>
        <w:t xml:space="preserve"> муниципальных </w:t>
      </w:r>
      <w:r w:rsidRPr="00922BBC">
        <w:t>казенных</w:t>
      </w:r>
      <w:r w:rsidRPr="00922BBC">
        <w:rPr>
          <w:spacing w:val="-2"/>
        </w:rPr>
        <w:t xml:space="preserve"> </w:t>
      </w:r>
      <w:r w:rsidR="00075DC2" w:rsidRPr="00922BBC">
        <w:t>учреждений:</w:t>
      </w:r>
    </w:p>
    <w:p w:rsidR="006F2C3C" w:rsidRDefault="006F2C3C" w:rsidP="00A93CC1">
      <w:pPr>
        <w:ind w:firstLine="708"/>
        <w:jc w:val="both"/>
      </w:pPr>
    </w:p>
    <w:p w:rsidR="006F2C3C" w:rsidRDefault="006F2C3C" w:rsidP="00A93CC1">
      <w:pPr>
        <w:ind w:firstLine="708"/>
        <w:jc w:val="both"/>
      </w:pPr>
    </w:p>
    <w:p w:rsidR="00EA1A1D" w:rsidRDefault="006F2C3C" w:rsidP="0087654B">
      <w:pPr>
        <w:pStyle w:val="af9"/>
        <w:numPr>
          <w:ilvl w:val="1"/>
          <w:numId w:val="6"/>
        </w:numPr>
        <w:spacing w:line="276" w:lineRule="auto"/>
        <w:ind w:left="0" w:firstLine="708"/>
        <w:rPr>
          <w:sz w:val="28"/>
          <w:szCs w:val="28"/>
        </w:rPr>
      </w:pPr>
      <w:r w:rsidRPr="006F2C3C">
        <w:rPr>
          <w:sz w:val="28"/>
          <w:szCs w:val="28"/>
        </w:rPr>
        <w:t>Добавить строку 2</w:t>
      </w:r>
      <w:r w:rsidR="007849CB">
        <w:rPr>
          <w:sz w:val="28"/>
          <w:szCs w:val="28"/>
        </w:rPr>
        <w:t xml:space="preserve"> </w:t>
      </w:r>
      <w:r w:rsidRPr="006F2C3C">
        <w:rPr>
          <w:sz w:val="28"/>
          <w:szCs w:val="28"/>
        </w:rPr>
        <w:t>таблицы на обеспечение функций Муниципальных казенных учреждений, подведомственных Администрации городского округа</w:t>
      </w:r>
      <w:r w:rsidRPr="006F2C3C">
        <w:rPr>
          <w:spacing w:val="-67"/>
          <w:sz w:val="28"/>
          <w:szCs w:val="28"/>
        </w:rPr>
        <w:t xml:space="preserve"> </w:t>
      </w:r>
      <w:r w:rsidRPr="006F2C3C">
        <w:rPr>
          <w:sz w:val="28"/>
          <w:szCs w:val="28"/>
        </w:rPr>
        <w:t xml:space="preserve">муниципальное образование городской округ город Красный Луч Луганской Народной Республики подпункта </w:t>
      </w:r>
      <w:r>
        <w:rPr>
          <w:sz w:val="28"/>
          <w:szCs w:val="28"/>
        </w:rPr>
        <w:t xml:space="preserve">2.2.3.1. </w:t>
      </w:r>
      <w:r w:rsidRPr="006F2C3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2.2.3</w:t>
      </w:r>
      <w:r w:rsidRPr="006F2C3C">
        <w:rPr>
          <w:sz w:val="28"/>
          <w:szCs w:val="28"/>
        </w:rPr>
        <w:t xml:space="preserve">. подраздела  </w:t>
      </w:r>
      <w:r>
        <w:rPr>
          <w:sz w:val="28"/>
          <w:szCs w:val="28"/>
        </w:rPr>
        <w:t>2.2.</w:t>
      </w:r>
      <w:r w:rsidRPr="006F2C3C">
        <w:rPr>
          <w:sz w:val="28"/>
          <w:szCs w:val="28"/>
        </w:rPr>
        <w:t xml:space="preserve"> Раздела </w:t>
      </w:r>
      <w:r w:rsidRPr="006F2C3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6F2C3C" w:rsidRPr="006F2C3C" w:rsidRDefault="006F2C3C" w:rsidP="0087654B">
      <w:pPr>
        <w:pStyle w:val="af9"/>
        <w:spacing w:line="276" w:lineRule="auto"/>
        <w:ind w:left="708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2551"/>
        <w:gridCol w:w="3402"/>
      </w:tblGrid>
      <w:tr w:rsidR="006F2C3C" w:rsidRPr="003E6A59" w:rsidTr="006F2C3C">
        <w:tc>
          <w:tcPr>
            <w:tcW w:w="426" w:type="dxa"/>
          </w:tcPr>
          <w:p w:rsidR="006F2C3C" w:rsidRPr="006F2C3C" w:rsidRDefault="007849CB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6F2C3C" w:rsidRPr="006F2C3C" w:rsidRDefault="006F2C3C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F2C3C">
              <w:rPr>
                <w:rFonts w:ascii="Times New Roman" w:hAnsi="Times New Roman"/>
              </w:rPr>
              <w:t>Восстановление расходного материала (картридж, тонер-картридж, картридж с тонером)</w:t>
            </w:r>
          </w:p>
        </w:tc>
        <w:tc>
          <w:tcPr>
            <w:tcW w:w="2551" w:type="dxa"/>
          </w:tcPr>
          <w:p w:rsidR="006F2C3C" w:rsidRPr="006F2C3C" w:rsidRDefault="006F2C3C" w:rsidP="003C2F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C3C">
              <w:rPr>
                <w:rFonts w:ascii="Times New Roman" w:hAnsi="Times New Roman" w:cs="Times New Roman"/>
                <w:sz w:val="22"/>
                <w:szCs w:val="22"/>
              </w:rPr>
              <w:t>не более 1 в расчете на один расходный материал</w:t>
            </w:r>
          </w:p>
        </w:tc>
        <w:tc>
          <w:tcPr>
            <w:tcW w:w="3402" w:type="dxa"/>
          </w:tcPr>
          <w:p w:rsidR="006F2C3C" w:rsidRPr="006F2C3C" w:rsidRDefault="006F2C3C" w:rsidP="003C2F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C3C"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</w:tr>
    </w:tbl>
    <w:p w:rsidR="006F2C3C" w:rsidRDefault="007849CB" w:rsidP="0087654B">
      <w:pPr>
        <w:pStyle w:val="af9"/>
        <w:spacing w:line="276" w:lineRule="auto"/>
        <w:ind w:left="708"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849CB" w:rsidRDefault="007849CB" w:rsidP="0087654B">
      <w:pPr>
        <w:pStyle w:val="af9"/>
        <w:numPr>
          <w:ilvl w:val="1"/>
          <w:numId w:val="6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Добавить строку 1 </w:t>
      </w:r>
      <w:r w:rsidRPr="006F2C3C">
        <w:rPr>
          <w:sz w:val="28"/>
          <w:szCs w:val="28"/>
        </w:rPr>
        <w:t>таблицы на обеспечение функций Муниципальных казенных учреждений, подведомственных Администрации городского округа</w:t>
      </w:r>
      <w:r w:rsidRPr="006F2C3C">
        <w:rPr>
          <w:spacing w:val="-67"/>
          <w:sz w:val="28"/>
          <w:szCs w:val="28"/>
        </w:rPr>
        <w:t xml:space="preserve"> </w:t>
      </w:r>
      <w:r w:rsidRPr="006F2C3C">
        <w:rPr>
          <w:sz w:val="28"/>
          <w:szCs w:val="28"/>
        </w:rPr>
        <w:t xml:space="preserve">муниципальное образование городской округ город Красный Луч Луганской Народной Республики подраздела  </w:t>
      </w:r>
      <w:r>
        <w:rPr>
          <w:sz w:val="28"/>
          <w:szCs w:val="28"/>
        </w:rPr>
        <w:t>3.1.</w:t>
      </w:r>
      <w:r w:rsidRPr="006F2C3C">
        <w:rPr>
          <w:sz w:val="28"/>
          <w:szCs w:val="28"/>
        </w:rPr>
        <w:t xml:space="preserve"> Раздела </w:t>
      </w:r>
      <w:r w:rsidRPr="006F2C3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7849CB" w:rsidRPr="006F2C3C" w:rsidRDefault="007849CB" w:rsidP="0087654B">
      <w:pPr>
        <w:pStyle w:val="af9"/>
        <w:spacing w:line="276" w:lineRule="auto"/>
        <w:ind w:left="708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2519"/>
        <w:gridCol w:w="2268"/>
        <w:gridCol w:w="2017"/>
      </w:tblGrid>
      <w:tr w:rsidR="007849CB" w:rsidRPr="001E204F" w:rsidTr="007849CB">
        <w:tc>
          <w:tcPr>
            <w:tcW w:w="9639" w:type="dxa"/>
            <w:gridSpan w:val="5"/>
          </w:tcPr>
          <w:p w:rsidR="007849CB" w:rsidRPr="007849CB" w:rsidRDefault="007849CB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7849CB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7849CB">
              <w:rPr>
                <w:rFonts w:ascii="Times New Roman" w:hAnsi="Times New Roman"/>
                <w:spacing w:val="-67"/>
              </w:rPr>
              <w:t xml:space="preserve"> </w:t>
            </w:r>
            <w:r w:rsidRPr="007849CB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7849CB" w:rsidTr="007849CB">
        <w:tc>
          <w:tcPr>
            <w:tcW w:w="426" w:type="dxa"/>
          </w:tcPr>
          <w:p w:rsidR="007849CB" w:rsidRPr="007849CB" w:rsidRDefault="007849CB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849C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7849CB" w:rsidRPr="007849CB" w:rsidRDefault="007849CB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 w:rsidRPr="007849CB">
              <w:rPr>
                <w:rFonts w:ascii="Times New Roman" w:hAnsi="Times New Roman"/>
              </w:rPr>
              <w:t>Обучение по вопросам</w:t>
            </w:r>
            <w:proofErr w:type="gramEnd"/>
            <w:r w:rsidRPr="007849CB">
              <w:rPr>
                <w:rFonts w:ascii="Times New Roman" w:hAnsi="Times New Roman"/>
              </w:rPr>
              <w:t xml:space="preserve"> охраны труда</w:t>
            </w:r>
          </w:p>
        </w:tc>
        <w:tc>
          <w:tcPr>
            <w:tcW w:w="2519" w:type="dxa"/>
          </w:tcPr>
          <w:p w:rsidR="007849CB" w:rsidRPr="007849CB" w:rsidRDefault="007849CB" w:rsidP="003C2F48">
            <w:pPr>
              <w:jc w:val="center"/>
              <w:rPr>
                <w:sz w:val="22"/>
                <w:szCs w:val="22"/>
              </w:rPr>
            </w:pPr>
            <w:r w:rsidRPr="007849C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849CB" w:rsidRPr="007849CB" w:rsidRDefault="007849CB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7849CB">
              <w:rPr>
                <w:rFonts w:ascii="Times New Roman" w:hAnsi="Times New Roman"/>
              </w:rPr>
              <w:t>2 600,00</w:t>
            </w:r>
          </w:p>
        </w:tc>
        <w:tc>
          <w:tcPr>
            <w:tcW w:w="2017" w:type="dxa"/>
          </w:tcPr>
          <w:p w:rsidR="007849CB" w:rsidRPr="007849CB" w:rsidRDefault="007849CB" w:rsidP="003C2F48">
            <w:pPr>
              <w:rPr>
                <w:sz w:val="22"/>
                <w:szCs w:val="22"/>
              </w:rPr>
            </w:pPr>
            <w:r w:rsidRPr="007849CB">
              <w:rPr>
                <w:sz w:val="22"/>
                <w:szCs w:val="22"/>
              </w:rPr>
              <w:t>Все категории должностей</w:t>
            </w:r>
          </w:p>
        </w:tc>
      </w:tr>
    </w:tbl>
    <w:p w:rsidR="007849CB" w:rsidRDefault="007849CB" w:rsidP="0087654B">
      <w:pPr>
        <w:pStyle w:val="af9"/>
        <w:spacing w:line="276" w:lineRule="auto"/>
        <w:ind w:left="708" w:firstLine="0"/>
        <w:jc w:val="right"/>
        <w:rPr>
          <w:sz w:val="10"/>
          <w:szCs w:val="10"/>
        </w:rPr>
      </w:pPr>
      <w:r>
        <w:rPr>
          <w:sz w:val="28"/>
          <w:szCs w:val="28"/>
        </w:rPr>
        <w:t>».</w:t>
      </w:r>
    </w:p>
    <w:p w:rsidR="0087654B" w:rsidRPr="0087654B" w:rsidRDefault="0087654B" w:rsidP="0087654B">
      <w:pPr>
        <w:pStyle w:val="af9"/>
        <w:spacing w:line="276" w:lineRule="auto"/>
        <w:ind w:left="708" w:firstLine="0"/>
        <w:jc w:val="right"/>
        <w:rPr>
          <w:sz w:val="10"/>
          <w:szCs w:val="10"/>
        </w:rPr>
      </w:pPr>
    </w:p>
    <w:p w:rsidR="007D72D0" w:rsidRDefault="007D72D0" w:rsidP="003C2F48">
      <w:pPr>
        <w:pStyle w:val="af9"/>
        <w:numPr>
          <w:ilvl w:val="1"/>
          <w:numId w:val="6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Добавить строки 1,</w:t>
      </w:r>
      <w:r w:rsidR="0087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6F2C3C">
        <w:rPr>
          <w:sz w:val="28"/>
          <w:szCs w:val="28"/>
        </w:rPr>
        <w:t>таблицы на обеспечение функций Муниципальных казенных учреждений, подведомственных Администрации городского округа</w:t>
      </w:r>
      <w:r w:rsidRPr="006F2C3C">
        <w:rPr>
          <w:spacing w:val="-67"/>
          <w:sz w:val="28"/>
          <w:szCs w:val="28"/>
        </w:rPr>
        <w:t xml:space="preserve"> </w:t>
      </w:r>
      <w:r w:rsidRPr="006F2C3C">
        <w:rPr>
          <w:sz w:val="28"/>
          <w:szCs w:val="28"/>
        </w:rPr>
        <w:t xml:space="preserve">муниципальное образование городской округ город Красный </w:t>
      </w:r>
      <w:r w:rsidRPr="006F2C3C">
        <w:rPr>
          <w:sz w:val="28"/>
          <w:szCs w:val="28"/>
        </w:rPr>
        <w:lastRenderedPageBreak/>
        <w:t>Луч Луганской Народной Республики</w:t>
      </w:r>
      <w:r>
        <w:rPr>
          <w:sz w:val="28"/>
          <w:szCs w:val="28"/>
        </w:rPr>
        <w:t xml:space="preserve"> пункта  4.2.5.</w:t>
      </w:r>
      <w:r w:rsidRPr="006F2C3C">
        <w:rPr>
          <w:sz w:val="28"/>
          <w:szCs w:val="28"/>
        </w:rPr>
        <w:t xml:space="preserve"> подраздела  </w:t>
      </w:r>
      <w:r>
        <w:rPr>
          <w:sz w:val="28"/>
          <w:szCs w:val="28"/>
        </w:rPr>
        <w:t>4.2</w:t>
      </w:r>
      <w:r w:rsidRPr="007D72D0">
        <w:rPr>
          <w:sz w:val="28"/>
          <w:szCs w:val="28"/>
        </w:rPr>
        <w:t xml:space="preserve">. Раздела </w:t>
      </w:r>
      <w:r w:rsidRPr="007D72D0">
        <w:rPr>
          <w:sz w:val="28"/>
          <w:szCs w:val="28"/>
          <w:lang w:val="en-US"/>
        </w:rPr>
        <w:t>IV</w:t>
      </w:r>
      <w:r w:rsidRPr="007D72D0">
        <w:rPr>
          <w:sz w:val="28"/>
          <w:szCs w:val="28"/>
        </w:rPr>
        <w:t>:</w:t>
      </w:r>
    </w:p>
    <w:p w:rsidR="0087654B" w:rsidRDefault="0087654B" w:rsidP="003C2F48">
      <w:pPr>
        <w:pStyle w:val="af9"/>
        <w:ind w:left="708" w:firstLine="0"/>
        <w:rPr>
          <w:sz w:val="28"/>
          <w:szCs w:val="28"/>
        </w:rPr>
      </w:pPr>
    </w:p>
    <w:p w:rsidR="007D72D0" w:rsidRDefault="007D72D0" w:rsidP="003C2F48">
      <w:pPr>
        <w:pStyle w:val="af9"/>
        <w:ind w:left="708"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2693"/>
        <w:gridCol w:w="1134"/>
        <w:gridCol w:w="2977"/>
        <w:gridCol w:w="2409"/>
      </w:tblGrid>
      <w:tr w:rsidR="007D72D0" w:rsidRPr="001E204F" w:rsidTr="007D72D0">
        <w:tc>
          <w:tcPr>
            <w:tcW w:w="426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D72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D72D0">
              <w:rPr>
                <w:rFonts w:ascii="Times New Roman" w:hAnsi="Times New Roman"/>
              </w:rPr>
              <w:t>/</w:t>
            </w:r>
            <w:proofErr w:type="spellStart"/>
            <w:r w:rsidRPr="007D72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 xml:space="preserve"> Единица измерения</w:t>
            </w:r>
          </w:p>
        </w:tc>
        <w:tc>
          <w:tcPr>
            <w:tcW w:w="2977" w:type="dxa"/>
          </w:tcPr>
          <w:p w:rsidR="007D72D0" w:rsidRPr="007D72D0" w:rsidRDefault="007D72D0" w:rsidP="003C2F48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7D72D0">
              <w:rPr>
                <w:rFonts w:ascii="Times New Roman" w:hAnsi="Times New Roman"/>
              </w:rPr>
              <w:t>Расчетная потребность  на услуги по обращению с отходами  на год, не более, м</w:t>
            </w:r>
            <w:r w:rsidRPr="007D72D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Тариф  на услуги по обращению с отходами за 1 м</w:t>
            </w:r>
            <w:r w:rsidRPr="007D72D0">
              <w:rPr>
                <w:rFonts w:ascii="Times New Roman" w:hAnsi="Times New Roman"/>
                <w:vertAlign w:val="superscript"/>
              </w:rPr>
              <w:t>3</w:t>
            </w:r>
            <w:r w:rsidRPr="007D72D0">
              <w:rPr>
                <w:rFonts w:ascii="Times New Roman" w:hAnsi="Times New Roman"/>
              </w:rPr>
              <w:t>, не более,  руб.</w:t>
            </w:r>
          </w:p>
        </w:tc>
      </w:tr>
      <w:tr w:rsidR="007D72D0" w:rsidRPr="001E204F" w:rsidTr="007D72D0">
        <w:tc>
          <w:tcPr>
            <w:tcW w:w="9639" w:type="dxa"/>
            <w:gridSpan w:val="5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7D72D0">
              <w:rPr>
                <w:rFonts w:ascii="Times New Roman" w:hAnsi="Times New Roman"/>
                <w:spacing w:val="-67"/>
              </w:rPr>
              <w:t xml:space="preserve"> </w:t>
            </w:r>
            <w:r w:rsidRPr="007D72D0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7D72D0" w:rsidRPr="00C15840" w:rsidTr="007D72D0">
        <w:tc>
          <w:tcPr>
            <w:tcW w:w="426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Транспортировка твердых коммунальных отходов</w:t>
            </w:r>
          </w:p>
        </w:tc>
        <w:tc>
          <w:tcPr>
            <w:tcW w:w="1134" w:type="dxa"/>
          </w:tcPr>
          <w:p w:rsidR="007D72D0" w:rsidRPr="007D72D0" w:rsidRDefault="007D72D0" w:rsidP="003C2F48">
            <w:pPr>
              <w:rPr>
                <w:sz w:val="22"/>
                <w:szCs w:val="22"/>
                <w:vertAlign w:val="superscript"/>
              </w:rPr>
            </w:pPr>
            <w:r w:rsidRPr="007D72D0">
              <w:rPr>
                <w:sz w:val="22"/>
                <w:szCs w:val="22"/>
              </w:rPr>
              <w:t>м</w:t>
            </w:r>
            <w:r w:rsidRPr="007D72D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2409" w:type="dxa"/>
          </w:tcPr>
          <w:p w:rsidR="007D72D0" w:rsidRPr="007D72D0" w:rsidRDefault="007D72D0" w:rsidP="003C2F48">
            <w:pPr>
              <w:rPr>
                <w:sz w:val="22"/>
                <w:szCs w:val="22"/>
              </w:rPr>
            </w:pPr>
            <w:r w:rsidRPr="007D72D0">
              <w:rPr>
                <w:sz w:val="22"/>
                <w:szCs w:val="22"/>
              </w:rPr>
              <w:t>157,45</w:t>
            </w:r>
          </w:p>
        </w:tc>
      </w:tr>
      <w:tr w:rsidR="007D72D0" w:rsidRPr="00C15840" w:rsidTr="007D72D0">
        <w:tc>
          <w:tcPr>
            <w:tcW w:w="426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7D72D0">
              <w:rPr>
                <w:rFonts w:ascii="Times New Roman" w:hAnsi="Times New Roman"/>
              </w:rPr>
              <w:t>Захоронение твердых коммунальных отходов</w:t>
            </w:r>
          </w:p>
        </w:tc>
        <w:tc>
          <w:tcPr>
            <w:tcW w:w="1134" w:type="dxa"/>
          </w:tcPr>
          <w:p w:rsidR="007D72D0" w:rsidRPr="007D72D0" w:rsidRDefault="007D72D0" w:rsidP="003C2F48">
            <w:pPr>
              <w:rPr>
                <w:sz w:val="22"/>
                <w:szCs w:val="22"/>
              </w:rPr>
            </w:pPr>
            <w:r w:rsidRPr="007D72D0">
              <w:rPr>
                <w:sz w:val="22"/>
                <w:szCs w:val="22"/>
              </w:rPr>
              <w:t>м</w:t>
            </w:r>
            <w:r w:rsidRPr="007D72D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7D72D0" w:rsidRPr="007D72D0" w:rsidRDefault="007D72D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2409" w:type="dxa"/>
          </w:tcPr>
          <w:p w:rsidR="007D72D0" w:rsidRPr="007D72D0" w:rsidRDefault="007D72D0" w:rsidP="003C2F48">
            <w:pPr>
              <w:rPr>
                <w:sz w:val="22"/>
                <w:szCs w:val="22"/>
              </w:rPr>
            </w:pPr>
            <w:r w:rsidRPr="007D72D0">
              <w:rPr>
                <w:sz w:val="22"/>
                <w:szCs w:val="22"/>
              </w:rPr>
              <w:t>37,57</w:t>
            </w:r>
          </w:p>
        </w:tc>
      </w:tr>
    </w:tbl>
    <w:p w:rsidR="007D72D0" w:rsidRDefault="007D72D0" w:rsidP="003C2F48">
      <w:pPr>
        <w:pStyle w:val="af9"/>
        <w:ind w:left="708"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A1A1D" w:rsidRPr="00EA1A1D" w:rsidRDefault="00EA1A1D" w:rsidP="003C2F48">
      <w:pPr>
        <w:ind w:right="134" w:firstLine="708"/>
        <w:jc w:val="both"/>
        <w:rPr>
          <w:spacing w:val="-1"/>
        </w:rPr>
      </w:pPr>
      <w:r>
        <w:t>1.</w:t>
      </w:r>
      <w:r w:rsidR="003C2F48">
        <w:t>4</w:t>
      </w:r>
      <w:r>
        <w:t xml:space="preserve">. </w:t>
      </w:r>
      <w:r w:rsidRPr="00EA1A1D">
        <w:t>Строку 3 таблицы на обеспечение функций Администрации городского округа</w:t>
      </w:r>
      <w:r w:rsidRPr="00EA1A1D">
        <w:rPr>
          <w:spacing w:val="-67"/>
        </w:rPr>
        <w:t xml:space="preserve"> </w:t>
      </w:r>
      <w:r w:rsidRPr="00EA1A1D">
        <w:t xml:space="preserve">муниципальное образование городской округ город Красный Луч Луганской Народной Республики пункта 4.2.5. подраздела  4.2. Раздела </w:t>
      </w:r>
      <w:r w:rsidRPr="00EA1A1D">
        <w:rPr>
          <w:lang w:val="en-US"/>
        </w:rPr>
        <w:t>IV</w:t>
      </w:r>
      <w:r w:rsidRPr="00EA1A1D">
        <w:t xml:space="preserve"> изложить в следующей</w:t>
      </w:r>
      <w:r>
        <w:t xml:space="preserve"> редакции</w:t>
      </w:r>
      <w:r w:rsidRPr="00EA1A1D">
        <w:t>:</w:t>
      </w:r>
    </w:p>
    <w:p w:rsidR="00EA1A1D" w:rsidRPr="003C2F48" w:rsidRDefault="00EA1A1D" w:rsidP="003C2F48">
      <w:pPr>
        <w:pStyle w:val="af9"/>
        <w:tabs>
          <w:tab w:val="left" w:pos="0"/>
        </w:tabs>
        <w:ind w:left="0" w:right="134" w:firstLine="0"/>
        <w:rPr>
          <w:spacing w:val="-1"/>
          <w:sz w:val="28"/>
          <w:szCs w:val="28"/>
        </w:rPr>
      </w:pPr>
      <w:r w:rsidRPr="003C2F48">
        <w:rPr>
          <w:sz w:val="28"/>
          <w:szCs w:val="28"/>
        </w:rPr>
        <w:t xml:space="preserve">« 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2693"/>
        <w:gridCol w:w="1134"/>
        <w:gridCol w:w="2977"/>
        <w:gridCol w:w="2409"/>
      </w:tblGrid>
      <w:tr w:rsidR="00EA1A1D" w:rsidTr="00EA1A1D">
        <w:tc>
          <w:tcPr>
            <w:tcW w:w="426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Вывоз шлака</w:t>
            </w:r>
          </w:p>
        </w:tc>
        <w:tc>
          <w:tcPr>
            <w:tcW w:w="1134" w:type="dxa"/>
          </w:tcPr>
          <w:p w:rsidR="00EA1A1D" w:rsidRPr="00066D91" w:rsidRDefault="00EA1A1D" w:rsidP="003C2F48">
            <w:pPr>
              <w:rPr>
                <w:sz w:val="22"/>
                <w:szCs w:val="22"/>
                <w:vertAlign w:val="superscript"/>
              </w:rPr>
            </w:pPr>
            <w:r w:rsidRPr="00066D91">
              <w:rPr>
                <w:sz w:val="22"/>
                <w:szCs w:val="22"/>
              </w:rPr>
              <w:t>м</w:t>
            </w:r>
            <w:r w:rsidRPr="00066D9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26</w:t>
            </w:r>
          </w:p>
        </w:tc>
        <w:tc>
          <w:tcPr>
            <w:tcW w:w="2409" w:type="dxa"/>
          </w:tcPr>
          <w:p w:rsidR="00EA1A1D" w:rsidRPr="00066D91" w:rsidRDefault="00EA1A1D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535,00</w:t>
            </w:r>
          </w:p>
        </w:tc>
      </w:tr>
    </w:tbl>
    <w:p w:rsidR="00EA1A1D" w:rsidRPr="00FB54C6" w:rsidRDefault="00EA1A1D" w:rsidP="003C2F48">
      <w:pPr>
        <w:ind w:firstLine="708"/>
        <w:jc w:val="right"/>
      </w:pPr>
      <w:r w:rsidRPr="00FB54C6">
        <w:t>».</w:t>
      </w:r>
    </w:p>
    <w:p w:rsidR="00EA1A1D" w:rsidRDefault="00EA1A1D" w:rsidP="003C2F48">
      <w:pPr>
        <w:pStyle w:val="af9"/>
        <w:tabs>
          <w:tab w:val="left" w:pos="1513"/>
        </w:tabs>
        <w:ind w:left="0" w:right="134" w:firstLine="709"/>
        <w:rPr>
          <w:sz w:val="28"/>
        </w:rPr>
      </w:pPr>
      <w:r w:rsidRPr="00C9642F">
        <w:rPr>
          <w:sz w:val="28"/>
          <w:szCs w:val="28"/>
        </w:rPr>
        <w:t>1.</w:t>
      </w:r>
      <w:r w:rsidR="003C2F48">
        <w:rPr>
          <w:sz w:val="28"/>
          <w:szCs w:val="28"/>
        </w:rPr>
        <w:t>5</w:t>
      </w:r>
      <w:r w:rsidRPr="00C9642F">
        <w:rPr>
          <w:sz w:val="28"/>
          <w:szCs w:val="28"/>
        </w:rPr>
        <w:t>. Добавить</w:t>
      </w:r>
      <w:r w:rsidRPr="00D831EE">
        <w:rPr>
          <w:sz w:val="28"/>
        </w:rPr>
        <w:t xml:space="preserve"> </w:t>
      </w:r>
      <w:r>
        <w:rPr>
          <w:sz w:val="28"/>
        </w:rPr>
        <w:t>подпункт 4.3.4.5. пункт 4.3.4</w:t>
      </w:r>
      <w:r w:rsidRPr="00D831EE">
        <w:rPr>
          <w:sz w:val="28"/>
        </w:rPr>
        <w:t>. подраздела 4.</w:t>
      </w:r>
      <w:r w:rsidR="00191290">
        <w:rPr>
          <w:sz w:val="28"/>
        </w:rPr>
        <w:t>3</w:t>
      </w:r>
      <w:r w:rsidRPr="00D831EE">
        <w:rPr>
          <w:sz w:val="28"/>
        </w:rPr>
        <w:t xml:space="preserve">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EA1A1D" w:rsidRDefault="00EA1A1D" w:rsidP="003C2F48">
      <w:pPr>
        <w:pStyle w:val="a8"/>
        <w:spacing w:line="240" w:lineRule="auto"/>
        <w:ind w:right="134" w:firstLine="708"/>
        <w:jc w:val="both"/>
      </w:pPr>
      <w:r w:rsidRPr="00C9642F">
        <w:rPr>
          <w:rFonts w:ascii="Times New Roman" w:hAnsi="Times New Roman"/>
          <w:sz w:val="28"/>
          <w:szCs w:val="28"/>
        </w:rPr>
        <w:t>«4.3.4.5. Затраты на монтаж охранно-тревожной сигна</w:t>
      </w:r>
      <w:r w:rsidR="00C9642F" w:rsidRPr="00C9642F">
        <w:rPr>
          <w:rFonts w:ascii="Times New Roman" w:hAnsi="Times New Roman"/>
          <w:sz w:val="28"/>
          <w:szCs w:val="28"/>
        </w:rPr>
        <w:t>л</w:t>
      </w:r>
      <w:r w:rsidRPr="00C9642F">
        <w:rPr>
          <w:rFonts w:ascii="Times New Roman" w:hAnsi="Times New Roman"/>
          <w:sz w:val="28"/>
          <w:szCs w:val="28"/>
        </w:rPr>
        <w:t>изации.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3227"/>
        <w:gridCol w:w="2726"/>
      </w:tblGrid>
      <w:tr w:rsidR="00EA1A1D" w:rsidRPr="00C9642F" w:rsidTr="00EA1A1D">
        <w:tc>
          <w:tcPr>
            <w:tcW w:w="426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66D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66D91">
              <w:rPr>
                <w:rFonts w:ascii="Times New Roman" w:hAnsi="Times New Roman"/>
              </w:rPr>
              <w:t>/</w:t>
            </w:r>
            <w:proofErr w:type="spellStart"/>
            <w:r w:rsidRPr="00066D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27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 Норматив количес</w:t>
            </w:r>
            <w:r w:rsidR="00C9642F" w:rsidRPr="00066D91">
              <w:rPr>
                <w:rFonts w:ascii="Times New Roman" w:hAnsi="Times New Roman"/>
              </w:rPr>
              <w:t>тва услуг</w:t>
            </w:r>
            <w:r w:rsidRPr="00066D91">
              <w:rPr>
                <w:rFonts w:ascii="Times New Roman" w:hAnsi="Times New Roman"/>
              </w:rPr>
              <w:t xml:space="preserve"> </w:t>
            </w:r>
            <w:r w:rsidR="00C9642F" w:rsidRPr="00066D91">
              <w:rPr>
                <w:rFonts w:ascii="Times New Roman" w:hAnsi="Times New Roman"/>
              </w:rPr>
              <w:t>монтажа</w:t>
            </w:r>
            <w:r w:rsidRPr="00066D91">
              <w:rPr>
                <w:rFonts w:ascii="Times New Roman" w:hAnsi="Times New Roman"/>
              </w:rPr>
              <w:t xml:space="preserve">, </w:t>
            </w:r>
            <w:r w:rsidR="00C9642F" w:rsidRPr="00066D91">
              <w:rPr>
                <w:rFonts w:ascii="Times New Roman" w:hAnsi="Times New Roman"/>
              </w:rPr>
              <w:t>ед.</w:t>
            </w:r>
          </w:p>
        </w:tc>
        <w:tc>
          <w:tcPr>
            <w:tcW w:w="2726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Норматив цены </w:t>
            </w:r>
            <w:r w:rsidR="00C9642F" w:rsidRPr="00066D91">
              <w:rPr>
                <w:rFonts w:ascii="Times New Roman" w:hAnsi="Times New Roman"/>
              </w:rPr>
              <w:t>монтажа в год</w:t>
            </w:r>
            <w:r w:rsidRPr="00066D91">
              <w:rPr>
                <w:rFonts w:ascii="Times New Roman" w:hAnsi="Times New Roman"/>
              </w:rPr>
              <w:t>, не более, руб.</w:t>
            </w:r>
          </w:p>
        </w:tc>
      </w:tr>
      <w:tr w:rsidR="00EA1A1D" w:rsidRPr="00C9642F" w:rsidTr="00EA1A1D">
        <w:tc>
          <w:tcPr>
            <w:tcW w:w="9639" w:type="dxa"/>
            <w:gridSpan w:val="4"/>
          </w:tcPr>
          <w:p w:rsidR="00EA1A1D" w:rsidRPr="00066D91" w:rsidRDefault="00EA1A1D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Администрация городского округа</w:t>
            </w:r>
            <w:r w:rsidRPr="00066D91">
              <w:rPr>
                <w:rFonts w:ascii="Times New Roman" w:hAnsi="Times New Roman"/>
                <w:spacing w:val="-67"/>
              </w:rPr>
              <w:t xml:space="preserve"> </w:t>
            </w:r>
            <w:r w:rsidRPr="00066D91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A1A1D" w:rsidRPr="00C9642F" w:rsidTr="00EA1A1D">
        <w:tc>
          <w:tcPr>
            <w:tcW w:w="426" w:type="dxa"/>
          </w:tcPr>
          <w:p w:rsidR="00EA1A1D" w:rsidRPr="00066D91" w:rsidRDefault="00EA1A1D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EA1A1D" w:rsidRPr="00066D91" w:rsidRDefault="00C9642F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Затраты на монтаж охранно-тревожной сигнализации</w:t>
            </w:r>
          </w:p>
        </w:tc>
        <w:tc>
          <w:tcPr>
            <w:tcW w:w="3227" w:type="dxa"/>
          </w:tcPr>
          <w:p w:rsidR="00EA1A1D" w:rsidRPr="00066D91" w:rsidRDefault="00C9642F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EA1A1D" w:rsidRPr="00066D91" w:rsidRDefault="00C9642F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260 000,00</w:t>
            </w:r>
          </w:p>
        </w:tc>
      </w:tr>
    </w:tbl>
    <w:p w:rsidR="00136ECC" w:rsidRPr="00066D91" w:rsidRDefault="00C9642F" w:rsidP="003C2F48">
      <w:pPr>
        <w:ind w:firstLine="708"/>
        <w:jc w:val="right"/>
        <w:rPr>
          <w:sz w:val="24"/>
          <w:szCs w:val="24"/>
        </w:rPr>
      </w:pPr>
      <w:r w:rsidRPr="00066D91">
        <w:rPr>
          <w:sz w:val="24"/>
          <w:szCs w:val="24"/>
        </w:rPr>
        <w:t>».</w:t>
      </w:r>
    </w:p>
    <w:p w:rsidR="00191290" w:rsidRPr="00DC24F0" w:rsidRDefault="00191290" w:rsidP="003C2F48">
      <w:pPr>
        <w:pStyle w:val="af9"/>
        <w:tabs>
          <w:tab w:val="left" w:pos="1513"/>
        </w:tabs>
        <w:ind w:left="0" w:right="134" w:firstLine="709"/>
        <w:rPr>
          <w:sz w:val="28"/>
        </w:rPr>
      </w:pPr>
      <w:r w:rsidRPr="00191290">
        <w:rPr>
          <w:sz w:val="28"/>
          <w:szCs w:val="28"/>
        </w:rPr>
        <w:t>1.</w:t>
      </w:r>
      <w:r w:rsidR="003C2F48">
        <w:rPr>
          <w:sz w:val="28"/>
          <w:szCs w:val="28"/>
        </w:rPr>
        <w:t>6</w:t>
      </w:r>
      <w:r w:rsidRPr="00191290">
        <w:rPr>
          <w:sz w:val="28"/>
          <w:szCs w:val="28"/>
        </w:rPr>
        <w:t>. Подпункт</w:t>
      </w:r>
      <w:r w:rsidRPr="00DC24F0">
        <w:rPr>
          <w:sz w:val="28"/>
          <w:szCs w:val="28"/>
        </w:rPr>
        <w:t xml:space="preserve"> 4.</w:t>
      </w:r>
      <w:r>
        <w:rPr>
          <w:sz w:val="28"/>
          <w:szCs w:val="28"/>
        </w:rPr>
        <w:t>3</w:t>
      </w:r>
      <w:r w:rsidRPr="00DC24F0">
        <w:rPr>
          <w:sz w:val="28"/>
          <w:szCs w:val="28"/>
        </w:rPr>
        <w:t>.</w:t>
      </w:r>
      <w:r>
        <w:rPr>
          <w:sz w:val="28"/>
          <w:szCs w:val="28"/>
        </w:rPr>
        <w:t>5.3</w:t>
      </w:r>
      <w:r w:rsidRPr="00DC2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4.3.5. </w:t>
      </w:r>
      <w:r w:rsidRPr="00DC24F0">
        <w:rPr>
          <w:sz w:val="28"/>
          <w:szCs w:val="28"/>
        </w:rPr>
        <w:t>подраздела 4.</w:t>
      </w:r>
      <w:r>
        <w:rPr>
          <w:sz w:val="28"/>
          <w:szCs w:val="28"/>
        </w:rPr>
        <w:t>3</w:t>
      </w:r>
      <w:r w:rsidRPr="00DC24F0">
        <w:rPr>
          <w:sz w:val="28"/>
          <w:szCs w:val="28"/>
        </w:rPr>
        <w:t xml:space="preserve">. Раздела </w:t>
      </w:r>
      <w:r w:rsidRPr="00DC24F0">
        <w:rPr>
          <w:sz w:val="28"/>
          <w:szCs w:val="28"/>
          <w:lang w:val="en-US"/>
        </w:rPr>
        <w:t>IV</w:t>
      </w:r>
      <w:r w:rsidRPr="00DC24F0">
        <w:rPr>
          <w:sz w:val="28"/>
          <w:szCs w:val="28"/>
        </w:rPr>
        <w:t xml:space="preserve">  изложить в следующей редакции:</w:t>
      </w:r>
    </w:p>
    <w:p w:rsidR="00191290" w:rsidRDefault="00191290" w:rsidP="003C2F48">
      <w:pPr>
        <w:ind w:firstLine="720"/>
      </w:pPr>
      <w:r>
        <w:t>«4.3.5.3. Затраты на услуги по замеру сопротивления изоляции.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1843"/>
        <w:gridCol w:w="2552"/>
        <w:gridCol w:w="2409"/>
      </w:tblGrid>
      <w:tr w:rsidR="00191290" w:rsidRPr="001E204F" w:rsidTr="00066D91">
        <w:tc>
          <w:tcPr>
            <w:tcW w:w="4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66D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66D91">
              <w:rPr>
                <w:rFonts w:ascii="Times New Roman" w:hAnsi="Times New Roman"/>
              </w:rPr>
              <w:t>/</w:t>
            </w:r>
            <w:proofErr w:type="spellStart"/>
            <w:r w:rsidRPr="00066D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 Количество услуг не более, шт.</w:t>
            </w:r>
          </w:p>
        </w:tc>
        <w:tc>
          <w:tcPr>
            <w:tcW w:w="2552" w:type="dxa"/>
          </w:tcPr>
          <w:p w:rsidR="00191290" w:rsidRPr="00066D91" w:rsidRDefault="00191290" w:rsidP="003C2F48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066D91">
              <w:rPr>
                <w:rFonts w:ascii="Times New Roman" w:hAnsi="Times New Roman"/>
              </w:rPr>
              <w:t>Норматив количества услуг, оказываемых в год, не более</w:t>
            </w:r>
          </w:p>
        </w:tc>
        <w:tc>
          <w:tcPr>
            <w:tcW w:w="2409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Норматив цены одной услуги, не более,  руб.</w:t>
            </w:r>
          </w:p>
        </w:tc>
      </w:tr>
      <w:tr w:rsidR="00191290" w:rsidRPr="001E204F" w:rsidTr="00730B54">
        <w:tc>
          <w:tcPr>
            <w:tcW w:w="9639" w:type="dxa"/>
            <w:gridSpan w:val="5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Администрация городского округа</w:t>
            </w:r>
            <w:r w:rsidRPr="00066D91">
              <w:rPr>
                <w:rFonts w:ascii="Times New Roman" w:hAnsi="Times New Roman"/>
                <w:spacing w:val="-67"/>
              </w:rPr>
              <w:t xml:space="preserve"> </w:t>
            </w:r>
            <w:r w:rsidRPr="00066D91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91290" w:rsidRPr="003E535F" w:rsidTr="00066D91">
        <w:tc>
          <w:tcPr>
            <w:tcW w:w="4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Услуга по замеру сопротивления изоляции</w:t>
            </w:r>
          </w:p>
        </w:tc>
        <w:tc>
          <w:tcPr>
            <w:tcW w:w="1843" w:type="dxa"/>
          </w:tcPr>
          <w:p w:rsidR="00191290" w:rsidRPr="00066D91" w:rsidRDefault="00191290" w:rsidP="003C2F48">
            <w:pPr>
              <w:pStyle w:val="afb"/>
              <w:jc w:val="center"/>
              <w:rPr>
                <w:highlight w:val="yellow"/>
              </w:rPr>
            </w:pPr>
            <w:r w:rsidRPr="00066D91">
              <w:t>10</w:t>
            </w:r>
          </w:p>
        </w:tc>
        <w:tc>
          <w:tcPr>
            <w:tcW w:w="2552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191290" w:rsidRPr="00066D91" w:rsidRDefault="00191290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30 000,00</w:t>
            </w:r>
          </w:p>
        </w:tc>
      </w:tr>
    </w:tbl>
    <w:p w:rsidR="00191290" w:rsidRDefault="00191290" w:rsidP="003C2F48">
      <w:pPr>
        <w:ind w:firstLine="708"/>
        <w:jc w:val="right"/>
      </w:pPr>
      <w:r>
        <w:t>».</w:t>
      </w:r>
    </w:p>
    <w:p w:rsidR="00191290" w:rsidRPr="00DC24F0" w:rsidRDefault="00C9642F" w:rsidP="003C2F48">
      <w:pPr>
        <w:pStyle w:val="af9"/>
        <w:tabs>
          <w:tab w:val="left" w:pos="1513"/>
        </w:tabs>
        <w:ind w:left="0" w:right="134" w:firstLine="709"/>
        <w:rPr>
          <w:sz w:val="28"/>
        </w:rPr>
      </w:pPr>
      <w:r w:rsidRPr="00191290">
        <w:rPr>
          <w:spacing w:val="-1"/>
          <w:sz w:val="28"/>
          <w:szCs w:val="28"/>
        </w:rPr>
        <w:t>1.</w:t>
      </w:r>
      <w:r w:rsidR="003C2F48">
        <w:rPr>
          <w:spacing w:val="-1"/>
          <w:sz w:val="28"/>
          <w:szCs w:val="28"/>
        </w:rPr>
        <w:t>7</w:t>
      </w:r>
      <w:r w:rsidRPr="00191290">
        <w:rPr>
          <w:spacing w:val="-1"/>
          <w:sz w:val="28"/>
          <w:szCs w:val="28"/>
        </w:rPr>
        <w:t>.</w:t>
      </w:r>
      <w:r>
        <w:rPr>
          <w:spacing w:val="-1"/>
        </w:rPr>
        <w:t xml:space="preserve"> </w:t>
      </w:r>
      <w:r w:rsidR="00191290" w:rsidRPr="00DC24F0">
        <w:rPr>
          <w:sz w:val="28"/>
          <w:szCs w:val="28"/>
        </w:rPr>
        <w:t>Пункт 4.</w:t>
      </w:r>
      <w:r w:rsidR="00191290">
        <w:rPr>
          <w:sz w:val="28"/>
          <w:szCs w:val="28"/>
        </w:rPr>
        <w:t>4</w:t>
      </w:r>
      <w:r w:rsidR="00191290" w:rsidRPr="00DC24F0">
        <w:rPr>
          <w:sz w:val="28"/>
          <w:szCs w:val="28"/>
        </w:rPr>
        <w:t>.</w:t>
      </w:r>
      <w:r w:rsidR="00191290">
        <w:rPr>
          <w:sz w:val="28"/>
          <w:szCs w:val="28"/>
        </w:rPr>
        <w:t>3</w:t>
      </w:r>
      <w:r w:rsidR="00191290" w:rsidRPr="00DC24F0">
        <w:rPr>
          <w:sz w:val="28"/>
          <w:szCs w:val="28"/>
        </w:rPr>
        <w:t>. подраздела 4.</w:t>
      </w:r>
      <w:r w:rsidR="00191290">
        <w:rPr>
          <w:sz w:val="28"/>
          <w:szCs w:val="28"/>
        </w:rPr>
        <w:t>4</w:t>
      </w:r>
      <w:r w:rsidR="00191290" w:rsidRPr="00DC24F0">
        <w:rPr>
          <w:sz w:val="28"/>
          <w:szCs w:val="28"/>
        </w:rPr>
        <w:t xml:space="preserve">. Раздела </w:t>
      </w:r>
      <w:r w:rsidR="00191290" w:rsidRPr="00DC24F0">
        <w:rPr>
          <w:sz w:val="28"/>
          <w:szCs w:val="28"/>
          <w:lang w:val="en-US"/>
        </w:rPr>
        <w:t>IV</w:t>
      </w:r>
      <w:r w:rsidR="00191290" w:rsidRPr="00DC24F0">
        <w:rPr>
          <w:sz w:val="28"/>
          <w:szCs w:val="28"/>
        </w:rPr>
        <w:t xml:space="preserve">  изложить в следующей редакции:</w:t>
      </w:r>
    </w:p>
    <w:p w:rsidR="00191290" w:rsidRPr="005F2864" w:rsidRDefault="00191290" w:rsidP="003C2F48">
      <w:pPr>
        <w:pStyle w:val="af9"/>
        <w:tabs>
          <w:tab w:val="left" w:pos="1504"/>
        </w:tabs>
        <w:ind w:left="0" w:right="134" w:firstLine="709"/>
        <w:rPr>
          <w:sz w:val="16"/>
          <w:szCs w:val="16"/>
        </w:rPr>
      </w:pPr>
      <w:r>
        <w:rPr>
          <w:spacing w:val="-1"/>
          <w:sz w:val="28"/>
        </w:rPr>
        <w:t>«4.4.3. Затраты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-15"/>
          <w:sz w:val="28"/>
        </w:rPr>
        <w:t xml:space="preserve"> </w:t>
      </w:r>
      <w:r>
        <w:rPr>
          <w:sz w:val="28"/>
        </w:rPr>
        <w:t>(установке), демонтажу,</w:t>
      </w:r>
      <w:r>
        <w:rPr>
          <w:spacing w:val="-12"/>
          <w:sz w:val="28"/>
        </w:rPr>
        <w:t xml:space="preserve"> </w:t>
      </w:r>
      <w:r>
        <w:rPr>
          <w:sz w:val="28"/>
        </w:rPr>
        <w:t>дооборудованию</w:t>
      </w:r>
      <w:r w:rsidR="00C45125">
        <w:rPr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наладке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оборудования.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91290" w:rsidRPr="001E204F" w:rsidTr="00730B54">
        <w:tc>
          <w:tcPr>
            <w:tcW w:w="4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66D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66D91">
              <w:rPr>
                <w:rFonts w:ascii="Times New Roman" w:hAnsi="Times New Roman"/>
              </w:rPr>
              <w:t>/</w:t>
            </w:r>
            <w:proofErr w:type="spellStart"/>
            <w:r w:rsidRPr="00066D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085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 Норматив количества услуг, шт</w:t>
            </w:r>
            <w:r w:rsidR="003C2F48">
              <w:rPr>
                <w:rFonts w:ascii="Times New Roman" w:hAnsi="Times New Roman"/>
              </w:rPr>
              <w:t>.</w:t>
            </w:r>
          </w:p>
        </w:tc>
        <w:tc>
          <w:tcPr>
            <w:tcW w:w="27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Норматив цены одной услуги, не более, руб.</w:t>
            </w:r>
          </w:p>
        </w:tc>
      </w:tr>
      <w:tr w:rsidR="00191290" w:rsidRPr="001E204F" w:rsidTr="00730B54">
        <w:tc>
          <w:tcPr>
            <w:tcW w:w="9639" w:type="dxa"/>
            <w:gridSpan w:val="4"/>
          </w:tcPr>
          <w:p w:rsidR="00191290" w:rsidRPr="00066D91" w:rsidRDefault="00191290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Администрация городского округа</w:t>
            </w:r>
            <w:r w:rsidRPr="00066D91">
              <w:rPr>
                <w:rFonts w:ascii="Times New Roman" w:hAnsi="Times New Roman"/>
                <w:spacing w:val="-67"/>
              </w:rPr>
              <w:t xml:space="preserve"> </w:t>
            </w:r>
            <w:r w:rsidRPr="00066D91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91290" w:rsidRPr="008B433E" w:rsidTr="00730B54">
        <w:tc>
          <w:tcPr>
            <w:tcW w:w="4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Услуги установки кондиционера</w:t>
            </w:r>
          </w:p>
        </w:tc>
        <w:tc>
          <w:tcPr>
            <w:tcW w:w="3085" w:type="dxa"/>
          </w:tcPr>
          <w:p w:rsidR="00191290" w:rsidRPr="00066D91" w:rsidRDefault="00191290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25</w:t>
            </w:r>
          </w:p>
        </w:tc>
        <w:tc>
          <w:tcPr>
            <w:tcW w:w="2726" w:type="dxa"/>
          </w:tcPr>
          <w:p w:rsidR="00191290" w:rsidRPr="00066D91" w:rsidRDefault="00191290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22 000,00</w:t>
            </w:r>
          </w:p>
        </w:tc>
      </w:tr>
      <w:tr w:rsidR="00191290" w:rsidRPr="008B433E" w:rsidTr="00730B54">
        <w:tc>
          <w:tcPr>
            <w:tcW w:w="426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191290" w:rsidRPr="00066D91" w:rsidRDefault="00191290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Услуги демонтажа кондиционера</w:t>
            </w:r>
          </w:p>
        </w:tc>
        <w:tc>
          <w:tcPr>
            <w:tcW w:w="3085" w:type="dxa"/>
          </w:tcPr>
          <w:p w:rsidR="00191290" w:rsidRPr="00066D91" w:rsidRDefault="00191290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</w:t>
            </w:r>
          </w:p>
        </w:tc>
        <w:tc>
          <w:tcPr>
            <w:tcW w:w="2726" w:type="dxa"/>
          </w:tcPr>
          <w:p w:rsidR="00191290" w:rsidRPr="00066D91" w:rsidRDefault="00191290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3 000,00</w:t>
            </w:r>
          </w:p>
        </w:tc>
      </w:tr>
    </w:tbl>
    <w:p w:rsidR="00C9642F" w:rsidRDefault="00191290" w:rsidP="003C2F48">
      <w:pPr>
        <w:ind w:firstLine="708"/>
        <w:jc w:val="right"/>
      </w:pPr>
      <w:r>
        <w:lastRenderedPageBreak/>
        <w:t>».</w:t>
      </w:r>
    </w:p>
    <w:p w:rsidR="00B4224C" w:rsidRPr="00FB54C6" w:rsidRDefault="003C2F48" w:rsidP="003C2F48">
      <w:pPr>
        <w:pStyle w:val="af9"/>
        <w:tabs>
          <w:tab w:val="left" w:pos="1403"/>
          <w:tab w:val="left" w:pos="9498"/>
        </w:tabs>
        <w:ind w:left="0" w:right="134"/>
        <w:rPr>
          <w:sz w:val="28"/>
          <w:szCs w:val="28"/>
        </w:rPr>
      </w:pPr>
      <w:r>
        <w:rPr>
          <w:sz w:val="28"/>
          <w:szCs w:val="28"/>
        </w:rPr>
        <w:t>1.8</w:t>
      </w:r>
      <w:r w:rsidR="00B4224C" w:rsidRPr="00FB54C6">
        <w:rPr>
          <w:sz w:val="28"/>
          <w:szCs w:val="28"/>
        </w:rPr>
        <w:t xml:space="preserve">. </w:t>
      </w:r>
      <w:r w:rsidR="00B4224C">
        <w:rPr>
          <w:sz w:val="28"/>
          <w:szCs w:val="28"/>
        </w:rPr>
        <w:t>Подпункт 4.4.5.1. п</w:t>
      </w:r>
      <w:r w:rsidR="00B4224C" w:rsidRPr="00FB54C6">
        <w:rPr>
          <w:sz w:val="28"/>
          <w:szCs w:val="28"/>
        </w:rPr>
        <w:t>ункт</w:t>
      </w:r>
      <w:r w:rsidR="00265127">
        <w:rPr>
          <w:sz w:val="28"/>
          <w:szCs w:val="28"/>
        </w:rPr>
        <w:t>а</w:t>
      </w:r>
      <w:r w:rsidR="00B4224C" w:rsidRPr="00FB54C6">
        <w:rPr>
          <w:sz w:val="28"/>
          <w:szCs w:val="28"/>
        </w:rPr>
        <w:t xml:space="preserve"> 4.</w:t>
      </w:r>
      <w:r w:rsidR="00B4224C">
        <w:rPr>
          <w:sz w:val="28"/>
          <w:szCs w:val="28"/>
        </w:rPr>
        <w:t>4.5</w:t>
      </w:r>
      <w:r w:rsidR="00B4224C" w:rsidRPr="00FB54C6">
        <w:rPr>
          <w:sz w:val="28"/>
          <w:szCs w:val="28"/>
        </w:rPr>
        <w:t>. подраздела 4.</w:t>
      </w:r>
      <w:r w:rsidR="00B4224C">
        <w:rPr>
          <w:sz w:val="28"/>
          <w:szCs w:val="28"/>
        </w:rPr>
        <w:t>5</w:t>
      </w:r>
      <w:r w:rsidR="00B4224C" w:rsidRPr="00FB54C6">
        <w:rPr>
          <w:sz w:val="28"/>
          <w:szCs w:val="28"/>
        </w:rPr>
        <w:t xml:space="preserve">. Раздела </w:t>
      </w:r>
      <w:r w:rsidR="00B4224C" w:rsidRPr="00FB54C6">
        <w:rPr>
          <w:sz w:val="28"/>
          <w:szCs w:val="28"/>
          <w:lang w:val="en-US"/>
        </w:rPr>
        <w:t>IV</w:t>
      </w:r>
      <w:r w:rsidR="00B4224C" w:rsidRPr="00FB54C6">
        <w:rPr>
          <w:sz w:val="28"/>
          <w:szCs w:val="28"/>
        </w:rPr>
        <w:t xml:space="preserve"> изложить в следующей редакции:</w:t>
      </w:r>
    </w:p>
    <w:p w:rsidR="00B4224C" w:rsidRDefault="00B4224C" w:rsidP="003C2F48">
      <w:pPr>
        <w:pStyle w:val="af9"/>
        <w:tabs>
          <w:tab w:val="left" w:pos="993"/>
          <w:tab w:val="left" w:pos="9498"/>
        </w:tabs>
        <w:ind w:left="0" w:right="134" w:firstLine="709"/>
        <w:rPr>
          <w:sz w:val="28"/>
        </w:rPr>
      </w:pPr>
      <w:r>
        <w:rPr>
          <w:sz w:val="28"/>
        </w:rPr>
        <w:t xml:space="preserve">«4.4.5.1. Затраты на услуги по проведению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послерейсового</w:t>
      </w:r>
      <w:proofErr w:type="spellEnd"/>
      <w:r>
        <w:rPr>
          <w:sz w:val="28"/>
        </w:rPr>
        <w:t xml:space="preserve"> технического осмотра и предоставления стоянки транспортных средств.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B4224C" w:rsidRPr="00620176" w:rsidTr="00B4224C">
        <w:tc>
          <w:tcPr>
            <w:tcW w:w="4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4224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224C">
              <w:rPr>
                <w:rFonts w:ascii="Times New Roman" w:hAnsi="Times New Roman"/>
              </w:rPr>
              <w:t>/</w:t>
            </w:r>
            <w:proofErr w:type="spellStart"/>
            <w:r w:rsidRPr="00B4224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085" w:type="dxa"/>
          </w:tcPr>
          <w:p w:rsidR="00B4224C" w:rsidRPr="00B4224C" w:rsidRDefault="00B4224C" w:rsidP="003C2F48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B4224C">
              <w:rPr>
                <w:rFonts w:ascii="Times New Roman" w:hAnsi="Times New Roman"/>
              </w:rPr>
              <w:t>Норматив количества транспортных средств, шт.</w:t>
            </w:r>
          </w:p>
        </w:tc>
        <w:tc>
          <w:tcPr>
            <w:tcW w:w="27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  <w:vertAlign w:val="superscript"/>
              </w:rPr>
            </w:pPr>
            <w:r w:rsidRPr="00B4224C">
              <w:rPr>
                <w:rFonts w:ascii="Times New Roman" w:hAnsi="Times New Roman"/>
              </w:rPr>
              <w:t xml:space="preserve">Норматив цены одного </w:t>
            </w:r>
            <w:proofErr w:type="spellStart"/>
            <w:r w:rsidRPr="00B4224C">
              <w:rPr>
                <w:rFonts w:ascii="Times New Roman" w:hAnsi="Times New Roman"/>
              </w:rPr>
              <w:t>предрейсового</w:t>
            </w:r>
            <w:proofErr w:type="spellEnd"/>
            <w:r w:rsidRPr="00B4224C">
              <w:rPr>
                <w:rFonts w:ascii="Times New Roman" w:hAnsi="Times New Roman"/>
              </w:rPr>
              <w:t xml:space="preserve"> и </w:t>
            </w:r>
            <w:proofErr w:type="spellStart"/>
            <w:r w:rsidRPr="00B4224C">
              <w:rPr>
                <w:rFonts w:ascii="Times New Roman" w:hAnsi="Times New Roman"/>
              </w:rPr>
              <w:t>послерейсового</w:t>
            </w:r>
            <w:proofErr w:type="spellEnd"/>
            <w:r w:rsidRPr="00B4224C">
              <w:rPr>
                <w:rFonts w:ascii="Times New Roman" w:hAnsi="Times New Roman"/>
              </w:rPr>
              <w:t xml:space="preserve"> осмотра, места стоянки не более, руб.</w:t>
            </w:r>
          </w:p>
        </w:tc>
      </w:tr>
      <w:tr w:rsidR="00B4224C" w:rsidRPr="001E204F" w:rsidTr="00B4224C">
        <w:tc>
          <w:tcPr>
            <w:tcW w:w="9639" w:type="dxa"/>
            <w:gridSpan w:val="4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B4224C">
              <w:rPr>
                <w:rFonts w:ascii="Times New Roman" w:hAnsi="Times New Roman"/>
                <w:spacing w:val="-67"/>
              </w:rPr>
              <w:t xml:space="preserve"> </w:t>
            </w:r>
            <w:r w:rsidRPr="00B4224C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4224C" w:rsidRPr="001E204F" w:rsidTr="00B4224C">
        <w:tc>
          <w:tcPr>
            <w:tcW w:w="4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proofErr w:type="spellStart"/>
            <w:r w:rsidRPr="00B4224C">
              <w:rPr>
                <w:rFonts w:ascii="Times New Roman" w:hAnsi="Times New Roman"/>
              </w:rPr>
              <w:t>Предрейсовый</w:t>
            </w:r>
            <w:proofErr w:type="spellEnd"/>
            <w:r w:rsidRPr="00B4224C">
              <w:rPr>
                <w:rFonts w:ascii="Times New Roman" w:hAnsi="Times New Roman"/>
              </w:rPr>
              <w:t xml:space="preserve"> и </w:t>
            </w:r>
            <w:proofErr w:type="spellStart"/>
            <w:r w:rsidRPr="00B4224C">
              <w:rPr>
                <w:rFonts w:ascii="Times New Roman" w:hAnsi="Times New Roman"/>
              </w:rPr>
              <w:t>послерейсовый</w:t>
            </w:r>
            <w:proofErr w:type="spellEnd"/>
            <w:r w:rsidRPr="00B4224C">
              <w:rPr>
                <w:rFonts w:ascii="Times New Roman" w:hAnsi="Times New Roman"/>
              </w:rPr>
              <w:t xml:space="preserve"> технический осмотр транспортных средств</w:t>
            </w:r>
          </w:p>
        </w:tc>
        <w:tc>
          <w:tcPr>
            <w:tcW w:w="3085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3</w:t>
            </w:r>
          </w:p>
        </w:tc>
        <w:tc>
          <w:tcPr>
            <w:tcW w:w="27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100,00</w:t>
            </w:r>
          </w:p>
        </w:tc>
      </w:tr>
      <w:tr w:rsidR="00B4224C" w:rsidRPr="001E204F" w:rsidTr="00B4224C">
        <w:tc>
          <w:tcPr>
            <w:tcW w:w="4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Предоставление места стоянки транспортного средства</w:t>
            </w:r>
          </w:p>
        </w:tc>
        <w:tc>
          <w:tcPr>
            <w:tcW w:w="3085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3</w:t>
            </w:r>
          </w:p>
        </w:tc>
        <w:tc>
          <w:tcPr>
            <w:tcW w:w="2726" w:type="dxa"/>
          </w:tcPr>
          <w:p w:rsidR="00B4224C" w:rsidRPr="00B4224C" w:rsidRDefault="00B4224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100,00</w:t>
            </w:r>
          </w:p>
        </w:tc>
      </w:tr>
    </w:tbl>
    <w:p w:rsidR="00B4224C" w:rsidRPr="00B4224C" w:rsidRDefault="00B4224C" w:rsidP="003C2F48">
      <w:pPr>
        <w:pStyle w:val="af9"/>
        <w:tabs>
          <w:tab w:val="left" w:pos="1403"/>
          <w:tab w:val="left" w:pos="9498"/>
        </w:tabs>
        <w:ind w:left="0" w:right="134"/>
        <w:jc w:val="right"/>
        <w:rPr>
          <w:sz w:val="28"/>
          <w:szCs w:val="28"/>
        </w:rPr>
      </w:pPr>
      <w:r w:rsidRPr="00B4224C">
        <w:rPr>
          <w:sz w:val="28"/>
          <w:szCs w:val="28"/>
        </w:rPr>
        <w:t>».</w:t>
      </w:r>
    </w:p>
    <w:p w:rsidR="00C17415" w:rsidRDefault="00FA68B7" w:rsidP="003C2F48">
      <w:pPr>
        <w:tabs>
          <w:tab w:val="left" w:pos="1513"/>
        </w:tabs>
        <w:ind w:right="284" w:firstLine="709"/>
        <w:jc w:val="both"/>
      </w:pPr>
      <w:r w:rsidRPr="00FA68B7">
        <w:rPr>
          <w:rFonts w:eastAsia="Times New Roman"/>
        </w:rPr>
        <w:t>1.</w:t>
      </w:r>
      <w:r w:rsidR="003C2F48">
        <w:rPr>
          <w:rFonts w:eastAsia="Times New Roman"/>
        </w:rPr>
        <w:t>9</w:t>
      </w:r>
      <w:r>
        <w:t xml:space="preserve">. </w:t>
      </w:r>
      <w:r w:rsidRPr="00FA68B7">
        <w:t xml:space="preserve">Словосочетание </w:t>
      </w:r>
      <w:r w:rsidR="00294EAB" w:rsidRPr="00FA68B7">
        <w:t>«4.4.5.3. Затраты на проведение услуг по проведению торгов (конкурсов/аукционов)</w:t>
      </w:r>
      <w:proofErr w:type="gramStart"/>
      <w:r w:rsidR="00294EAB" w:rsidRPr="00FA68B7">
        <w:t>.</w:t>
      </w:r>
      <w:r w:rsidRPr="00FA68B7">
        <w:t>»</w:t>
      </w:r>
      <w:proofErr w:type="gramEnd"/>
      <w:r w:rsidRPr="00FA68B7">
        <w:t xml:space="preserve"> заменить на словосочетание «4.4.5.6. Затраты на проведение услуг по проведению торгов (конкурсов/аукционов)</w:t>
      </w:r>
      <w:proofErr w:type="gramStart"/>
      <w:r w:rsidRPr="00FA68B7">
        <w:t>.»</w:t>
      </w:r>
      <w:proofErr w:type="gramEnd"/>
    </w:p>
    <w:p w:rsidR="00265127" w:rsidRPr="003C2F48" w:rsidRDefault="00265127" w:rsidP="003C2F48">
      <w:pPr>
        <w:pStyle w:val="af9"/>
        <w:numPr>
          <w:ilvl w:val="1"/>
          <w:numId w:val="7"/>
        </w:numPr>
        <w:tabs>
          <w:tab w:val="left" w:pos="0"/>
        </w:tabs>
        <w:ind w:left="0" w:right="284" w:firstLine="708"/>
        <w:rPr>
          <w:sz w:val="28"/>
          <w:szCs w:val="28"/>
        </w:rPr>
      </w:pPr>
      <w:r w:rsidRPr="003C2F48">
        <w:rPr>
          <w:sz w:val="28"/>
          <w:szCs w:val="28"/>
        </w:rPr>
        <w:t xml:space="preserve">Добавить подпункт 4.4.5.7. пункта 4.4.5. подраздела 4.5. Раздела </w:t>
      </w:r>
      <w:r w:rsidRPr="003C2F48">
        <w:rPr>
          <w:sz w:val="28"/>
          <w:szCs w:val="28"/>
          <w:lang w:val="en-US"/>
        </w:rPr>
        <w:t>IV</w:t>
      </w:r>
      <w:r w:rsidRPr="003C2F48">
        <w:rPr>
          <w:sz w:val="28"/>
          <w:szCs w:val="28"/>
        </w:rPr>
        <w:t>:</w:t>
      </w:r>
    </w:p>
    <w:p w:rsidR="00265127" w:rsidRDefault="00265127" w:rsidP="003C2F48">
      <w:pPr>
        <w:pStyle w:val="af9"/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E858B1">
        <w:rPr>
          <w:sz w:val="28"/>
          <w:szCs w:val="28"/>
        </w:rPr>
        <w:t xml:space="preserve">Затраты на проведение </w:t>
      </w:r>
      <w:r w:rsidR="0058688C">
        <w:rPr>
          <w:sz w:val="28"/>
          <w:szCs w:val="28"/>
        </w:rPr>
        <w:t xml:space="preserve">медицинской (судебно-медицинской) экспертизы: 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58688C" w:rsidRPr="00B4224C" w:rsidTr="0058688C">
        <w:tc>
          <w:tcPr>
            <w:tcW w:w="426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4224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224C">
              <w:rPr>
                <w:rFonts w:ascii="Times New Roman" w:hAnsi="Times New Roman"/>
              </w:rPr>
              <w:t>/</w:t>
            </w:r>
            <w:proofErr w:type="spellStart"/>
            <w:r w:rsidRPr="00B4224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085" w:type="dxa"/>
          </w:tcPr>
          <w:p w:rsidR="0058688C" w:rsidRPr="00B4224C" w:rsidRDefault="0058688C" w:rsidP="003C2F48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B4224C">
              <w:rPr>
                <w:rFonts w:ascii="Times New Roman" w:hAnsi="Times New Roman"/>
              </w:rPr>
              <w:t xml:space="preserve">Норматив количества транспортных средств,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</w:p>
        </w:tc>
        <w:tc>
          <w:tcPr>
            <w:tcW w:w="2726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  <w:vertAlign w:val="superscript"/>
              </w:rPr>
            </w:pPr>
            <w:r w:rsidRPr="00B4224C">
              <w:rPr>
                <w:rFonts w:ascii="Times New Roman" w:hAnsi="Times New Roman"/>
              </w:rPr>
              <w:t xml:space="preserve">Норматив цены </w:t>
            </w:r>
            <w:r>
              <w:rPr>
                <w:rFonts w:ascii="Times New Roman" w:hAnsi="Times New Roman"/>
              </w:rPr>
              <w:t xml:space="preserve">в год </w:t>
            </w:r>
            <w:proofErr w:type="spellStart"/>
            <w:r w:rsidRPr="00B4224C">
              <w:rPr>
                <w:rFonts w:ascii="Times New Roman" w:hAnsi="Times New Roman"/>
              </w:rPr>
              <w:t>нки</w:t>
            </w:r>
            <w:proofErr w:type="spellEnd"/>
            <w:r w:rsidRPr="00B4224C">
              <w:rPr>
                <w:rFonts w:ascii="Times New Roman" w:hAnsi="Times New Roman"/>
              </w:rPr>
              <w:t xml:space="preserve"> не более, руб.</w:t>
            </w:r>
          </w:p>
        </w:tc>
      </w:tr>
      <w:tr w:rsidR="0058688C" w:rsidRPr="00B4224C" w:rsidTr="0058688C">
        <w:tc>
          <w:tcPr>
            <w:tcW w:w="9639" w:type="dxa"/>
            <w:gridSpan w:val="4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B4224C">
              <w:rPr>
                <w:rFonts w:ascii="Times New Roman" w:hAnsi="Times New Roman"/>
                <w:spacing w:val="-67"/>
              </w:rPr>
              <w:t xml:space="preserve"> </w:t>
            </w:r>
            <w:r w:rsidRPr="00B4224C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8688C" w:rsidRPr="00B4224C" w:rsidTr="0058688C">
        <w:tc>
          <w:tcPr>
            <w:tcW w:w="426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B4224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8688C" w:rsidRPr="0058688C" w:rsidRDefault="0058688C" w:rsidP="003C2F48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8C">
              <w:rPr>
                <w:rFonts w:ascii="Times New Roman" w:hAnsi="Times New Roman"/>
              </w:rPr>
              <w:t>роведение медицинской (судебно-медицинской) экспертизы</w:t>
            </w:r>
          </w:p>
        </w:tc>
        <w:tc>
          <w:tcPr>
            <w:tcW w:w="3085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726" w:type="dxa"/>
          </w:tcPr>
          <w:p w:rsidR="0058688C" w:rsidRPr="00B4224C" w:rsidRDefault="0058688C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</w:tbl>
    <w:p w:rsidR="00730B54" w:rsidRDefault="003C2F48" w:rsidP="003C2F48">
      <w:pPr>
        <w:pStyle w:val="af9"/>
        <w:ind w:left="0" w:right="284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B1D33" w:rsidRPr="004B1D33" w:rsidRDefault="004B1D33" w:rsidP="004B1D33">
      <w:pPr>
        <w:pStyle w:val="af9"/>
        <w:numPr>
          <w:ilvl w:val="1"/>
          <w:numId w:val="7"/>
        </w:numPr>
        <w:tabs>
          <w:tab w:val="left" w:pos="0"/>
        </w:tabs>
        <w:ind w:left="0" w:right="134" w:firstLine="709"/>
        <w:rPr>
          <w:sz w:val="28"/>
        </w:rPr>
      </w:pPr>
      <w:r w:rsidRPr="004B1D33">
        <w:rPr>
          <w:sz w:val="28"/>
        </w:rPr>
        <w:t xml:space="preserve"> </w:t>
      </w:r>
      <w:r w:rsidRPr="004B1D33">
        <w:rPr>
          <w:sz w:val="28"/>
          <w:szCs w:val="28"/>
        </w:rPr>
        <w:t xml:space="preserve">Добавить подпункт 4.4.5.8. пункта 4.4.5. подраздела 4.5. Раздела </w:t>
      </w:r>
      <w:r w:rsidRPr="004B1D33">
        <w:rPr>
          <w:sz w:val="28"/>
          <w:szCs w:val="28"/>
          <w:lang w:val="en-US"/>
        </w:rPr>
        <w:t>IV</w:t>
      </w:r>
      <w:r w:rsidRPr="004B1D33">
        <w:rPr>
          <w:sz w:val="28"/>
          <w:szCs w:val="28"/>
        </w:rPr>
        <w:t>:</w:t>
      </w:r>
    </w:p>
    <w:p w:rsidR="004B1D33" w:rsidRPr="00F24F0F" w:rsidRDefault="004B1D33" w:rsidP="004B1D33">
      <w:pPr>
        <w:pStyle w:val="af9"/>
        <w:tabs>
          <w:tab w:val="left" w:pos="0"/>
        </w:tabs>
        <w:ind w:left="709" w:right="134" w:firstLine="0"/>
        <w:rPr>
          <w:sz w:val="16"/>
          <w:szCs w:val="16"/>
        </w:rPr>
      </w:pPr>
      <w:r>
        <w:rPr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4B1D33" w:rsidRPr="00620176" w:rsidTr="004B1D33">
        <w:tc>
          <w:tcPr>
            <w:tcW w:w="426" w:type="dxa"/>
          </w:tcPr>
          <w:p w:rsidR="004B1D33" w:rsidRPr="004B1D33" w:rsidRDefault="004B1D33" w:rsidP="004B1D33">
            <w:pPr>
              <w:pStyle w:val="a8"/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1D3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1D33">
              <w:rPr>
                <w:rFonts w:ascii="Times New Roman" w:hAnsi="Times New Roman"/>
              </w:rPr>
              <w:t>/</w:t>
            </w:r>
            <w:proofErr w:type="spellStart"/>
            <w:r w:rsidRPr="004B1D3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085" w:type="dxa"/>
          </w:tcPr>
          <w:p w:rsidR="004B1D33" w:rsidRPr="004B1D33" w:rsidRDefault="004B1D33" w:rsidP="004B1D33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4B1D33">
              <w:rPr>
                <w:rFonts w:ascii="Times New Roman" w:hAnsi="Times New Roman"/>
              </w:rPr>
              <w:t>Количество работников, человек</w:t>
            </w:r>
            <w:r w:rsidR="008C1550">
              <w:rPr>
                <w:rFonts w:ascii="Times New Roman" w:hAnsi="Times New Roman"/>
              </w:rPr>
              <w:t>*</w:t>
            </w:r>
          </w:p>
        </w:tc>
        <w:tc>
          <w:tcPr>
            <w:tcW w:w="2726" w:type="dxa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  <w:vertAlign w:val="superscript"/>
              </w:rPr>
            </w:pPr>
            <w:r w:rsidRPr="004B1D33">
              <w:rPr>
                <w:rFonts w:ascii="Times New Roman" w:hAnsi="Times New Roman"/>
              </w:rPr>
              <w:t>Норматив на одну  услугу, не более,  руб.</w:t>
            </w:r>
          </w:p>
        </w:tc>
      </w:tr>
      <w:tr w:rsidR="004B1D33" w:rsidRPr="001E204F" w:rsidTr="004B1D33">
        <w:tc>
          <w:tcPr>
            <w:tcW w:w="9639" w:type="dxa"/>
            <w:gridSpan w:val="4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4B1D33">
              <w:rPr>
                <w:rFonts w:ascii="Times New Roman" w:hAnsi="Times New Roman"/>
                <w:spacing w:val="-67"/>
              </w:rPr>
              <w:t xml:space="preserve"> </w:t>
            </w:r>
            <w:r w:rsidRPr="004B1D33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4B1D33" w:rsidRPr="001E204F" w:rsidTr="004B1D33">
        <w:tc>
          <w:tcPr>
            <w:tcW w:w="426" w:type="dxa"/>
          </w:tcPr>
          <w:p w:rsidR="004B1D33" w:rsidRPr="004B1D33" w:rsidRDefault="004B1D33" w:rsidP="004B1D33">
            <w:pPr>
              <w:pStyle w:val="a8"/>
              <w:spacing w:after="0"/>
              <w:ind w:right="134"/>
              <w:jc w:val="center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Периодический медицинский осмотр</w:t>
            </w:r>
          </w:p>
        </w:tc>
        <w:tc>
          <w:tcPr>
            <w:tcW w:w="3085" w:type="dxa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Согласно штатному расписанию</w:t>
            </w:r>
          </w:p>
        </w:tc>
        <w:tc>
          <w:tcPr>
            <w:tcW w:w="2726" w:type="dxa"/>
          </w:tcPr>
          <w:p w:rsidR="004B1D33" w:rsidRPr="004B1D33" w:rsidRDefault="004B1D33" w:rsidP="004B1D33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4B1D33">
              <w:rPr>
                <w:rFonts w:ascii="Times New Roman" w:hAnsi="Times New Roman"/>
              </w:rPr>
              <w:t>10 000,00</w:t>
            </w:r>
          </w:p>
        </w:tc>
      </w:tr>
    </w:tbl>
    <w:p w:rsidR="008C1550" w:rsidRPr="00D831EE" w:rsidRDefault="008C1550" w:rsidP="008C1550">
      <w:pPr>
        <w:ind w:firstLine="720"/>
        <w:jc w:val="both"/>
      </w:pPr>
      <w:r w:rsidRPr="00535799">
        <w:rPr>
          <w:spacing w:val="1"/>
          <w:sz w:val="24"/>
          <w:szCs w:val="24"/>
          <w:vertAlign w:val="superscript"/>
        </w:rPr>
        <w:t>*</w:t>
      </w:r>
      <w:r w:rsidRPr="0053579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Закупка осуществляется по мере необходимости, в соответствии с действующим законодательством Российской Федерации </w:t>
      </w:r>
    </w:p>
    <w:p w:rsidR="004B1D33" w:rsidRPr="008C1550" w:rsidRDefault="008C1550" w:rsidP="008C1550">
      <w:pPr>
        <w:pStyle w:val="af9"/>
        <w:ind w:left="0" w:right="284" w:firstLine="709"/>
        <w:jc w:val="right"/>
        <w:rPr>
          <w:sz w:val="28"/>
          <w:szCs w:val="28"/>
        </w:rPr>
      </w:pPr>
      <w:r w:rsidRPr="008C1550">
        <w:rPr>
          <w:sz w:val="28"/>
          <w:szCs w:val="28"/>
        </w:rPr>
        <w:t>».</w:t>
      </w:r>
    </w:p>
    <w:p w:rsidR="00730B54" w:rsidRPr="00DC24F0" w:rsidRDefault="00730B54" w:rsidP="003C2F48">
      <w:pPr>
        <w:pStyle w:val="af9"/>
        <w:tabs>
          <w:tab w:val="left" w:pos="1513"/>
        </w:tabs>
        <w:ind w:left="0" w:right="134" w:firstLine="709"/>
        <w:rPr>
          <w:sz w:val="28"/>
        </w:rPr>
      </w:pPr>
      <w:r>
        <w:rPr>
          <w:sz w:val="28"/>
          <w:szCs w:val="28"/>
        </w:rPr>
        <w:t>1.</w:t>
      </w:r>
      <w:r w:rsidR="003C2F48">
        <w:rPr>
          <w:sz w:val="28"/>
          <w:szCs w:val="28"/>
        </w:rPr>
        <w:t>1</w:t>
      </w:r>
      <w:r w:rsidR="008C15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9129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4.6.1. </w:t>
      </w:r>
      <w:r w:rsidRPr="00DC24F0">
        <w:rPr>
          <w:sz w:val="28"/>
          <w:szCs w:val="28"/>
        </w:rPr>
        <w:t>подраздела 4.</w:t>
      </w:r>
      <w:r>
        <w:rPr>
          <w:sz w:val="28"/>
          <w:szCs w:val="28"/>
        </w:rPr>
        <w:t>6</w:t>
      </w:r>
      <w:r w:rsidRPr="00DC24F0">
        <w:rPr>
          <w:sz w:val="28"/>
          <w:szCs w:val="28"/>
        </w:rPr>
        <w:t xml:space="preserve">. Раздела </w:t>
      </w:r>
      <w:r w:rsidRPr="00DC24F0">
        <w:rPr>
          <w:sz w:val="28"/>
          <w:szCs w:val="28"/>
          <w:lang w:val="en-US"/>
        </w:rPr>
        <w:t>IV</w:t>
      </w:r>
      <w:r w:rsidRPr="00DC24F0">
        <w:rPr>
          <w:sz w:val="28"/>
          <w:szCs w:val="28"/>
        </w:rPr>
        <w:t xml:space="preserve">  изложить в следующей </w:t>
      </w:r>
      <w:r w:rsidRPr="00DC24F0">
        <w:rPr>
          <w:sz w:val="28"/>
          <w:szCs w:val="28"/>
        </w:rPr>
        <w:lastRenderedPageBreak/>
        <w:t>редакции:</w:t>
      </w:r>
    </w:p>
    <w:p w:rsidR="00730B54" w:rsidRPr="00A82925" w:rsidRDefault="00730B54" w:rsidP="003C2F48">
      <w:pPr>
        <w:pStyle w:val="af9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0" w:right="134" w:firstLine="709"/>
        <w:rPr>
          <w:sz w:val="16"/>
          <w:szCs w:val="16"/>
        </w:rPr>
      </w:pPr>
      <w:r>
        <w:rPr>
          <w:sz w:val="28"/>
        </w:rPr>
        <w:t>«4.6.1.</w:t>
      </w:r>
      <w:r w:rsidRPr="00E43962">
        <w:rPr>
          <w:sz w:val="28"/>
        </w:rPr>
        <w:t xml:space="preserve"> </w:t>
      </w:r>
      <w:r>
        <w:rPr>
          <w:sz w:val="28"/>
        </w:rPr>
        <w:t xml:space="preserve">Затраты на приобретение бланочной и иной </w:t>
      </w:r>
      <w:r>
        <w:rPr>
          <w:spacing w:val="-2"/>
          <w:sz w:val="28"/>
        </w:rPr>
        <w:t>типографической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продукции.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3085"/>
        <w:gridCol w:w="2726"/>
      </w:tblGrid>
      <w:tr w:rsidR="00730B54" w:rsidRPr="00CE702C" w:rsidTr="000D2D85">
        <w:tc>
          <w:tcPr>
            <w:tcW w:w="567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66D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66D91">
              <w:rPr>
                <w:rFonts w:ascii="Times New Roman" w:hAnsi="Times New Roman"/>
              </w:rPr>
              <w:t>/</w:t>
            </w:r>
            <w:proofErr w:type="spellStart"/>
            <w:r w:rsidRPr="00066D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085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 xml:space="preserve"> Норматив количества не более, шт</w:t>
            </w:r>
            <w:r w:rsidR="000D2D85" w:rsidRPr="00066D91">
              <w:rPr>
                <w:rFonts w:ascii="Times New Roman" w:hAnsi="Times New Roman"/>
              </w:rPr>
              <w:t>.</w:t>
            </w:r>
          </w:p>
        </w:tc>
        <w:tc>
          <w:tcPr>
            <w:tcW w:w="2726" w:type="dxa"/>
          </w:tcPr>
          <w:p w:rsidR="00730B54" w:rsidRPr="00066D91" w:rsidRDefault="00730B54" w:rsidP="003C2F48">
            <w:pPr>
              <w:pStyle w:val="a8"/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066D91">
              <w:rPr>
                <w:rFonts w:ascii="Times New Roman" w:hAnsi="Times New Roman"/>
              </w:rPr>
              <w:t>Норматив цены за единицу, не более, руб.</w:t>
            </w:r>
          </w:p>
        </w:tc>
      </w:tr>
      <w:tr w:rsidR="00730B54" w:rsidRPr="00CE702C" w:rsidTr="00730B54">
        <w:tc>
          <w:tcPr>
            <w:tcW w:w="9639" w:type="dxa"/>
            <w:gridSpan w:val="4"/>
          </w:tcPr>
          <w:p w:rsidR="00730B54" w:rsidRPr="00066D91" w:rsidRDefault="00730B54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Администрация городского округа</w:t>
            </w:r>
            <w:r w:rsidRPr="00066D91">
              <w:rPr>
                <w:rFonts w:ascii="Times New Roman" w:hAnsi="Times New Roman"/>
                <w:spacing w:val="-67"/>
              </w:rPr>
              <w:t xml:space="preserve"> </w:t>
            </w:r>
            <w:r w:rsidRPr="00066D91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730B54" w:rsidRPr="00CE702C" w:rsidTr="000D2D85">
        <w:tc>
          <w:tcPr>
            <w:tcW w:w="567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Бланк справки формат</w:t>
            </w:r>
            <w:proofErr w:type="gramStart"/>
            <w:r w:rsidRPr="00066D91">
              <w:rPr>
                <w:rFonts w:ascii="Times New Roman" w:hAnsi="Times New Roman"/>
              </w:rPr>
              <w:t xml:space="preserve"> А</w:t>
            </w:r>
            <w:proofErr w:type="gramEnd"/>
            <w:r w:rsidRPr="00066D91">
              <w:rPr>
                <w:rFonts w:ascii="Times New Roman" w:hAnsi="Times New Roman"/>
              </w:rPr>
              <w:t xml:space="preserve"> 4 односторонний</w:t>
            </w:r>
          </w:p>
        </w:tc>
        <w:tc>
          <w:tcPr>
            <w:tcW w:w="3085" w:type="dxa"/>
          </w:tcPr>
          <w:p w:rsidR="00730B54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</w:t>
            </w:r>
            <w:r w:rsidR="00730B54" w:rsidRPr="00066D91">
              <w:rPr>
                <w:sz w:val="22"/>
                <w:szCs w:val="22"/>
              </w:rPr>
              <w:t>000</w:t>
            </w:r>
          </w:p>
        </w:tc>
        <w:tc>
          <w:tcPr>
            <w:tcW w:w="2726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1,</w:t>
            </w:r>
            <w:r w:rsidR="00CE702C" w:rsidRPr="00066D91">
              <w:rPr>
                <w:sz w:val="22"/>
                <w:szCs w:val="22"/>
              </w:rPr>
              <w:t>50</w:t>
            </w:r>
          </w:p>
        </w:tc>
      </w:tr>
      <w:tr w:rsidR="00730B54" w:rsidRPr="00CE702C" w:rsidTr="000D2D85">
        <w:tc>
          <w:tcPr>
            <w:tcW w:w="567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Бланк справки формат</w:t>
            </w:r>
            <w:proofErr w:type="gramStart"/>
            <w:r w:rsidRPr="00066D91">
              <w:rPr>
                <w:rFonts w:ascii="Times New Roman" w:hAnsi="Times New Roman"/>
              </w:rPr>
              <w:t xml:space="preserve"> А</w:t>
            </w:r>
            <w:proofErr w:type="gramEnd"/>
            <w:r w:rsidRPr="00066D91">
              <w:rPr>
                <w:rFonts w:ascii="Times New Roman" w:hAnsi="Times New Roman"/>
              </w:rPr>
              <w:t xml:space="preserve"> 4 двусторонний</w:t>
            </w:r>
          </w:p>
        </w:tc>
        <w:tc>
          <w:tcPr>
            <w:tcW w:w="3085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4000</w:t>
            </w:r>
          </w:p>
        </w:tc>
        <w:tc>
          <w:tcPr>
            <w:tcW w:w="2726" w:type="dxa"/>
          </w:tcPr>
          <w:p w:rsidR="00730B54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3,00</w:t>
            </w:r>
          </w:p>
        </w:tc>
      </w:tr>
      <w:tr w:rsidR="00CE702C" w:rsidRPr="00CE702C" w:rsidTr="000D2D85">
        <w:tc>
          <w:tcPr>
            <w:tcW w:w="567" w:type="dxa"/>
          </w:tcPr>
          <w:p w:rsidR="00CE702C" w:rsidRPr="00066D91" w:rsidRDefault="00CE702C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CE702C" w:rsidRPr="00066D91" w:rsidRDefault="00CE702C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Бланк справки формат</w:t>
            </w:r>
            <w:proofErr w:type="gramStart"/>
            <w:r w:rsidRPr="00066D91">
              <w:rPr>
                <w:rFonts w:ascii="Times New Roman" w:hAnsi="Times New Roman"/>
              </w:rPr>
              <w:t xml:space="preserve"> А</w:t>
            </w:r>
            <w:proofErr w:type="gramEnd"/>
            <w:r w:rsidRPr="00066D91">
              <w:rPr>
                <w:rFonts w:ascii="Times New Roman" w:hAnsi="Times New Roman"/>
              </w:rPr>
              <w:t xml:space="preserve"> 5 односторонний</w:t>
            </w:r>
          </w:p>
        </w:tc>
        <w:tc>
          <w:tcPr>
            <w:tcW w:w="3085" w:type="dxa"/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3000</w:t>
            </w:r>
          </w:p>
        </w:tc>
        <w:tc>
          <w:tcPr>
            <w:tcW w:w="2726" w:type="dxa"/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1,00</w:t>
            </w:r>
          </w:p>
        </w:tc>
      </w:tr>
      <w:tr w:rsidR="00730B54" w:rsidRPr="00CE702C" w:rsidTr="000D2D85">
        <w:tc>
          <w:tcPr>
            <w:tcW w:w="567" w:type="dxa"/>
          </w:tcPr>
          <w:p w:rsidR="00730B54" w:rsidRPr="00066D91" w:rsidRDefault="00CE702C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Бланк справки формат</w:t>
            </w:r>
            <w:proofErr w:type="gramStart"/>
            <w:r w:rsidRPr="00066D91">
              <w:rPr>
                <w:rFonts w:ascii="Times New Roman" w:hAnsi="Times New Roman"/>
              </w:rPr>
              <w:t xml:space="preserve"> А</w:t>
            </w:r>
            <w:proofErr w:type="gramEnd"/>
            <w:r w:rsidRPr="00066D91">
              <w:rPr>
                <w:rFonts w:ascii="Times New Roman" w:hAnsi="Times New Roman"/>
              </w:rPr>
              <w:t xml:space="preserve"> 5 двусторонний</w:t>
            </w:r>
          </w:p>
        </w:tc>
        <w:tc>
          <w:tcPr>
            <w:tcW w:w="3085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1000</w:t>
            </w:r>
          </w:p>
        </w:tc>
        <w:tc>
          <w:tcPr>
            <w:tcW w:w="2726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1,</w:t>
            </w:r>
            <w:r w:rsidR="00CE702C" w:rsidRPr="00066D91">
              <w:rPr>
                <w:sz w:val="22"/>
                <w:szCs w:val="22"/>
              </w:rPr>
              <w:t>20</w:t>
            </w:r>
          </w:p>
        </w:tc>
      </w:tr>
      <w:tr w:rsidR="00730B54" w:rsidRPr="00CE702C" w:rsidTr="000D2D85">
        <w:trPr>
          <w:trHeight w:val="328"/>
        </w:trPr>
        <w:tc>
          <w:tcPr>
            <w:tcW w:w="567" w:type="dxa"/>
          </w:tcPr>
          <w:p w:rsidR="00730B54" w:rsidRPr="00066D91" w:rsidRDefault="00CE702C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Служебное удостоверение</w:t>
            </w:r>
          </w:p>
        </w:tc>
        <w:tc>
          <w:tcPr>
            <w:tcW w:w="3085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50</w:t>
            </w:r>
          </w:p>
        </w:tc>
        <w:tc>
          <w:tcPr>
            <w:tcW w:w="2726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160,00</w:t>
            </w:r>
          </w:p>
        </w:tc>
      </w:tr>
      <w:tr w:rsidR="00730B54" w:rsidRPr="00CE702C" w:rsidTr="000D2D85">
        <w:trPr>
          <w:trHeight w:val="306"/>
        </w:trPr>
        <w:tc>
          <w:tcPr>
            <w:tcW w:w="567" w:type="dxa"/>
          </w:tcPr>
          <w:p w:rsidR="00730B54" w:rsidRPr="00066D91" w:rsidRDefault="00CE702C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:rsidR="00730B54" w:rsidRPr="00066D91" w:rsidRDefault="00730B54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3085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</w:t>
            </w:r>
          </w:p>
        </w:tc>
        <w:tc>
          <w:tcPr>
            <w:tcW w:w="2726" w:type="dxa"/>
          </w:tcPr>
          <w:p w:rsidR="00730B54" w:rsidRPr="00066D91" w:rsidRDefault="00730B54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7 000,00</w:t>
            </w:r>
          </w:p>
        </w:tc>
      </w:tr>
    </w:tbl>
    <w:p w:rsidR="00730B54" w:rsidRPr="00CE702C" w:rsidRDefault="00CE702C" w:rsidP="003C2F48">
      <w:pPr>
        <w:tabs>
          <w:tab w:val="left" w:pos="1513"/>
        </w:tabs>
        <w:ind w:right="284"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E702C" w:rsidRPr="00DC24F0" w:rsidRDefault="00CE702C" w:rsidP="003C2F48">
      <w:pPr>
        <w:pStyle w:val="af9"/>
        <w:tabs>
          <w:tab w:val="left" w:pos="1513"/>
        </w:tabs>
        <w:ind w:left="0" w:right="134" w:firstLine="709"/>
        <w:rPr>
          <w:sz w:val="28"/>
        </w:rPr>
      </w:pPr>
      <w:r w:rsidRPr="000D2D85">
        <w:rPr>
          <w:sz w:val="28"/>
          <w:szCs w:val="28"/>
        </w:rPr>
        <w:t>1.</w:t>
      </w:r>
      <w:r w:rsidR="003C2F48">
        <w:rPr>
          <w:sz w:val="28"/>
          <w:szCs w:val="28"/>
        </w:rPr>
        <w:t>1</w:t>
      </w:r>
      <w:r w:rsidR="008C1550">
        <w:rPr>
          <w:sz w:val="28"/>
          <w:szCs w:val="28"/>
        </w:rPr>
        <w:t>3.</w:t>
      </w:r>
      <w:r>
        <w:t xml:space="preserve"> </w:t>
      </w:r>
      <w:r w:rsidRPr="0019129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4.6.2. </w:t>
      </w:r>
      <w:r w:rsidRPr="00DC24F0">
        <w:rPr>
          <w:sz w:val="28"/>
          <w:szCs w:val="28"/>
        </w:rPr>
        <w:t>подраздела 4.</w:t>
      </w:r>
      <w:r>
        <w:rPr>
          <w:sz w:val="28"/>
          <w:szCs w:val="28"/>
        </w:rPr>
        <w:t>6</w:t>
      </w:r>
      <w:r w:rsidRPr="00DC24F0">
        <w:rPr>
          <w:sz w:val="28"/>
          <w:szCs w:val="28"/>
        </w:rPr>
        <w:t xml:space="preserve">. Раздела </w:t>
      </w:r>
      <w:r w:rsidRPr="00DC24F0">
        <w:rPr>
          <w:sz w:val="28"/>
          <w:szCs w:val="28"/>
          <w:lang w:val="en-US"/>
        </w:rPr>
        <w:t>IV</w:t>
      </w:r>
      <w:r w:rsidRPr="00DC24F0">
        <w:rPr>
          <w:sz w:val="28"/>
          <w:szCs w:val="28"/>
        </w:rPr>
        <w:t xml:space="preserve">  изложить в следующей редакции:</w:t>
      </w:r>
    </w:p>
    <w:p w:rsidR="00CE702C" w:rsidRPr="00A82925" w:rsidRDefault="00CE702C" w:rsidP="003C2F48">
      <w:pPr>
        <w:pStyle w:val="af9"/>
        <w:tabs>
          <w:tab w:val="left" w:pos="1504"/>
        </w:tabs>
        <w:ind w:left="142" w:right="134" w:firstLine="567"/>
        <w:rPr>
          <w:sz w:val="16"/>
          <w:szCs w:val="16"/>
        </w:rPr>
      </w:pPr>
      <w:r>
        <w:rPr>
          <w:sz w:val="28"/>
        </w:rPr>
        <w:t>«4.6.2. Затраты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принадлежностей.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969"/>
        <w:gridCol w:w="850"/>
        <w:gridCol w:w="2268"/>
        <w:gridCol w:w="2126"/>
      </w:tblGrid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6D9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6D91">
              <w:rPr>
                <w:sz w:val="22"/>
                <w:szCs w:val="22"/>
              </w:rPr>
              <w:t>/</w:t>
            </w:r>
            <w:proofErr w:type="spellStart"/>
            <w:r w:rsidRPr="00066D9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Ед. </w:t>
            </w:r>
            <w:proofErr w:type="spellStart"/>
            <w:r w:rsidRPr="00066D91">
              <w:rPr>
                <w:sz w:val="22"/>
                <w:szCs w:val="22"/>
              </w:rPr>
              <w:t>изм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Норма количества в расчете на год, не более, </w:t>
            </w:r>
            <w:proofErr w:type="spellStart"/>
            <w:r w:rsidRPr="00066D91">
              <w:rPr>
                <w:sz w:val="22"/>
                <w:szCs w:val="22"/>
              </w:rPr>
              <w:t>ед</w:t>
            </w:r>
            <w:proofErr w:type="gramStart"/>
            <w:r w:rsidRPr="00066D91">
              <w:rPr>
                <w:sz w:val="22"/>
                <w:szCs w:val="22"/>
              </w:rPr>
              <w:t>.и</w:t>
            </w:r>
            <w:proofErr w:type="gramEnd"/>
            <w:r w:rsidRPr="00066D91">
              <w:rPr>
                <w:sz w:val="22"/>
                <w:szCs w:val="22"/>
              </w:rPr>
              <w:t>зм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Норматив цены, за единицу, не более руб.</w:t>
            </w:r>
          </w:p>
        </w:tc>
      </w:tr>
      <w:tr w:rsidR="00CE702C" w:rsidTr="00CE702C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Администрация городского округа</w:t>
            </w:r>
            <w:r w:rsidRPr="00066D91">
              <w:rPr>
                <w:spacing w:val="-67"/>
                <w:sz w:val="22"/>
                <w:szCs w:val="22"/>
              </w:rPr>
              <w:t xml:space="preserve"> </w:t>
            </w:r>
            <w:r w:rsidRPr="00066D91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Блок для записей с клеевым краем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Бумага</w:t>
            </w:r>
            <w:proofErr w:type="gramStart"/>
            <w:r w:rsidRPr="00066D91">
              <w:rPr>
                <w:sz w:val="22"/>
                <w:szCs w:val="22"/>
              </w:rPr>
              <w:t xml:space="preserve"> А</w:t>
            </w:r>
            <w:proofErr w:type="gramEnd"/>
            <w:r w:rsidRPr="00066D9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пач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350,00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Зажим для бумаг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Карандаш </w:t>
            </w:r>
            <w:proofErr w:type="spellStart"/>
            <w:r w:rsidRPr="00066D91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21,00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Клей ПВА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Клейкая лента не менее 15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31,00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Клейкая лента не менее 48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Книга учета твердая обложка 96 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195,00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Книга учета твердая обложка 120 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252,00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Книга учета твердая обложка 196 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342,00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Корректирующая жидкость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61,00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Лента упаковочная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64,00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адресная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А</w:t>
            </w:r>
            <w:proofErr w:type="gramStart"/>
            <w:r w:rsidRPr="00066D91">
              <w:rPr>
                <w:sz w:val="22"/>
                <w:szCs w:val="22"/>
              </w:rPr>
              <w:t>4</w:t>
            </w:r>
            <w:proofErr w:type="gramEnd"/>
            <w:r w:rsidRPr="00066D91">
              <w:rPr>
                <w:sz w:val="22"/>
                <w:szCs w:val="22"/>
              </w:rPr>
              <w:t xml:space="preserve"> 60 вкладышей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ind w:left="33"/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  240,00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А</w:t>
            </w:r>
            <w:proofErr w:type="gramStart"/>
            <w:r w:rsidRPr="00066D91">
              <w:rPr>
                <w:sz w:val="22"/>
                <w:szCs w:val="22"/>
              </w:rPr>
              <w:t>4</w:t>
            </w:r>
            <w:proofErr w:type="gramEnd"/>
            <w:r w:rsidRPr="00066D91">
              <w:rPr>
                <w:sz w:val="22"/>
                <w:szCs w:val="22"/>
              </w:rPr>
              <w:t xml:space="preserve"> 40 вкладышей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                </w:t>
            </w:r>
            <w:r w:rsidR="00CE702C" w:rsidRPr="00066D91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ind w:left="33"/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120,00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Папка-регистратор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176,00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пластиковая с карманом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Папка- скоросшиватель картонная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Папка- скоросшиватель пластиковая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с пружинным скоросшивателем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Папка картонная на завязках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15,50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Планшет с зажимом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80,00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Пленка для </w:t>
            </w:r>
            <w:proofErr w:type="spellStart"/>
            <w:r w:rsidRPr="00066D91">
              <w:rPr>
                <w:sz w:val="22"/>
                <w:szCs w:val="22"/>
              </w:rPr>
              <w:t>ламинирования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1662,00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Рамка А</w:t>
            </w:r>
            <w:proofErr w:type="gramStart"/>
            <w:r w:rsidRPr="00066D91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174,00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066D91">
              <w:rPr>
                <w:sz w:val="22"/>
                <w:szCs w:val="22"/>
              </w:rPr>
              <w:t>степлера</w:t>
            </w:r>
            <w:proofErr w:type="spellEnd"/>
            <w:r w:rsidRPr="00066D91"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066D91">
              <w:rPr>
                <w:sz w:val="22"/>
                <w:szCs w:val="22"/>
              </w:rPr>
              <w:t>степлера</w:t>
            </w:r>
            <w:proofErr w:type="spellEnd"/>
            <w:r w:rsidRPr="00066D91">
              <w:rPr>
                <w:sz w:val="22"/>
                <w:szCs w:val="22"/>
              </w:rPr>
              <w:t xml:space="preserve"> № 24/6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</w:t>
            </w:r>
            <w:r w:rsidR="00CE702C" w:rsidRPr="00066D91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16,00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i/>
                <w:color w:val="FF0000"/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Скрепки 28 мм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</w:t>
            </w:r>
            <w:r w:rsidR="00CE702C" w:rsidRPr="00066D91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24,00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Скрепки 35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70,00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</w:t>
            </w:r>
            <w:r w:rsidR="000D2D85" w:rsidRPr="00066D91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Степлер</w:t>
            </w:r>
            <w:proofErr w:type="spellEnd"/>
            <w:r w:rsidRPr="00066D91">
              <w:rPr>
                <w:sz w:val="22"/>
                <w:szCs w:val="22"/>
              </w:rPr>
              <w:t xml:space="preserve"> № 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98,30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Степлер</w:t>
            </w:r>
            <w:proofErr w:type="spellEnd"/>
            <w:r w:rsidRPr="00066D91">
              <w:rPr>
                <w:sz w:val="22"/>
                <w:szCs w:val="22"/>
              </w:rPr>
              <w:t xml:space="preserve"> № 24/6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30AEC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Текст-маркер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  <w:r w:rsidR="00CE702C" w:rsidRPr="00066D91">
              <w:rPr>
                <w:sz w:val="22"/>
                <w:szCs w:val="22"/>
              </w:rPr>
              <w:t>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Тетрадь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</w:t>
            </w:r>
            <w:r w:rsidR="00CE702C" w:rsidRPr="00066D91">
              <w:rPr>
                <w:sz w:val="22"/>
                <w:szCs w:val="22"/>
              </w:rPr>
              <w:t>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102,00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color w:val="000000"/>
                <w:sz w:val="22"/>
                <w:szCs w:val="22"/>
              </w:rPr>
              <w:t>Файл-вкладыш с перфорацией А</w:t>
            </w:r>
            <w:proofErr w:type="gramStart"/>
            <w:r w:rsidRPr="00066D91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066D91">
              <w:rPr>
                <w:color w:val="000000"/>
                <w:sz w:val="22"/>
                <w:szCs w:val="22"/>
              </w:rPr>
              <w:t>, глянец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Фотобумага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proofErr w:type="spellStart"/>
            <w:r w:rsidRPr="00066D91">
              <w:rPr>
                <w:sz w:val="22"/>
                <w:szCs w:val="22"/>
              </w:rPr>
              <w:t>упак</w:t>
            </w:r>
            <w:proofErr w:type="spellEnd"/>
            <w:r w:rsidRPr="00066D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500,00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Шпагат джутовый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533,00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Штемпельная краска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35,00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 xml:space="preserve">Табличка информационная акриловая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066D91" w:rsidRDefault="00CE702C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600,00</w:t>
            </w:r>
          </w:p>
        </w:tc>
      </w:tr>
      <w:tr w:rsidR="00CE702C" w:rsidTr="00CE702C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B4224C" w:rsidRDefault="00CE702C" w:rsidP="003C2F48">
            <w:pPr>
              <w:ind w:left="33"/>
              <w:jc w:val="center"/>
              <w:rPr>
                <w:sz w:val="22"/>
                <w:szCs w:val="22"/>
              </w:rPr>
            </w:pPr>
            <w:r w:rsidRPr="00B4224C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B4224C">
              <w:rPr>
                <w:spacing w:val="-67"/>
                <w:sz w:val="22"/>
                <w:szCs w:val="22"/>
              </w:rPr>
              <w:t xml:space="preserve"> </w:t>
            </w:r>
            <w:r w:rsidRPr="00B4224C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B4224C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B422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C30AEC" w:rsidRDefault="00CE702C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Бумага офисная А</w:t>
            </w:r>
            <w:proofErr w:type="gramStart"/>
            <w:r w:rsidRPr="00C30AEC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30A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702C" w:rsidRPr="00B4224C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2C" w:rsidRPr="00B4224C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B422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2C" w:rsidRPr="00066D91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066D91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CE702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2C" w:rsidRPr="00B4224C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B42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2C" w:rsidRPr="00C30AEC" w:rsidRDefault="00CE702C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Картон плотный А</w:t>
            </w:r>
            <w:proofErr w:type="gramStart"/>
            <w:r w:rsidRPr="00C30AEC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702C" w:rsidRPr="00B4224C" w:rsidRDefault="00CE702C" w:rsidP="003C2F4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2C" w:rsidRPr="00B4224C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B4224C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2C" w:rsidRPr="00066D91" w:rsidRDefault="00CE702C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066D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237B7" w:rsidTr="00F237B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Клейкая лента не менее 15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31,00</w:t>
            </w:r>
          </w:p>
        </w:tc>
      </w:tr>
      <w:tr w:rsidR="00F237B7" w:rsidTr="00F237B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Клейкая лента не менее 48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Книга учета А</w:t>
            </w:r>
            <w:proofErr w:type="gramStart"/>
            <w:r w:rsidRPr="00C30AEC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30AEC">
              <w:rPr>
                <w:color w:val="000000"/>
                <w:sz w:val="22"/>
                <w:szCs w:val="22"/>
              </w:rPr>
              <w:t xml:space="preserve"> 96 листов в клетку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F237B7" w:rsidTr="00F237B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Книга учета твердая обложка не менее 120 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Клей ПВА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Нить для сшивки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Ножницы канцелярские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 xml:space="preserve">Папка картонная с завязками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 w:rsidR="00F237B7" w:rsidTr="00F237B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Папка-регистратор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176,00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Папка- скоросшиватель пластиковая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F237B7" w:rsidTr="00F237B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sz w:val="22"/>
                <w:szCs w:val="22"/>
              </w:rPr>
            </w:pPr>
            <w:r w:rsidRPr="00C30AEC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066D91" w:rsidRDefault="00F237B7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10,00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Скоросшиватель, картон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0AEC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C30AEC">
              <w:rPr>
                <w:color w:val="000000"/>
                <w:sz w:val="22"/>
                <w:szCs w:val="22"/>
              </w:rPr>
              <w:t xml:space="preserve"> № 24</w:t>
            </w:r>
            <w:r w:rsidR="00C30AEC" w:rsidRPr="00C30AEC">
              <w:rPr>
                <w:color w:val="000000"/>
                <w:sz w:val="22"/>
                <w:szCs w:val="22"/>
              </w:rPr>
              <w:t>/6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F237B7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7B7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B7" w:rsidRPr="00C30AEC" w:rsidRDefault="00F237B7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Файл-вкладыш с перфорацией А</w:t>
            </w:r>
            <w:proofErr w:type="gramStart"/>
            <w:r w:rsidRPr="00C30AEC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30AEC">
              <w:rPr>
                <w:color w:val="000000"/>
                <w:sz w:val="22"/>
                <w:szCs w:val="22"/>
              </w:rPr>
              <w:t>, глянец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22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B4224C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7" w:rsidRPr="00066D91" w:rsidRDefault="00F237B7" w:rsidP="003C2F48">
            <w:pPr>
              <w:jc w:val="center"/>
              <w:rPr>
                <w:color w:val="000000"/>
                <w:sz w:val="22"/>
                <w:szCs w:val="22"/>
              </w:rPr>
            </w:pPr>
            <w:r w:rsidRPr="00066D91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30AEC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AEC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C" w:rsidRPr="00C30AEC" w:rsidRDefault="00C30AEC" w:rsidP="003C2F48">
            <w:pPr>
              <w:rPr>
                <w:color w:val="000000"/>
                <w:sz w:val="22"/>
                <w:szCs w:val="22"/>
              </w:rPr>
            </w:pPr>
            <w:r w:rsidRPr="00C30AEC">
              <w:rPr>
                <w:color w:val="000000"/>
                <w:sz w:val="22"/>
                <w:szCs w:val="22"/>
              </w:rPr>
              <w:t>Шило канцелярское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AEC" w:rsidRPr="00B4224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C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AEC" w:rsidRPr="00066D91" w:rsidRDefault="00C30AEC" w:rsidP="003C2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</w:tbl>
    <w:p w:rsidR="00FA68B7" w:rsidRDefault="000D2D85" w:rsidP="003C2F48">
      <w:pPr>
        <w:tabs>
          <w:tab w:val="left" w:pos="1513"/>
        </w:tabs>
        <w:ind w:right="284" w:firstLine="709"/>
        <w:jc w:val="right"/>
      </w:pPr>
      <w:r>
        <w:t>».</w:t>
      </w:r>
    </w:p>
    <w:p w:rsidR="000D2D85" w:rsidRDefault="000D2D85" w:rsidP="003C2F48">
      <w:pPr>
        <w:tabs>
          <w:tab w:val="left" w:pos="1513"/>
        </w:tabs>
        <w:ind w:right="284" w:firstLine="709"/>
        <w:jc w:val="both"/>
      </w:pPr>
      <w:r>
        <w:t>1.</w:t>
      </w:r>
      <w:r w:rsidR="008C1550">
        <w:t>14</w:t>
      </w:r>
      <w:r>
        <w:t>.</w:t>
      </w:r>
      <w:r w:rsidRPr="000D2D85">
        <w:t xml:space="preserve"> </w:t>
      </w:r>
      <w:r w:rsidRPr="00EA1A1D">
        <w:t>Строку  таблицы на обеспечение функций Администрации городского округа</w:t>
      </w:r>
      <w:r w:rsidRPr="00EA1A1D">
        <w:rPr>
          <w:spacing w:val="-67"/>
        </w:rPr>
        <w:t xml:space="preserve"> </w:t>
      </w:r>
      <w:r w:rsidRPr="00EA1A1D">
        <w:t>муниципальное образование городской округ город Красный Луч Луганской Народной Республики пункта 4.</w:t>
      </w:r>
      <w:r>
        <w:t>6</w:t>
      </w:r>
      <w:r w:rsidRPr="00EA1A1D">
        <w:t>.</w:t>
      </w:r>
      <w:r>
        <w:t>3</w:t>
      </w:r>
      <w:r w:rsidRPr="00EA1A1D">
        <w:t>. подраздела  4.</w:t>
      </w:r>
      <w:r>
        <w:t>6</w:t>
      </w:r>
      <w:r w:rsidRPr="00EA1A1D">
        <w:t xml:space="preserve">. Раздела </w:t>
      </w:r>
      <w:r w:rsidRPr="00EA1A1D">
        <w:rPr>
          <w:lang w:val="en-US"/>
        </w:rPr>
        <w:t>IV</w:t>
      </w:r>
      <w:r w:rsidRPr="00EA1A1D">
        <w:t xml:space="preserve"> изложить в следующей</w:t>
      </w:r>
      <w:r>
        <w:t xml:space="preserve"> редакции</w:t>
      </w:r>
      <w:r w:rsidRPr="00EA1A1D">
        <w:t>:</w:t>
      </w:r>
    </w:p>
    <w:p w:rsidR="000D2D85" w:rsidRDefault="000D2D85" w:rsidP="003C2F48">
      <w:pPr>
        <w:tabs>
          <w:tab w:val="left" w:pos="1513"/>
        </w:tabs>
        <w:ind w:right="284" w:firstLine="709"/>
        <w:jc w:val="both"/>
      </w:pPr>
      <w:r>
        <w:t>«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402"/>
        <w:gridCol w:w="851"/>
        <w:gridCol w:w="2410"/>
        <w:gridCol w:w="2550"/>
      </w:tblGrid>
      <w:tr w:rsidR="000D2D85" w:rsidTr="000D2D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D85" w:rsidRPr="00066D91" w:rsidRDefault="000D2D85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D85" w:rsidRPr="00066D91" w:rsidRDefault="000D2D85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Флаг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D85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D85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40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D85" w:rsidRPr="00066D91" w:rsidRDefault="000D2D85" w:rsidP="003C2F48">
            <w:pPr>
              <w:jc w:val="center"/>
              <w:rPr>
                <w:sz w:val="22"/>
                <w:szCs w:val="22"/>
              </w:rPr>
            </w:pPr>
            <w:r w:rsidRPr="00066D91">
              <w:rPr>
                <w:sz w:val="22"/>
                <w:szCs w:val="22"/>
              </w:rPr>
              <w:t>2000,00</w:t>
            </w:r>
          </w:p>
        </w:tc>
      </w:tr>
    </w:tbl>
    <w:p w:rsidR="000D2D85" w:rsidRDefault="000D2D85" w:rsidP="003C2F48">
      <w:pPr>
        <w:tabs>
          <w:tab w:val="left" w:pos="1513"/>
        </w:tabs>
        <w:ind w:right="284" w:firstLine="709"/>
        <w:jc w:val="right"/>
      </w:pPr>
      <w:r>
        <w:t>».</w:t>
      </w:r>
    </w:p>
    <w:p w:rsidR="00D513F9" w:rsidRDefault="00D513F9" w:rsidP="003C2F48">
      <w:pPr>
        <w:ind w:firstLine="720"/>
        <w:jc w:val="both"/>
      </w:pPr>
      <w:r>
        <w:t>1.</w:t>
      </w:r>
      <w:r w:rsidR="008C1550">
        <w:t>15</w:t>
      </w:r>
      <w:r>
        <w:t xml:space="preserve">. Словосочетание </w:t>
      </w:r>
      <w:r w:rsidRPr="00D831EE">
        <w:t>«4.</w:t>
      </w:r>
      <w:r>
        <w:t>6</w:t>
      </w:r>
      <w:r w:rsidRPr="00D831EE">
        <w:t>.</w:t>
      </w:r>
      <w:r>
        <w:t>7</w:t>
      </w:r>
      <w:r w:rsidRPr="00D831EE">
        <w:t xml:space="preserve">. </w:t>
      </w:r>
      <w:r>
        <w:t>Затраты на приобретение транспортных средств</w:t>
      </w:r>
      <w:proofErr w:type="gramStart"/>
      <w:r w:rsidRPr="00D831EE">
        <w:t>.</w:t>
      </w:r>
      <w:r>
        <w:t xml:space="preserve">» </w:t>
      </w:r>
      <w:proofErr w:type="gramEnd"/>
      <w:r>
        <w:t xml:space="preserve">заменить на словосочетание </w:t>
      </w:r>
      <w:r w:rsidRPr="00D831EE">
        <w:t>«4.</w:t>
      </w:r>
      <w:r>
        <w:t>5</w:t>
      </w:r>
      <w:r w:rsidRPr="00D831EE">
        <w:t>.</w:t>
      </w:r>
      <w:r>
        <w:t>4</w:t>
      </w:r>
      <w:r w:rsidRPr="00D831EE">
        <w:t xml:space="preserve">. </w:t>
      </w:r>
      <w:r>
        <w:t>Затраты на приобретение транспортных средств</w:t>
      </w:r>
      <w:proofErr w:type="gramStart"/>
      <w:r w:rsidRPr="00D831EE">
        <w:t>.</w:t>
      </w:r>
      <w:r>
        <w:t>»</w:t>
      </w:r>
      <w:proofErr w:type="gramEnd"/>
    </w:p>
    <w:p w:rsidR="00A170A6" w:rsidRDefault="00A170A6" w:rsidP="003C2F48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A170A6">
        <w:rPr>
          <w:sz w:val="28"/>
          <w:szCs w:val="28"/>
        </w:rPr>
        <w:lastRenderedPageBreak/>
        <w:t>1.</w:t>
      </w:r>
      <w:r w:rsidR="008C1550">
        <w:rPr>
          <w:sz w:val="28"/>
          <w:szCs w:val="28"/>
        </w:rPr>
        <w:t>16</w:t>
      </w:r>
      <w:r w:rsidRPr="00A170A6">
        <w:rPr>
          <w:sz w:val="28"/>
          <w:szCs w:val="28"/>
        </w:rPr>
        <w:t>. Добавить</w:t>
      </w:r>
      <w:r w:rsidRPr="00D831EE">
        <w:rPr>
          <w:sz w:val="28"/>
        </w:rPr>
        <w:t xml:space="preserve"> </w:t>
      </w:r>
      <w:r>
        <w:rPr>
          <w:sz w:val="28"/>
        </w:rPr>
        <w:t>пункт 4.6.8</w:t>
      </w:r>
      <w:r w:rsidRPr="00D831EE">
        <w:rPr>
          <w:sz w:val="28"/>
        </w:rPr>
        <w:t>. подраздела 4.</w:t>
      </w:r>
      <w:r>
        <w:rPr>
          <w:sz w:val="28"/>
        </w:rPr>
        <w:t>6</w:t>
      </w:r>
      <w:r w:rsidRPr="00D831EE">
        <w:rPr>
          <w:sz w:val="28"/>
        </w:rPr>
        <w:t xml:space="preserve">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A170A6" w:rsidRPr="00D831EE" w:rsidRDefault="00A170A6" w:rsidP="003C2F48">
      <w:pPr>
        <w:ind w:firstLine="720"/>
        <w:jc w:val="both"/>
      </w:pPr>
      <w:r w:rsidRPr="00D831EE">
        <w:t>«4.</w:t>
      </w:r>
      <w:r>
        <w:t>6</w:t>
      </w:r>
      <w:r w:rsidRPr="00D831EE">
        <w:t>.</w:t>
      </w:r>
      <w:r>
        <w:t>8</w:t>
      </w:r>
      <w:r w:rsidRPr="00D831EE">
        <w:t xml:space="preserve">. </w:t>
      </w:r>
      <w:r>
        <w:t>Иные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 (лекарственные препараты и материалы, применяемые в медицинских целях)</w:t>
      </w:r>
      <w:r w:rsidRPr="00D831EE">
        <w:t>.</w:t>
      </w:r>
    </w:p>
    <w:tbl>
      <w:tblPr>
        <w:tblStyle w:val="af6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3402"/>
        <w:gridCol w:w="2127"/>
      </w:tblGrid>
      <w:tr w:rsidR="00A170A6" w:rsidRPr="00D831EE" w:rsidTr="00A170A6">
        <w:tc>
          <w:tcPr>
            <w:tcW w:w="567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170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170A6">
              <w:rPr>
                <w:rFonts w:ascii="Times New Roman" w:hAnsi="Times New Roman"/>
              </w:rPr>
              <w:t>/</w:t>
            </w:r>
            <w:proofErr w:type="spellStart"/>
            <w:r w:rsidRPr="00A170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left="175" w:right="-108" w:hanging="175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402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 xml:space="preserve"> Норматив планируемого к приобретению количества товара, </w:t>
            </w:r>
            <w:r>
              <w:rPr>
                <w:rFonts w:ascii="Times New Roman" w:hAnsi="Times New Roman"/>
              </w:rPr>
              <w:t>не более, шт.*</w:t>
            </w:r>
          </w:p>
        </w:tc>
        <w:tc>
          <w:tcPr>
            <w:tcW w:w="2127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right="-82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>Норматив цены, не более,  руб.</w:t>
            </w:r>
          </w:p>
        </w:tc>
      </w:tr>
      <w:tr w:rsidR="00A170A6" w:rsidRPr="00D831EE" w:rsidTr="00A170A6">
        <w:tc>
          <w:tcPr>
            <w:tcW w:w="9356" w:type="dxa"/>
            <w:gridSpan w:val="4"/>
          </w:tcPr>
          <w:p w:rsidR="00A170A6" w:rsidRPr="00A170A6" w:rsidRDefault="00A170A6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>Муниципальные казенные учреждения, подведомственные Администрации городского округа</w:t>
            </w:r>
            <w:r w:rsidRPr="00A170A6">
              <w:rPr>
                <w:rFonts w:ascii="Times New Roman" w:hAnsi="Times New Roman"/>
                <w:spacing w:val="-67"/>
              </w:rPr>
              <w:t xml:space="preserve"> </w:t>
            </w:r>
            <w:r w:rsidRPr="00A170A6">
              <w:rPr>
                <w:rFonts w:ascii="Times New Roman" w:hAnsi="Times New Roman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A170A6" w:rsidRPr="00D831EE" w:rsidTr="00A170A6">
        <w:tc>
          <w:tcPr>
            <w:tcW w:w="567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170A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Автомобильная аптечка</w:t>
            </w:r>
          </w:p>
        </w:tc>
        <w:tc>
          <w:tcPr>
            <w:tcW w:w="3402" w:type="dxa"/>
          </w:tcPr>
          <w:p w:rsidR="00A170A6" w:rsidRPr="00A170A6" w:rsidRDefault="00A170A6" w:rsidP="003C2F48">
            <w:pPr>
              <w:pStyle w:val="afb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170A6" w:rsidRPr="00A170A6" w:rsidRDefault="00A170A6" w:rsidP="003C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  <w:r w:rsidRPr="00A170A6">
              <w:rPr>
                <w:sz w:val="22"/>
                <w:szCs w:val="22"/>
              </w:rPr>
              <w:t>,00</w:t>
            </w:r>
          </w:p>
        </w:tc>
      </w:tr>
      <w:tr w:rsidR="00A170A6" w:rsidRPr="00D831EE" w:rsidTr="00A170A6">
        <w:tc>
          <w:tcPr>
            <w:tcW w:w="567" w:type="dxa"/>
          </w:tcPr>
          <w:p w:rsidR="00A170A6" w:rsidRPr="00A170A6" w:rsidRDefault="00A170A6" w:rsidP="003C2F48">
            <w:pPr>
              <w:pStyle w:val="a8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A170A6" w:rsidRDefault="00A170A6" w:rsidP="003C2F48">
            <w:pPr>
              <w:pStyle w:val="a8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Аптечка первой помощи</w:t>
            </w:r>
          </w:p>
        </w:tc>
        <w:tc>
          <w:tcPr>
            <w:tcW w:w="3402" w:type="dxa"/>
          </w:tcPr>
          <w:p w:rsidR="00A170A6" w:rsidRDefault="00A170A6" w:rsidP="003C2F48">
            <w:pPr>
              <w:pStyle w:val="afb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A170A6" w:rsidRDefault="00A170A6" w:rsidP="003C2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1145,00</w:t>
            </w:r>
          </w:p>
        </w:tc>
      </w:tr>
    </w:tbl>
    <w:p w:rsidR="00A170A6" w:rsidRDefault="00A170A6" w:rsidP="003C2F48">
      <w:pPr>
        <w:ind w:firstLine="720"/>
        <w:jc w:val="both"/>
        <w:rPr>
          <w:spacing w:val="1"/>
          <w:sz w:val="24"/>
          <w:szCs w:val="24"/>
        </w:rPr>
      </w:pPr>
      <w:r w:rsidRPr="00535799">
        <w:rPr>
          <w:spacing w:val="1"/>
          <w:sz w:val="24"/>
          <w:szCs w:val="24"/>
          <w:vertAlign w:val="superscript"/>
        </w:rPr>
        <w:t>*</w:t>
      </w:r>
      <w:r w:rsidRPr="0053579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Закупка осуществляется по мере необходимости, в соответствии с действующим законодательством Российской Федерации </w:t>
      </w:r>
    </w:p>
    <w:p w:rsidR="00A009FD" w:rsidRPr="00D831EE" w:rsidRDefault="00A009FD" w:rsidP="00A009FD">
      <w:pPr>
        <w:ind w:firstLine="720"/>
        <w:jc w:val="right"/>
      </w:pPr>
      <w:r>
        <w:rPr>
          <w:spacing w:val="1"/>
          <w:sz w:val="24"/>
          <w:szCs w:val="24"/>
        </w:rPr>
        <w:t>».</w:t>
      </w:r>
    </w:p>
    <w:p w:rsidR="000D2D85" w:rsidRDefault="000D2D85" w:rsidP="003C2F48">
      <w:pPr>
        <w:ind w:firstLine="708"/>
        <w:jc w:val="both"/>
      </w:pPr>
      <w:r>
        <w:t>1.</w:t>
      </w:r>
      <w:r w:rsidR="00D513F9">
        <w:t>1</w:t>
      </w:r>
      <w:r w:rsidR="008C1550">
        <w:t>7</w:t>
      </w:r>
      <w:r>
        <w:t>.</w:t>
      </w:r>
      <w:r w:rsidRPr="000D2D85">
        <w:t xml:space="preserve"> </w:t>
      </w:r>
      <w:r>
        <w:t>Добавить строки</w:t>
      </w:r>
      <w:r w:rsidRPr="00D831EE">
        <w:t xml:space="preserve"> </w:t>
      </w:r>
      <w:r>
        <w:t>4,5</w:t>
      </w:r>
      <w:r w:rsidRPr="00D831EE">
        <w:t xml:space="preserve"> таблицы </w:t>
      </w:r>
      <w:r>
        <w:t>пункта 4</w:t>
      </w:r>
      <w:r w:rsidRPr="00D831EE">
        <w:t>.</w:t>
      </w:r>
      <w:r>
        <w:t>7</w:t>
      </w:r>
      <w:r w:rsidRPr="00D831EE">
        <w:t>.</w:t>
      </w:r>
      <w:r>
        <w:t>1</w:t>
      </w:r>
      <w:r w:rsidRPr="00D831EE">
        <w:t xml:space="preserve">. подраздела  </w:t>
      </w:r>
      <w:r>
        <w:t>4</w:t>
      </w:r>
      <w:r w:rsidRPr="00D831EE">
        <w:t>.</w:t>
      </w:r>
      <w:r>
        <w:t>7</w:t>
      </w:r>
      <w:r w:rsidRPr="00D831EE">
        <w:t xml:space="preserve">. </w:t>
      </w:r>
      <w:r w:rsidR="003C2F48">
        <w:t xml:space="preserve">    </w:t>
      </w:r>
      <w:r w:rsidRPr="00D831EE">
        <w:t xml:space="preserve">Раздела </w:t>
      </w:r>
      <w:r w:rsidRPr="00EA1A1D">
        <w:rPr>
          <w:lang w:val="en-US"/>
        </w:rPr>
        <w:t>IV</w:t>
      </w:r>
      <w:r>
        <w:t>:</w:t>
      </w:r>
    </w:p>
    <w:p w:rsidR="000D2D85" w:rsidRDefault="00D513F9" w:rsidP="003C2F48">
      <w:pPr>
        <w:pStyle w:val="af9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3085"/>
        <w:gridCol w:w="2726"/>
      </w:tblGrid>
      <w:tr w:rsidR="000D2D85" w:rsidRPr="008A1A07" w:rsidTr="000D2D85">
        <w:tc>
          <w:tcPr>
            <w:tcW w:w="567" w:type="dxa"/>
          </w:tcPr>
          <w:p w:rsidR="000D2D85" w:rsidRPr="00066D91" w:rsidRDefault="00D513F9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0D2D85" w:rsidRPr="00066D91" w:rsidRDefault="00D513F9" w:rsidP="003C2F48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  <w:color w:val="000000"/>
              </w:rPr>
              <w:t>Услуги изготовления технического паспорта дорог</w:t>
            </w:r>
          </w:p>
        </w:tc>
        <w:tc>
          <w:tcPr>
            <w:tcW w:w="3085" w:type="dxa"/>
          </w:tcPr>
          <w:p w:rsidR="000D2D85" w:rsidRPr="00066D91" w:rsidRDefault="000D2D85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год</w:t>
            </w:r>
          </w:p>
        </w:tc>
        <w:tc>
          <w:tcPr>
            <w:tcW w:w="2726" w:type="dxa"/>
          </w:tcPr>
          <w:p w:rsidR="000D2D85" w:rsidRPr="00066D91" w:rsidRDefault="000D2D85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Согласно сметной документации</w:t>
            </w:r>
          </w:p>
        </w:tc>
      </w:tr>
      <w:tr w:rsidR="000D2D85" w:rsidRPr="008A1A07" w:rsidTr="000D2D85">
        <w:tc>
          <w:tcPr>
            <w:tcW w:w="567" w:type="dxa"/>
          </w:tcPr>
          <w:p w:rsidR="000D2D85" w:rsidRPr="00066D91" w:rsidRDefault="00D513F9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0D2D85" w:rsidRPr="00066D91" w:rsidRDefault="00D513F9" w:rsidP="003C2F48">
            <w:pPr>
              <w:pStyle w:val="a8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работ по разработке проектов организации дорожного движения (дислокация дорожных знаков и дорожной разметки) на автомобильных дорогах общего пользования</w:t>
            </w:r>
          </w:p>
        </w:tc>
        <w:tc>
          <w:tcPr>
            <w:tcW w:w="3085" w:type="dxa"/>
          </w:tcPr>
          <w:p w:rsidR="000D2D85" w:rsidRPr="00066D91" w:rsidRDefault="000D2D85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год</w:t>
            </w:r>
          </w:p>
        </w:tc>
        <w:tc>
          <w:tcPr>
            <w:tcW w:w="2726" w:type="dxa"/>
          </w:tcPr>
          <w:p w:rsidR="000D2D85" w:rsidRPr="00066D91" w:rsidRDefault="000D2D85" w:rsidP="003C2F48">
            <w:pPr>
              <w:pStyle w:val="a8"/>
              <w:spacing w:after="0" w:line="240" w:lineRule="auto"/>
              <w:ind w:right="134"/>
              <w:jc w:val="center"/>
              <w:rPr>
                <w:rFonts w:ascii="Times New Roman" w:hAnsi="Times New Roman"/>
              </w:rPr>
            </w:pPr>
            <w:r w:rsidRPr="00066D91">
              <w:rPr>
                <w:rFonts w:ascii="Times New Roman" w:hAnsi="Times New Roman"/>
              </w:rPr>
              <w:t>Согласно сметной документации</w:t>
            </w:r>
          </w:p>
        </w:tc>
      </w:tr>
    </w:tbl>
    <w:p w:rsidR="000D2D85" w:rsidRDefault="00D513F9" w:rsidP="003C2F48">
      <w:pPr>
        <w:tabs>
          <w:tab w:val="left" w:pos="1513"/>
        </w:tabs>
        <w:ind w:right="284" w:firstLine="709"/>
        <w:jc w:val="right"/>
      </w:pPr>
      <w:r>
        <w:t>».</w:t>
      </w:r>
    </w:p>
    <w:p w:rsidR="00D513F9" w:rsidRPr="00D513F9" w:rsidRDefault="00D513F9" w:rsidP="003C2F48">
      <w:pPr>
        <w:ind w:firstLine="708"/>
        <w:jc w:val="both"/>
      </w:pPr>
      <w:r>
        <w:t>1</w:t>
      </w:r>
      <w:r w:rsidRPr="00D513F9">
        <w:t>.1</w:t>
      </w:r>
      <w:r w:rsidR="008C1550">
        <w:t>8</w:t>
      </w:r>
      <w:r w:rsidRPr="00D513F9">
        <w:t xml:space="preserve">. Добавить строки 12 таблицы пункта 4.7.2. подраздела  4.7. </w:t>
      </w:r>
      <w:r w:rsidR="003C2F48">
        <w:t xml:space="preserve">     </w:t>
      </w:r>
      <w:r w:rsidRPr="00D513F9">
        <w:t xml:space="preserve">Раздела </w:t>
      </w:r>
      <w:r w:rsidRPr="00D513F9">
        <w:rPr>
          <w:lang w:val="en-US"/>
        </w:rPr>
        <w:t>IV</w:t>
      </w:r>
      <w:r w:rsidRPr="00D513F9">
        <w:t>:</w:t>
      </w:r>
    </w:p>
    <w:p w:rsidR="00D513F9" w:rsidRPr="00D513F9" w:rsidRDefault="00D513F9" w:rsidP="003C2F48">
      <w:pPr>
        <w:pStyle w:val="af9"/>
        <w:tabs>
          <w:tab w:val="left" w:pos="1513"/>
        </w:tabs>
        <w:ind w:left="142" w:right="284" w:firstLine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195"/>
        <w:gridCol w:w="2438"/>
        <w:gridCol w:w="2501"/>
      </w:tblGrid>
      <w:tr w:rsidR="00D513F9" w:rsidRPr="00D513F9" w:rsidTr="00D513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9" w:rsidRPr="00066D91" w:rsidRDefault="00D513F9" w:rsidP="003C2F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D9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9" w:rsidRPr="00066D91" w:rsidRDefault="00D513F9" w:rsidP="003C2F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6D91">
              <w:rPr>
                <w:rFonts w:ascii="Times New Roman" w:hAnsi="Times New Roman" w:cs="Times New Roman"/>
                <w:sz w:val="22"/>
                <w:szCs w:val="22"/>
              </w:rPr>
              <w:t>Обслуживание фонтанов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9" w:rsidRPr="00066D91" w:rsidRDefault="00D513F9" w:rsidP="003C2F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D91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F9" w:rsidRPr="00066D91" w:rsidRDefault="00D513F9" w:rsidP="003C2F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D91">
              <w:rPr>
                <w:rFonts w:ascii="Times New Roman" w:hAnsi="Times New Roman" w:cs="Times New Roman"/>
                <w:sz w:val="22"/>
                <w:szCs w:val="22"/>
              </w:rPr>
              <w:t>Согласно сметной документации</w:t>
            </w:r>
          </w:p>
        </w:tc>
      </w:tr>
    </w:tbl>
    <w:p w:rsidR="00FA68B7" w:rsidRPr="00FA68B7" w:rsidRDefault="00D513F9" w:rsidP="003C2F48">
      <w:pPr>
        <w:tabs>
          <w:tab w:val="left" w:pos="1513"/>
        </w:tabs>
        <w:ind w:right="284" w:firstLine="709"/>
        <w:jc w:val="right"/>
      </w:pPr>
      <w:r>
        <w:t>».</w:t>
      </w:r>
    </w:p>
    <w:p w:rsidR="003C2F48" w:rsidRDefault="003C2F48" w:rsidP="003C2F48">
      <w:pPr>
        <w:ind w:firstLine="709"/>
        <w:jc w:val="both"/>
      </w:pPr>
    </w:p>
    <w:p w:rsidR="00B216B8" w:rsidRDefault="00B216B8" w:rsidP="003C2F48">
      <w:pPr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Pr="0060007C">
        <w:t xml:space="preserve">настоящее постановление </w:t>
      </w:r>
      <w:r>
        <w:t xml:space="preserve">на </w:t>
      </w:r>
      <w:r w:rsidRPr="0060007C">
        <w:t>официальном сайте Администрации городского округа муниципальное образование город</w:t>
      </w:r>
      <w:r>
        <w:t xml:space="preserve">ской округ город </w:t>
      </w:r>
      <w:r w:rsidRPr="0060007C">
        <w:t xml:space="preserve">Красный Луч Луганской Народной Республики </w:t>
      </w:r>
      <w:r w:rsidRPr="00A454AA">
        <w:rPr>
          <w:rFonts w:eastAsia="MS Mincho"/>
          <w:color w:val="000000"/>
        </w:rPr>
        <w:t>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A454AA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и</w:t>
      </w:r>
      <w:r>
        <w:t xml:space="preserve"> на официальном сайте в Единой информационной сети (ЕИС)  </w:t>
      </w:r>
      <w:hyperlink r:id="rId11" w:history="1">
        <w:r w:rsidRPr="00D662C0">
          <w:rPr>
            <w:rStyle w:val="a4"/>
            <w:rFonts w:eastAsia="MS Mincho"/>
          </w:rPr>
          <w:t>(</w:t>
        </w:r>
        <w:r w:rsidRPr="00D662C0"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 w:rsidRPr="009D52A4">
        <w:t xml:space="preserve"> </w:t>
      </w:r>
      <w:r w:rsidRPr="0060007C">
        <w:t>в информационно</w:t>
      </w:r>
      <w:r>
        <w:t xml:space="preserve"> – теле</w:t>
      </w:r>
      <w:r w:rsidRPr="00A454AA">
        <w:t>коммуникационной</w:t>
      </w:r>
      <w:r w:rsidRPr="0060007C">
        <w:t xml:space="preserve"> </w:t>
      </w:r>
      <w:r w:rsidRPr="00A454AA">
        <w:t>сети</w:t>
      </w:r>
      <w:r>
        <w:t xml:space="preserve"> </w:t>
      </w:r>
      <w:r w:rsidRPr="00A454AA">
        <w:t>«Интернет».</w:t>
      </w:r>
    </w:p>
    <w:p w:rsidR="00B216B8" w:rsidRDefault="001D3C13" w:rsidP="003C2F48">
      <w:pPr>
        <w:tabs>
          <w:tab w:val="left" w:pos="1134"/>
          <w:tab w:val="left" w:pos="9498"/>
        </w:tabs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B216B8">
        <w:rPr>
          <w:lang w:eastAsia="ru-RU"/>
        </w:rPr>
        <w:t xml:space="preserve">. </w:t>
      </w:r>
      <w:proofErr w:type="gramStart"/>
      <w:r w:rsidR="00B216B8">
        <w:rPr>
          <w:lang w:eastAsia="ru-RU"/>
        </w:rPr>
        <w:t>Контроль за</w:t>
      </w:r>
      <w:proofErr w:type="gramEnd"/>
      <w:r w:rsidR="00B216B8">
        <w:rPr>
          <w:lang w:eastAsia="ru-RU"/>
        </w:rPr>
        <w:t xml:space="preserve"> исполнением данного постановления оставляю за собой.</w:t>
      </w:r>
    </w:p>
    <w:p w:rsidR="001D3C13" w:rsidRDefault="001D3C13" w:rsidP="001D3C13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>
        <w:rPr>
          <w:lang w:eastAsia="ru-RU"/>
        </w:rPr>
        <w:t>подписания.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Pr="006175DF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Pr="006175DF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513F9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="00D06214" w:rsidRPr="0059424E">
        <w:rPr>
          <w:bCs/>
          <w:iCs/>
        </w:rPr>
        <w:t>лав</w:t>
      </w:r>
      <w:r>
        <w:rPr>
          <w:bCs/>
          <w:iCs/>
        </w:rPr>
        <w:t>а</w:t>
      </w:r>
      <w:r w:rsidR="00D06214" w:rsidRPr="0059424E">
        <w:rPr>
          <w:bCs/>
          <w:iCs/>
        </w:rPr>
        <w:t xml:space="preserve"> гор</w:t>
      </w:r>
      <w:r w:rsidR="00D06214">
        <w:rPr>
          <w:bCs/>
          <w:iCs/>
        </w:rPr>
        <w:t>о</w:t>
      </w:r>
      <w:r w:rsidR="00D06214" w:rsidRPr="0059424E">
        <w:rPr>
          <w:bCs/>
          <w:iCs/>
        </w:rPr>
        <w:t>дского</w:t>
      </w:r>
      <w:r w:rsidR="00D06214"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Default="00D06214" w:rsidP="00864858">
      <w:pPr>
        <w:autoSpaceDE w:val="0"/>
        <w:autoSpaceDN w:val="0"/>
        <w:adjustRightInd w:val="0"/>
        <w:outlineLvl w:val="0"/>
        <w:rPr>
          <w:rFonts w:eastAsia="Lucida Sans Unicode"/>
          <w:b/>
          <w:lang w:eastAsia="ru-RU"/>
        </w:rPr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D513F9">
        <w:rPr>
          <w:bCs/>
          <w:iCs/>
        </w:rPr>
        <w:t>С.В. Соловьев</w:t>
      </w:r>
    </w:p>
    <w:sectPr w:rsidR="00D06214" w:rsidSect="00E440C8">
      <w:headerReference w:type="even" r:id="rId12"/>
      <w:headerReference w:type="default" r:id="rId13"/>
      <w:headerReference w:type="first" r:id="rId14"/>
      <w:pgSz w:w="11906" w:h="16838"/>
      <w:pgMar w:top="253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4B" w:rsidRDefault="0087654B" w:rsidP="00D06214">
      <w:r>
        <w:separator/>
      </w:r>
    </w:p>
  </w:endnote>
  <w:endnote w:type="continuationSeparator" w:id="1">
    <w:p w:rsidR="0087654B" w:rsidRDefault="0087654B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4B" w:rsidRDefault="0087654B" w:rsidP="00D06214">
      <w:r>
        <w:separator/>
      </w:r>
    </w:p>
  </w:footnote>
  <w:footnote w:type="continuationSeparator" w:id="1">
    <w:p w:rsidR="0087654B" w:rsidRDefault="0087654B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4B" w:rsidRDefault="0087654B" w:rsidP="00344C56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229"/>
      <w:docPartObj>
        <w:docPartGallery w:val="Page Numbers (Top of Page)"/>
        <w:docPartUnique/>
      </w:docPartObj>
    </w:sdtPr>
    <w:sdtContent>
      <w:p w:rsidR="0087654B" w:rsidRDefault="0087654B">
        <w:pPr>
          <w:pStyle w:val="af7"/>
          <w:jc w:val="center"/>
        </w:pPr>
      </w:p>
      <w:p w:rsidR="0087654B" w:rsidRDefault="00F76E8D">
        <w:pPr>
          <w:pStyle w:val="af7"/>
          <w:jc w:val="center"/>
        </w:pPr>
        <w:fldSimple w:instr=" PAGE   \* MERGEFORMAT ">
          <w:r w:rsidR="00021356">
            <w:rPr>
              <w:noProof/>
            </w:rPr>
            <w:t>7</w:t>
          </w:r>
        </w:fldSimple>
      </w:p>
    </w:sdtContent>
  </w:sdt>
  <w:p w:rsidR="0087654B" w:rsidRDefault="0087654B" w:rsidP="009417F1">
    <w:pPr>
      <w:pStyle w:val="af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4B" w:rsidRDefault="0087654B" w:rsidP="00D06214">
    <w:pPr>
      <w:pStyle w:val="af7"/>
      <w:jc w:val="right"/>
    </w:pPr>
  </w:p>
  <w:p w:rsidR="0087654B" w:rsidRPr="00021356" w:rsidRDefault="0087654B" w:rsidP="00D06214">
    <w:pPr>
      <w:pStyle w:val="af7"/>
      <w:jc w:val="right"/>
      <w:rPr>
        <w:color w:val="FFFFFF" w:themeColor="background1"/>
      </w:rPr>
    </w:pPr>
    <w:r w:rsidRPr="00021356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1">
    <w:nsid w:val="0C27729B"/>
    <w:multiLevelType w:val="multilevel"/>
    <w:tmpl w:val="CF3837B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8E2CCA"/>
    <w:multiLevelType w:val="multilevel"/>
    <w:tmpl w:val="DD2A4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8B62D65"/>
    <w:multiLevelType w:val="multilevel"/>
    <w:tmpl w:val="7BC476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CA237A"/>
    <w:multiLevelType w:val="multilevel"/>
    <w:tmpl w:val="7F3C82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6A449F2"/>
    <w:multiLevelType w:val="multilevel"/>
    <w:tmpl w:val="208AC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ED17CF"/>
    <w:multiLevelType w:val="hybridMultilevel"/>
    <w:tmpl w:val="CDC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21356"/>
    <w:rsid w:val="00066D91"/>
    <w:rsid w:val="00075DC2"/>
    <w:rsid w:val="00081138"/>
    <w:rsid w:val="000857D9"/>
    <w:rsid w:val="00087F00"/>
    <w:rsid w:val="00096850"/>
    <w:rsid w:val="000B50A1"/>
    <w:rsid w:val="000D2D85"/>
    <w:rsid w:val="000E368E"/>
    <w:rsid w:val="001158CA"/>
    <w:rsid w:val="00136ECC"/>
    <w:rsid w:val="00142BB5"/>
    <w:rsid w:val="00157F3F"/>
    <w:rsid w:val="001724B7"/>
    <w:rsid w:val="001744BF"/>
    <w:rsid w:val="00191290"/>
    <w:rsid w:val="001D3C13"/>
    <w:rsid w:val="001F6A73"/>
    <w:rsid w:val="001F6EA7"/>
    <w:rsid w:val="00207AEC"/>
    <w:rsid w:val="00236DD0"/>
    <w:rsid w:val="00265127"/>
    <w:rsid w:val="00284626"/>
    <w:rsid w:val="00285E50"/>
    <w:rsid w:val="00294EAB"/>
    <w:rsid w:val="002F1386"/>
    <w:rsid w:val="00325D35"/>
    <w:rsid w:val="00344C56"/>
    <w:rsid w:val="0039013A"/>
    <w:rsid w:val="003C05CE"/>
    <w:rsid w:val="003C2F48"/>
    <w:rsid w:val="004742FF"/>
    <w:rsid w:val="004B1D33"/>
    <w:rsid w:val="004E3535"/>
    <w:rsid w:val="00520931"/>
    <w:rsid w:val="005429BC"/>
    <w:rsid w:val="0058688C"/>
    <w:rsid w:val="00590138"/>
    <w:rsid w:val="00592222"/>
    <w:rsid w:val="0059705E"/>
    <w:rsid w:val="005F2C31"/>
    <w:rsid w:val="00600D3A"/>
    <w:rsid w:val="0064541E"/>
    <w:rsid w:val="00673158"/>
    <w:rsid w:val="006975C4"/>
    <w:rsid w:val="006A57CC"/>
    <w:rsid w:val="006C1E6F"/>
    <w:rsid w:val="006F2C3C"/>
    <w:rsid w:val="00715D83"/>
    <w:rsid w:val="0072550A"/>
    <w:rsid w:val="00730B54"/>
    <w:rsid w:val="007849CB"/>
    <w:rsid w:val="007D72D0"/>
    <w:rsid w:val="007E249A"/>
    <w:rsid w:val="00824FE7"/>
    <w:rsid w:val="00864858"/>
    <w:rsid w:val="0087654B"/>
    <w:rsid w:val="00885BAC"/>
    <w:rsid w:val="008C1550"/>
    <w:rsid w:val="008D650E"/>
    <w:rsid w:val="008F1401"/>
    <w:rsid w:val="00920D47"/>
    <w:rsid w:val="00922BBC"/>
    <w:rsid w:val="009417F1"/>
    <w:rsid w:val="00983776"/>
    <w:rsid w:val="009A623D"/>
    <w:rsid w:val="009F7E09"/>
    <w:rsid w:val="00A009FD"/>
    <w:rsid w:val="00A170A6"/>
    <w:rsid w:val="00A82092"/>
    <w:rsid w:val="00A93CC1"/>
    <w:rsid w:val="00AD4608"/>
    <w:rsid w:val="00AF03DB"/>
    <w:rsid w:val="00B216B8"/>
    <w:rsid w:val="00B4224C"/>
    <w:rsid w:val="00B57857"/>
    <w:rsid w:val="00B64593"/>
    <w:rsid w:val="00B6788A"/>
    <w:rsid w:val="00B70B48"/>
    <w:rsid w:val="00B717FD"/>
    <w:rsid w:val="00B74539"/>
    <w:rsid w:val="00BE2F8E"/>
    <w:rsid w:val="00C17415"/>
    <w:rsid w:val="00C30AEC"/>
    <w:rsid w:val="00C33EEB"/>
    <w:rsid w:val="00C45125"/>
    <w:rsid w:val="00C7358B"/>
    <w:rsid w:val="00C8027B"/>
    <w:rsid w:val="00C93528"/>
    <w:rsid w:val="00C9642F"/>
    <w:rsid w:val="00CD5E43"/>
    <w:rsid w:val="00CE12E7"/>
    <w:rsid w:val="00CE702C"/>
    <w:rsid w:val="00D044E8"/>
    <w:rsid w:val="00D06214"/>
    <w:rsid w:val="00D200D1"/>
    <w:rsid w:val="00D513F9"/>
    <w:rsid w:val="00DC24F0"/>
    <w:rsid w:val="00DC4D54"/>
    <w:rsid w:val="00DF05AA"/>
    <w:rsid w:val="00DF5627"/>
    <w:rsid w:val="00E222AC"/>
    <w:rsid w:val="00E440C8"/>
    <w:rsid w:val="00E858B1"/>
    <w:rsid w:val="00EA1A1D"/>
    <w:rsid w:val="00ED16BB"/>
    <w:rsid w:val="00F237B7"/>
    <w:rsid w:val="00F26B77"/>
    <w:rsid w:val="00F76E8D"/>
    <w:rsid w:val="00FA68B7"/>
    <w:rsid w:val="00F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  <w:style w:type="paragraph" w:styleId="af9">
    <w:name w:val="List Paragraph"/>
    <w:basedOn w:val="a"/>
    <w:uiPriority w:val="1"/>
    <w:qFormat/>
    <w:rsid w:val="00B216B8"/>
    <w:pPr>
      <w:widowControl w:val="0"/>
      <w:suppressAutoHyphens w:val="0"/>
      <w:autoSpaceDE w:val="0"/>
      <w:autoSpaceDN w:val="0"/>
      <w:ind w:left="101" w:firstLine="706"/>
      <w:jc w:val="both"/>
    </w:pPr>
    <w:rPr>
      <w:rFonts w:eastAsia="Times New Roman"/>
      <w:sz w:val="22"/>
      <w:szCs w:val="22"/>
    </w:rPr>
  </w:style>
  <w:style w:type="paragraph" w:customStyle="1" w:styleId="afa">
    <w:name w:val="Нормальный"/>
    <w:basedOn w:val="a"/>
    <w:rsid w:val="00075DC2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styleId="afb">
    <w:name w:val="No Spacing"/>
    <w:uiPriority w:val="1"/>
    <w:qFormat/>
    <w:rsid w:val="00075DC2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fc">
    <w:name w:val="line number"/>
    <w:basedOn w:val="a0"/>
    <w:uiPriority w:val="99"/>
    <w:semiHidden/>
    <w:unhideWhenUsed/>
    <w:rsid w:val="00600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s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1BD78B1-841F-48E5-869E-77EEE273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2025-06-03T13:31:00Z</cp:lastPrinted>
  <dcterms:created xsi:type="dcterms:W3CDTF">2025-06-16T07:06:00Z</dcterms:created>
  <dcterms:modified xsi:type="dcterms:W3CDTF">2025-06-16T07:06:00Z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