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C1" w:rsidRDefault="009A3EEF">
      <w:pPr>
        <w:widowControl w:val="0"/>
        <w:jc w:val="center"/>
        <w:rPr>
          <w:rFonts w:eastAsia="Lucida Sans Unicode"/>
          <w:lang w:eastAsia="ru-RU"/>
        </w:rPr>
      </w:pPr>
      <w:r>
        <w:rPr>
          <w:noProof/>
          <w:lang w:eastAsia="ru-RU"/>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8">
                      <a:grayscl/>
                    </a:blip>
                    <a:srcRect t="21286" r="51746"/>
                    <a:stretch>
                      <a:fillRect/>
                    </a:stretch>
                  </pic:blipFill>
                  <pic:spPr bwMode="auto">
                    <a:xfrm>
                      <a:off x="0" y="0"/>
                      <a:ext cx="523240" cy="653415"/>
                    </a:xfrm>
                    <a:prstGeom prst="rect">
                      <a:avLst/>
                    </a:prstGeom>
                  </pic:spPr>
                </pic:pic>
              </a:graphicData>
            </a:graphic>
          </wp:inline>
        </w:drawing>
      </w:r>
    </w:p>
    <w:p w:rsidR="000714C1" w:rsidRDefault="009A3EEF">
      <w:pPr>
        <w:keepNext/>
        <w:jc w:val="center"/>
        <w:outlineLvl w:val="6"/>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rsidR="000714C1" w:rsidRDefault="009A3EEF">
      <w:pPr>
        <w:keepNext/>
        <w:jc w:val="center"/>
        <w:outlineLvl w:val="6"/>
      </w:pPr>
      <w:r>
        <w:rPr>
          <w:rFonts w:eastAsia="Lucida Sans Unicode"/>
          <w:b/>
          <w:color w:val="000000"/>
          <w:lang w:eastAsia="ru-RU"/>
        </w:rPr>
        <w:t>городской округ город Красный Луч Луганской Народной Республики</w:t>
      </w:r>
    </w:p>
    <w:p w:rsidR="000714C1" w:rsidRDefault="000714C1">
      <w:pPr>
        <w:jc w:val="center"/>
        <w:outlineLvl w:val="6"/>
        <w:rPr>
          <w:rFonts w:eastAsia="Lucida Sans Unicode"/>
          <w:b/>
          <w:color w:val="000000"/>
          <w:lang w:eastAsia="ru-RU"/>
        </w:rPr>
      </w:pPr>
    </w:p>
    <w:p w:rsidR="000714C1" w:rsidRDefault="009A3EEF">
      <w:pPr>
        <w:keepNext/>
        <w:jc w:val="center"/>
        <w:outlineLvl w:val="0"/>
        <w:rPr>
          <w:rFonts w:eastAsia="Times New Roman"/>
          <w:b/>
          <w:bCs/>
          <w:color w:val="000000"/>
          <w:kern w:val="2"/>
          <w:sz w:val="32"/>
          <w:szCs w:val="32"/>
          <w:lang w:eastAsia="ru-RU"/>
        </w:rPr>
      </w:pPr>
      <w:r>
        <w:rPr>
          <w:rFonts w:eastAsia="Times New Roman"/>
          <w:b/>
          <w:bCs/>
          <w:color w:val="000000"/>
          <w:kern w:val="2"/>
          <w:sz w:val="32"/>
          <w:szCs w:val="32"/>
          <w:lang w:eastAsia="ru-RU"/>
        </w:rPr>
        <w:t>ПОСТАНОВЛЕНИЕ</w:t>
      </w:r>
    </w:p>
    <w:p w:rsidR="000714C1" w:rsidRDefault="000714C1">
      <w:pPr>
        <w:keepNext/>
        <w:jc w:val="center"/>
        <w:outlineLvl w:val="0"/>
      </w:pPr>
    </w:p>
    <w:p w:rsidR="000714C1" w:rsidRDefault="000714C1">
      <w:pPr>
        <w:keepNext/>
        <w:jc w:val="center"/>
        <w:outlineLvl w:val="0"/>
      </w:pPr>
    </w:p>
    <w:tbl>
      <w:tblPr>
        <w:tblW w:w="10048" w:type="dxa"/>
        <w:jc w:val="center"/>
        <w:tblLayout w:type="fixed"/>
        <w:tblLook w:val="04A0"/>
      </w:tblPr>
      <w:tblGrid>
        <w:gridCol w:w="468"/>
        <w:gridCol w:w="7383"/>
        <w:gridCol w:w="550"/>
        <w:gridCol w:w="1647"/>
      </w:tblGrid>
      <w:tr w:rsidR="000714C1">
        <w:trPr>
          <w:cantSplit/>
          <w:jc w:val="center"/>
        </w:trPr>
        <w:tc>
          <w:tcPr>
            <w:tcW w:w="468" w:type="dxa"/>
          </w:tcPr>
          <w:p w:rsidR="000714C1" w:rsidRDefault="000714C1">
            <w:pPr>
              <w:widowControl w:val="0"/>
              <w:jc w:val="center"/>
              <w:rPr>
                <w:rFonts w:eastAsia="Lucida Sans Unicode"/>
                <w:lang w:eastAsia="ru-RU"/>
              </w:rPr>
            </w:pPr>
          </w:p>
        </w:tc>
        <w:tc>
          <w:tcPr>
            <w:tcW w:w="7382" w:type="dxa"/>
          </w:tcPr>
          <w:p w:rsidR="000714C1" w:rsidRDefault="009A3EEF" w:rsidP="009F3295">
            <w:pPr>
              <w:widowControl w:val="0"/>
              <w:rPr>
                <w:rFonts w:eastAsia="Lucida Sans Unicode"/>
                <w:lang w:eastAsia="ru-RU"/>
              </w:rPr>
            </w:pPr>
            <w:r>
              <w:rPr>
                <w:rFonts w:eastAsia="Lucida Sans Unicode"/>
                <w:lang w:eastAsia="ru-RU"/>
              </w:rPr>
              <w:t>«</w:t>
            </w:r>
            <w:r w:rsidR="009F3295">
              <w:rPr>
                <w:rFonts w:eastAsia="Lucida Sans Unicode"/>
                <w:lang w:eastAsia="ru-RU"/>
              </w:rPr>
              <w:t xml:space="preserve"> </w:t>
            </w:r>
            <w:r w:rsidR="009F3295" w:rsidRPr="009F3295">
              <w:rPr>
                <w:rFonts w:eastAsia="Lucida Sans Unicode"/>
                <w:u w:val="single"/>
                <w:lang w:eastAsia="ru-RU"/>
              </w:rPr>
              <w:t>28</w:t>
            </w:r>
            <w:r w:rsidR="009F3295">
              <w:rPr>
                <w:rFonts w:eastAsia="Lucida Sans Unicode"/>
                <w:lang w:eastAsia="ru-RU"/>
              </w:rPr>
              <w:t xml:space="preserve"> </w:t>
            </w:r>
            <w:r>
              <w:rPr>
                <w:rFonts w:eastAsia="Lucida Sans Unicode"/>
                <w:lang w:eastAsia="ru-RU"/>
              </w:rPr>
              <w:t>»</w:t>
            </w:r>
            <w:r w:rsidR="009F3295">
              <w:rPr>
                <w:rFonts w:eastAsia="Lucida Sans Unicode"/>
                <w:lang w:eastAsia="ru-RU"/>
              </w:rPr>
              <w:t xml:space="preserve"> </w:t>
            </w:r>
            <w:r w:rsidR="009F3295" w:rsidRPr="009F3295">
              <w:rPr>
                <w:rFonts w:eastAsia="Lucida Sans Unicode"/>
                <w:u w:val="single"/>
                <w:lang w:eastAsia="ru-RU"/>
              </w:rPr>
              <w:t>февраля</w:t>
            </w:r>
            <w:r w:rsidR="009F3295">
              <w:rPr>
                <w:rFonts w:eastAsia="Lucida Sans Unicode"/>
                <w:lang w:eastAsia="ru-RU"/>
              </w:rPr>
              <w:t xml:space="preserve"> </w:t>
            </w:r>
            <w:r>
              <w:rPr>
                <w:rFonts w:eastAsia="Lucida Sans Unicode"/>
                <w:lang w:eastAsia="ru-RU"/>
              </w:rPr>
              <w:t>2025 г.</w:t>
            </w:r>
          </w:p>
        </w:tc>
        <w:tc>
          <w:tcPr>
            <w:tcW w:w="550" w:type="dxa"/>
          </w:tcPr>
          <w:p w:rsidR="000714C1" w:rsidRDefault="009A3EEF">
            <w:pPr>
              <w:widowControl w:val="0"/>
              <w:jc w:val="center"/>
              <w:rPr>
                <w:rFonts w:eastAsia="Lucida Sans Unicode"/>
                <w:lang w:eastAsia="ru-RU"/>
              </w:rPr>
            </w:pPr>
            <w:r>
              <w:rPr>
                <w:rFonts w:eastAsia="Lucida Sans Unicode"/>
                <w:lang w:eastAsia="ru-RU"/>
              </w:rPr>
              <w:t>№</w:t>
            </w:r>
          </w:p>
        </w:tc>
        <w:tc>
          <w:tcPr>
            <w:tcW w:w="1647" w:type="dxa"/>
          </w:tcPr>
          <w:p w:rsidR="000714C1" w:rsidRPr="009F3295" w:rsidRDefault="009F3295">
            <w:pPr>
              <w:widowControl w:val="0"/>
              <w:rPr>
                <w:rFonts w:eastAsia="Lucida Sans Unicode"/>
                <w:u w:val="single"/>
                <w:lang w:eastAsia="ru-RU"/>
              </w:rPr>
            </w:pPr>
            <w:r w:rsidRPr="009F3295">
              <w:rPr>
                <w:rFonts w:eastAsia="Lucida Sans Unicode"/>
                <w:u w:val="single"/>
                <w:lang w:eastAsia="ru-RU"/>
              </w:rPr>
              <w:t>П-109/25</w:t>
            </w:r>
          </w:p>
        </w:tc>
      </w:tr>
    </w:tbl>
    <w:p w:rsidR="000714C1" w:rsidRDefault="009A3EEF">
      <w:pPr>
        <w:widowControl w:val="0"/>
        <w:jc w:val="center"/>
        <w:rPr>
          <w:rFonts w:eastAsia="Lucida Sans Unicode"/>
          <w:lang w:eastAsia="ru-RU"/>
        </w:rPr>
      </w:pPr>
      <w:r>
        <w:rPr>
          <w:rFonts w:eastAsia="Lucida Sans Unicode"/>
          <w:lang w:eastAsia="ru-RU"/>
        </w:rPr>
        <w:t>г. Красный Луч</w:t>
      </w:r>
    </w:p>
    <w:p w:rsidR="000714C1" w:rsidRDefault="000714C1">
      <w:pPr>
        <w:widowControl w:val="0"/>
        <w:jc w:val="center"/>
        <w:rPr>
          <w:rFonts w:eastAsia="Lucida Sans Unicode"/>
          <w:b/>
          <w:lang w:eastAsia="ru-RU"/>
        </w:rPr>
      </w:pPr>
    </w:p>
    <w:p w:rsidR="000714C1" w:rsidRDefault="000714C1">
      <w:pPr>
        <w:widowControl w:val="0"/>
        <w:jc w:val="center"/>
        <w:rPr>
          <w:rFonts w:eastAsia="Lucida Sans Unicode"/>
          <w:b/>
          <w:lang w:eastAsia="ru-RU"/>
        </w:rPr>
      </w:pPr>
    </w:p>
    <w:p w:rsidR="000714C1" w:rsidRDefault="000714C1">
      <w:pPr>
        <w:widowControl w:val="0"/>
        <w:jc w:val="center"/>
        <w:rPr>
          <w:rFonts w:eastAsia="Lucida Sans Unicode"/>
          <w:b/>
          <w:lang w:eastAsia="ru-RU"/>
        </w:rPr>
      </w:pPr>
    </w:p>
    <w:p w:rsidR="000714C1" w:rsidRDefault="009A3EEF">
      <w:pPr>
        <w:pStyle w:val="af6"/>
        <w:spacing w:before="0" w:after="0"/>
        <w:jc w:val="center"/>
      </w:pPr>
      <w:r>
        <w:rPr>
          <w:b/>
          <w:sz w:val="28"/>
          <w:szCs w:val="28"/>
        </w:rPr>
        <w:t>О создании городской противопаводковой комиссии при Администрации городского округа муниципальное образование городской округ</w:t>
      </w:r>
    </w:p>
    <w:p w:rsidR="000714C1" w:rsidRDefault="009A3EEF">
      <w:pPr>
        <w:pStyle w:val="af6"/>
        <w:spacing w:before="0" w:after="0"/>
        <w:jc w:val="center"/>
      </w:pPr>
      <w:r>
        <w:rPr>
          <w:b/>
          <w:sz w:val="28"/>
          <w:szCs w:val="28"/>
        </w:rPr>
        <w:t>город Красный Луч Луганской Народной Республики</w:t>
      </w:r>
    </w:p>
    <w:p w:rsidR="000714C1" w:rsidRDefault="000714C1">
      <w:pPr>
        <w:pStyle w:val="ac"/>
        <w:spacing w:after="0" w:line="240" w:lineRule="auto"/>
        <w:ind w:firstLine="709"/>
        <w:jc w:val="both"/>
        <w:rPr>
          <w:sz w:val="28"/>
          <w:szCs w:val="28"/>
        </w:rPr>
      </w:pPr>
    </w:p>
    <w:p w:rsidR="000714C1" w:rsidRDefault="000714C1">
      <w:pPr>
        <w:pStyle w:val="ac"/>
        <w:spacing w:after="0" w:line="240" w:lineRule="auto"/>
        <w:ind w:firstLine="709"/>
        <w:jc w:val="both"/>
        <w:rPr>
          <w:sz w:val="28"/>
          <w:szCs w:val="28"/>
        </w:rPr>
      </w:pPr>
    </w:p>
    <w:p w:rsidR="000714C1" w:rsidRDefault="009A3EEF">
      <w:pPr>
        <w:pStyle w:val="14"/>
        <w:ind w:left="0" w:firstLine="709"/>
        <w:jc w:val="both"/>
      </w:pPr>
      <w:r>
        <w:t xml:space="preserve">В соответствии с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Российской Федерации от 30.12.2003 № 794 «О единой государственной системе предупреждения и ликвидации чрезвычайных ситуаций», </w:t>
      </w:r>
      <w:r>
        <w:rPr>
          <w:lang w:eastAsia="ru-RU"/>
        </w:rPr>
        <w:t xml:space="preserve">Уставом </w:t>
      </w:r>
      <w:r>
        <w:t xml:space="preserve">муниципального образования городской округ город Красный Луч Луганской Народной Республики </w:t>
      </w:r>
      <w:r>
        <w:rPr>
          <w:bCs/>
        </w:rPr>
        <w:t>от 30 октября 2023 г. № 5</w:t>
      </w:r>
      <w:r>
        <w:t xml:space="preserve">, Положением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в целях своевременной подготовки к обеспечению безаварийного пропуска весенних паводковых вод, недопущения чрезвычайных ситуаций вследствие весеннего половодья на территории муниципального образования городской округ город Красный Луч           Луганской Народной Республики, Администрация городского округа муниципальное образование городской округ город Красный Луч             Луганской Народной Республики,    </w:t>
      </w:r>
    </w:p>
    <w:p w:rsidR="000714C1" w:rsidRDefault="000714C1">
      <w:pPr>
        <w:pStyle w:val="14"/>
        <w:ind w:left="0" w:firstLine="709"/>
        <w:jc w:val="both"/>
      </w:pPr>
    </w:p>
    <w:p w:rsidR="000714C1" w:rsidRDefault="000714C1">
      <w:pPr>
        <w:pStyle w:val="14"/>
        <w:ind w:left="0" w:firstLine="709"/>
        <w:jc w:val="both"/>
      </w:pPr>
    </w:p>
    <w:p w:rsidR="000714C1" w:rsidRDefault="009A3EEF" w:rsidP="009F3295">
      <w:pPr>
        <w:pStyle w:val="14"/>
        <w:ind w:left="0" w:firstLine="0"/>
        <w:jc w:val="center"/>
        <w:rPr>
          <w:b/>
          <w:bCs/>
        </w:rPr>
      </w:pPr>
      <w:r>
        <w:rPr>
          <w:b/>
          <w:bCs/>
        </w:rPr>
        <w:t>ПОСТАНОВЛЯЕТ</w:t>
      </w:r>
    </w:p>
    <w:p w:rsidR="000714C1" w:rsidRDefault="000714C1">
      <w:pPr>
        <w:pStyle w:val="14"/>
        <w:ind w:left="0" w:firstLine="0"/>
        <w:jc w:val="both"/>
        <w:rPr>
          <w:b/>
          <w:bCs/>
        </w:rPr>
      </w:pPr>
    </w:p>
    <w:p w:rsidR="000714C1" w:rsidRDefault="000714C1">
      <w:pPr>
        <w:pStyle w:val="14"/>
        <w:ind w:left="0" w:firstLine="0"/>
        <w:jc w:val="both"/>
        <w:rPr>
          <w:b/>
          <w:bCs/>
        </w:rPr>
      </w:pPr>
    </w:p>
    <w:p w:rsidR="000714C1" w:rsidRDefault="009A3EEF">
      <w:pPr>
        <w:pStyle w:val="14"/>
        <w:ind w:left="0" w:firstLine="0"/>
        <w:jc w:val="both"/>
      </w:pPr>
      <w:r>
        <w:t>1. Создать городскую противопаводковую комиссию при Администрации городского округа муниципальное образование городской округ город Красный Луч Луганской Народной Республики.</w:t>
      </w:r>
    </w:p>
    <w:p w:rsidR="000714C1" w:rsidRDefault="000714C1">
      <w:pPr>
        <w:tabs>
          <w:tab w:val="left" w:pos="993"/>
        </w:tabs>
        <w:ind w:firstLine="709"/>
        <w:jc w:val="both"/>
      </w:pPr>
    </w:p>
    <w:p w:rsidR="000714C1" w:rsidRDefault="009A3EEF">
      <w:pPr>
        <w:tabs>
          <w:tab w:val="left" w:pos="993"/>
        </w:tabs>
        <w:ind w:firstLine="709"/>
        <w:jc w:val="both"/>
      </w:pPr>
      <w:r>
        <w:lastRenderedPageBreak/>
        <w:t>2. Утвердить:</w:t>
      </w:r>
    </w:p>
    <w:p w:rsidR="000714C1" w:rsidRDefault="009A3EEF">
      <w:pPr>
        <w:tabs>
          <w:tab w:val="left" w:pos="993"/>
        </w:tabs>
        <w:ind w:firstLine="709"/>
        <w:jc w:val="both"/>
      </w:pPr>
      <w:r>
        <w:t>2.1. Положение о городской противопаводковой комиссии при Администрации городского округа муниципальное образование городской округ город Красный Луч Луганской Народной Республики (Приложение № 1).</w:t>
      </w:r>
    </w:p>
    <w:p w:rsidR="000714C1" w:rsidRDefault="009A3EEF">
      <w:pPr>
        <w:tabs>
          <w:tab w:val="left" w:pos="993"/>
        </w:tabs>
        <w:ind w:firstLine="709"/>
        <w:jc w:val="both"/>
      </w:pPr>
      <w:r>
        <w:t>2.2. Состав городской противопаводковой комиссии при Администрации городского округа муниципальное образование городской округ город Красный Луч Луганской Народной Республики (Приложение № 2 ).</w:t>
      </w:r>
    </w:p>
    <w:p w:rsidR="000714C1" w:rsidRDefault="009A3EEF">
      <w:pPr>
        <w:tabs>
          <w:tab w:val="left" w:pos="993"/>
        </w:tabs>
        <w:ind w:firstLine="709"/>
        <w:jc w:val="both"/>
      </w:pPr>
      <w:r>
        <w:t>2.3. План основных противопаводковых мероприятий на территории муниципального образования городской округ город Красный Луч Луганской Народной Республики на 2025 год (Приложение № 3).</w:t>
      </w:r>
    </w:p>
    <w:p w:rsidR="000714C1" w:rsidRDefault="009A3EEF">
      <w:pPr>
        <w:tabs>
          <w:tab w:val="left" w:pos="993"/>
        </w:tabs>
        <w:ind w:firstLine="709"/>
        <w:jc w:val="both"/>
      </w:pPr>
      <w:r>
        <w:t>3. Опубликовать настоящее постановление в информационно – телекоммуникационной сети «Интернет» в сетевом издании «Луганский информационный центр»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(https://krasnyluch.su/).</w:t>
      </w:r>
    </w:p>
    <w:p w:rsidR="000714C1" w:rsidRDefault="009A3EEF">
      <w:pPr>
        <w:tabs>
          <w:tab w:val="left" w:pos="993"/>
        </w:tabs>
        <w:ind w:firstLine="709"/>
        <w:jc w:val="both"/>
      </w:pPr>
      <w:r>
        <w:t>4. Настоящее постановление вступает в силу со дня его официального опубликования.</w:t>
      </w:r>
    </w:p>
    <w:p w:rsidR="000714C1" w:rsidRDefault="009A3EEF">
      <w:pPr>
        <w:tabs>
          <w:tab w:val="left" w:pos="993"/>
        </w:tabs>
        <w:ind w:firstLine="709"/>
        <w:jc w:val="both"/>
      </w:pPr>
      <w:r>
        <w:t>5. Контроль за исполнением настоящего постановления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Бабченко О.В.</w:t>
      </w:r>
    </w:p>
    <w:p w:rsidR="000714C1" w:rsidRDefault="000714C1">
      <w:pPr>
        <w:jc w:val="both"/>
      </w:pPr>
    </w:p>
    <w:p w:rsidR="000714C1" w:rsidRDefault="000714C1">
      <w:pPr>
        <w:jc w:val="both"/>
      </w:pPr>
    </w:p>
    <w:p w:rsidR="000714C1" w:rsidRDefault="000714C1">
      <w:pPr>
        <w:jc w:val="both"/>
      </w:pPr>
    </w:p>
    <w:p w:rsidR="000714C1" w:rsidRDefault="009A3EEF">
      <w:pPr>
        <w:jc w:val="both"/>
      </w:pPr>
      <w:r>
        <w:t>Глава городского округа</w:t>
      </w:r>
    </w:p>
    <w:p w:rsidR="000714C1" w:rsidRDefault="009A3EEF">
      <w:pPr>
        <w:jc w:val="both"/>
      </w:pPr>
      <w:r>
        <w:t>муниципальное образование</w:t>
      </w:r>
    </w:p>
    <w:p w:rsidR="000714C1" w:rsidRDefault="009A3EEF">
      <w:pPr>
        <w:jc w:val="both"/>
      </w:pPr>
      <w:r>
        <w:t>городской округ город Красный Луч</w:t>
      </w:r>
    </w:p>
    <w:p w:rsidR="000714C1" w:rsidRDefault="009A3EEF">
      <w:pPr>
        <w:jc w:val="both"/>
      </w:pPr>
      <w:r>
        <w:t>Луганской Народной Республики                                                       С.В. Соловьев</w:t>
      </w:r>
    </w:p>
    <w:p w:rsidR="000714C1" w:rsidRDefault="000714C1">
      <w:pPr>
        <w:spacing w:line="28" w:lineRule="atLeast"/>
        <w:ind w:firstLine="709"/>
        <w:jc w:val="both"/>
      </w:pPr>
    </w:p>
    <w:p w:rsidR="000714C1" w:rsidRDefault="000714C1">
      <w:pPr>
        <w:spacing w:line="28" w:lineRule="atLeast"/>
        <w:jc w:val="both"/>
      </w:pPr>
    </w:p>
    <w:p w:rsidR="000714C1" w:rsidRDefault="000714C1">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Pr="009F3295" w:rsidRDefault="009F3295" w:rsidP="009F3295">
      <w:pPr>
        <w:autoSpaceDE w:val="0"/>
        <w:autoSpaceDN w:val="0"/>
        <w:adjustRightInd w:val="0"/>
        <w:ind w:left="5443"/>
        <w:rPr>
          <w:rFonts w:ascii="Times New Roman CYR" w:hAnsi="Times New Roman CYR" w:cs="Times New Roman CYR"/>
        </w:rPr>
      </w:pPr>
      <w:r w:rsidRPr="009F3295">
        <w:rPr>
          <w:rFonts w:ascii="Times New Roman CYR" w:hAnsi="Times New Roman CYR" w:cs="Times New Roman CYR"/>
        </w:rPr>
        <w:lastRenderedPageBreak/>
        <w:t>Приложение № 1</w:t>
      </w:r>
    </w:p>
    <w:p w:rsidR="009F3295" w:rsidRPr="009F3295" w:rsidRDefault="009F3295" w:rsidP="009F3295">
      <w:pPr>
        <w:autoSpaceDE w:val="0"/>
        <w:autoSpaceDN w:val="0"/>
        <w:adjustRightInd w:val="0"/>
        <w:ind w:left="5443"/>
        <w:rPr>
          <w:rFonts w:ascii="Times New Roman CYR" w:hAnsi="Times New Roman CYR" w:cs="Times New Roman CYR"/>
        </w:rPr>
      </w:pPr>
      <w:r w:rsidRPr="009F3295">
        <w:rPr>
          <w:rFonts w:ascii="Times New Roman CYR" w:hAnsi="Times New Roman CYR" w:cs="Times New Roman CYR"/>
        </w:rPr>
        <w:t xml:space="preserve">УТВЕРЖДЕНО </w:t>
      </w:r>
    </w:p>
    <w:p w:rsidR="009F3295" w:rsidRPr="009F3295" w:rsidRDefault="009F3295" w:rsidP="009F3295">
      <w:pPr>
        <w:autoSpaceDE w:val="0"/>
        <w:autoSpaceDN w:val="0"/>
        <w:adjustRightInd w:val="0"/>
        <w:ind w:left="5443"/>
        <w:rPr>
          <w:rFonts w:ascii="Times New Roman CYR" w:hAnsi="Times New Roman CYR" w:cs="Times New Roman CYR"/>
        </w:rPr>
      </w:pPr>
      <w:r w:rsidRPr="009F3295">
        <w:rPr>
          <w:rFonts w:ascii="Times New Roman CYR" w:hAnsi="Times New Roman CYR" w:cs="Times New Roman CYR"/>
        </w:rPr>
        <w:t xml:space="preserve">постановлением Администрации городского округа муниципальное образование городской округ </w:t>
      </w:r>
    </w:p>
    <w:p w:rsidR="009F3295" w:rsidRPr="009F3295" w:rsidRDefault="009F3295" w:rsidP="009F3295">
      <w:pPr>
        <w:autoSpaceDE w:val="0"/>
        <w:autoSpaceDN w:val="0"/>
        <w:adjustRightInd w:val="0"/>
        <w:ind w:left="5443"/>
        <w:rPr>
          <w:rFonts w:ascii="Times New Roman CYR" w:hAnsi="Times New Roman CYR" w:cs="Times New Roman CYR"/>
        </w:rPr>
      </w:pPr>
      <w:r w:rsidRPr="009F3295">
        <w:rPr>
          <w:rFonts w:ascii="Times New Roman CYR" w:hAnsi="Times New Roman CYR" w:cs="Times New Roman CYR"/>
        </w:rPr>
        <w:t xml:space="preserve">город Красный Луч </w:t>
      </w:r>
    </w:p>
    <w:p w:rsidR="009F3295" w:rsidRPr="009F3295" w:rsidRDefault="009F3295" w:rsidP="009F3295">
      <w:pPr>
        <w:autoSpaceDE w:val="0"/>
        <w:autoSpaceDN w:val="0"/>
        <w:adjustRightInd w:val="0"/>
        <w:ind w:left="5443"/>
        <w:rPr>
          <w:rFonts w:ascii="Times New Roman CYR" w:hAnsi="Times New Roman CYR" w:cs="Times New Roman CYR"/>
        </w:rPr>
      </w:pPr>
      <w:r w:rsidRPr="009F3295">
        <w:rPr>
          <w:rFonts w:ascii="Times New Roman CYR" w:hAnsi="Times New Roman CYR" w:cs="Times New Roman CYR"/>
        </w:rPr>
        <w:t xml:space="preserve">Луганской Народной Республики </w:t>
      </w:r>
    </w:p>
    <w:p w:rsidR="009F3295" w:rsidRPr="009F3295" w:rsidRDefault="009F3295" w:rsidP="009F3295">
      <w:pPr>
        <w:autoSpaceDE w:val="0"/>
        <w:autoSpaceDN w:val="0"/>
        <w:adjustRightInd w:val="0"/>
        <w:ind w:left="5443"/>
        <w:rPr>
          <w:rFonts w:ascii="Times New Roman CYR" w:hAnsi="Times New Roman CYR" w:cs="Times New Roman CYR"/>
          <w:u w:val="single"/>
        </w:rPr>
      </w:pPr>
      <w:r w:rsidRPr="009F3295">
        <w:rPr>
          <w:rFonts w:ascii="Times New Roman CYR" w:hAnsi="Times New Roman CYR" w:cs="Times New Roman CYR"/>
        </w:rPr>
        <w:t xml:space="preserve">от </w:t>
      </w:r>
      <w:r w:rsidRPr="009F3295">
        <w:rPr>
          <w:rFonts w:ascii="Times New Roman CYR" w:hAnsi="Times New Roman CYR" w:cs="Times New Roman CYR"/>
          <w:u w:val="single"/>
        </w:rPr>
        <w:t>28.02.2025</w:t>
      </w:r>
      <w:r>
        <w:rPr>
          <w:rFonts w:ascii="Times New Roman CYR" w:hAnsi="Times New Roman CYR" w:cs="Times New Roman CYR"/>
          <w:u w:val="single"/>
        </w:rPr>
        <w:t xml:space="preserve">  </w:t>
      </w:r>
      <w:r w:rsidRPr="009F3295">
        <w:rPr>
          <w:rFonts w:ascii="Times New Roman CYR" w:hAnsi="Times New Roman CYR" w:cs="Times New Roman CYR"/>
        </w:rPr>
        <w:t xml:space="preserve"> № </w:t>
      </w:r>
      <w:r w:rsidRPr="009F3295">
        <w:rPr>
          <w:rFonts w:ascii="Times New Roman CYR" w:hAnsi="Times New Roman CYR" w:cs="Times New Roman CYR"/>
          <w:u w:val="single"/>
        </w:rPr>
        <w:t>П-109/25</w:t>
      </w:r>
    </w:p>
    <w:p w:rsidR="009F3295" w:rsidRPr="009F3295" w:rsidRDefault="009F3295" w:rsidP="009F3295">
      <w:pPr>
        <w:autoSpaceDE w:val="0"/>
        <w:autoSpaceDN w:val="0"/>
        <w:adjustRightInd w:val="0"/>
        <w:jc w:val="center"/>
        <w:rPr>
          <w:rFonts w:ascii="Calibri" w:hAnsi="Calibri" w:cs="Calibri"/>
        </w:rPr>
      </w:pPr>
    </w:p>
    <w:p w:rsidR="009F3295" w:rsidRPr="009F3295" w:rsidRDefault="009F3295" w:rsidP="009F3295">
      <w:pPr>
        <w:autoSpaceDE w:val="0"/>
        <w:autoSpaceDN w:val="0"/>
        <w:adjustRightInd w:val="0"/>
        <w:jc w:val="center"/>
        <w:rPr>
          <w:rFonts w:ascii="Calibri" w:hAnsi="Calibri" w:cs="Calibri"/>
        </w:rPr>
      </w:pPr>
    </w:p>
    <w:p w:rsidR="009F3295" w:rsidRPr="009F3295" w:rsidRDefault="009F3295" w:rsidP="009F3295">
      <w:pPr>
        <w:autoSpaceDE w:val="0"/>
        <w:autoSpaceDN w:val="0"/>
        <w:adjustRightInd w:val="0"/>
        <w:jc w:val="center"/>
        <w:rPr>
          <w:rFonts w:ascii="Calibri" w:hAnsi="Calibri" w:cs="Calibri"/>
        </w:rPr>
      </w:pPr>
    </w:p>
    <w:p w:rsidR="009F3295" w:rsidRPr="009F3295" w:rsidRDefault="009F3295" w:rsidP="009F3295">
      <w:pPr>
        <w:autoSpaceDE w:val="0"/>
        <w:autoSpaceDN w:val="0"/>
        <w:adjustRightInd w:val="0"/>
        <w:jc w:val="center"/>
        <w:rPr>
          <w:rFonts w:ascii="Calibri" w:hAnsi="Calibri" w:cs="Calibri"/>
        </w:rPr>
      </w:pPr>
    </w:p>
    <w:p w:rsidR="009F3295" w:rsidRDefault="009F3295" w:rsidP="009F3295">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Положение</w:t>
      </w:r>
    </w:p>
    <w:p w:rsidR="009F3295" w:rsidRDefault="009F3295" w:rsidP="009F3295">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о городской противопаводковой комиссии при Администрации городского округа муниципальное образование городской округ город Красный Луч Луганской Народной Республики</w:t>
      </w:r>
    </w:p>
    <w:p w:rsidR="009F3295" w:rsidRDefault="009F3295" w:rsidP="009F3295">
      <w:pPr>
        <w:autoSpaceDE w:val="0"/>
        <w:autoSpaceDN w:val="0"/>
        <w:adjustRightInd w:val="0"/>
        <w:jc w:val="center"/>
        <w:rPr>
          <w:rFonts w:ascii="Calibri" w:hAnsi="Calibri" w:cs="Calibri"/>
        </w:rPr>
      </w:pPr>
    </w:p>
    <w:p w:rsidR="009F3295" w:rsidRPr="000774A6" w:rsidRDefault="009F3295" w:rsidP="009F3295">
      <w:pPr>
        <w:autoSpaceDE w:val="0"/>
        <w:autoSpaceDN w:val="0"/>
        <w:adjustRightInd w:val="0"/>
        <w:jc w:val="center"/>
        <w:rPr>
          <w:rFonts w:ascii="Calibri" w:hAnsi="Calibri" w:cs="Calibri"/>
        </w:rPr>
      </w:pPr>
    </w:p>
    <w:p w:rsidR="009F3295" w:rsidRDefault="009F3295" w:rsidP="009F3295">
      <w:pPr>
        <w:autoSpaceDE w:val="0"/>
        <w:autoSpaceDN w:val="0"/>
        <w:adjustRightInd w:val="0"/>
        <w:jc w:val="center"/>
        <w:rPr>
          <w:rFonts w:ascii="Times New Roman CYR" w:hAnsi="Times New Roman CYR" w:cs="Times New Roman CYR"/>
          <w:b/>
          <w:bCs/>
        </w:rPr>
      </w:pPr>
      <w:r>
        <w:rPr>
          <w:b/>
          <w:bCs/>
          <w:lang w:val="en-US"/>
        </w:rPr>
        <w:t>I</w:t>
      </w:r>
      <w:r w:rsidRPr="000774A6">
        <w:rPr>
          <w:b/>
          <w:bCs/>
        </w:rPr>
        <w:t xml:space="preserve">. </w:t>
      </w:r>
      <w:r>
        <w:rPr>
          <w:rFonts w:ascii="Times New Roman CYR" w:hAnsi="Times New Roman CYR" w:cs="Times New Roman CYR"/>
          <w:b/>
          <w:bCs/>
        </w:rPr>
        <w:t>Общие положения</w:t>
      </w:r>
    </w:p>
    <w:p w:rsidR="009F3295" w:rsidRPr="000774A6" w:rsidRDefault="009F3295" w:rsidP="009F3295">
      <w:pPr>
        <w:autoSpaceDE w:val="0"/>
        <w:autoSpaceDN w:val="0"/>
        <w:adjustRightInd w:val="0"/>
        <w:jc w:val="center"/>
        <w:rPr>
          <w:rFonts w:ascii="Calibri" w:hAnsi="Calibri" w:cs="Calibri"/>
        </w:rPr>
      </w:pPr>
    </w:p>
    <w:p w:rsidR="009F3295" w:rsidRDefault="009F3295" w:rsidP="009F3295">
      <w:pPr>
        <w:autoSpaceDE w:val="0"/>
        <w:autoSpaceDN w:val="0"/>
        <w:adjustRightInd w:val="0"/>
        <w:spacing w:line="276" w:lineRule="auto"/>
        <w:ind w:firstLine="680"/>
        <w:jc w:val="both"/>
        <w:rPr>
          <w:rFonts w:ascii="Times New Roman CYR" w:hAnsi="Times New Roman CYR" w:cs="Times New Roman CYR"/>
        </w:rPr>
      </w:pPr>
      <w:r w:rsidRPr="000774A6">
        <w:t xml:space="preserve">1.1. </w:t>
      </w:r>
      <w:r>
        <w:rPr>
          <w:rFonts w:ascii="Times New Roman CYR" w:hAnsi="Times New Roman CYR" w:cs="Times New Roman CYR"/>
        </w:rPr>
        <w:t>Городская противопаводковая комиссия при Администрации городского округа муниципальное образование городской округ город Красный Луч Луганской Народной Республики (далее - Комиссия) является временным координирующим органом, создаваемая в предпаводковый период и на период паводка, и предназначена для организации и выполнения работ в период весеннего половодья по уменьшению ущерба при их возникновении и ликвидации их последствий, а также по обеспечению безаварийной работы коммунальных систем и водозаборов, контролю за состоянием гидротехнических сооружений, состоянием дорожного полотна, мостовых сооружений.</w:t>
      </w:r>
    </w:p>
    <w:p w:rsidR="009F3295" w:rsidRDefault="009F3295" w:rsidP="009F3295">
      <w:pPr>
        <w:autoSpaceDE w:val="0"/>
        <w:autoSpaceDN w:val="0"/>
        <w:adjustRightInd w:val="0"/>
        <w:spacing w:line="276" w:lineRule="auto"/>
        <w:ind w:firstLine="680"/>
        <w:jc w:val="both"/>
        <w:rPr>
          <w:rFonts w:ascii="Times New Roman CYR" w:hAnsi="Times New Roman CYR" w:cs="Times New Roman CYR"/>
        </w:rPr>
      </w:pPr>
      <w:r w:rsidRPr="000774A6">
        <w:t xml:space="preserve">1.2. </w:t>
      </w:r>
      <w:r>
        <w:rPr>
          <w:rFonts w:ascii="Times New Roman CYR" w:hAnsi="Times New Roman CYR" w:cs="Times New Roman CYR"/>
        </w:rPr>
        <w:t>Комиссия создается ежегодно постановлением Администрации городского округа муниципальное образование городской округ город Красный Луч Луганской Народной Республики и прекращает свою деятельность с момента окончания весеннего паводка. При возникновении паводков в другое время года, вызванных проливными дождями, функции противопаводковой комиссии выполняет Комиссия по предупреждению, ликвидации чрезвычайной ситуации обеспечению пожарной безопасности при Администрации городского округа муниципальное образование городской округ город Красный Луч Луганской Народной Республики (далее — КЧС и ОПБ).</w:t>
      </w:r>
    </w:p>
    <w:p w:rsidR="009F3295" w:rsidRDefault="009F3295" w:rsidP="009F3295">
      <w:pPr>
        <w:autoSpaceDE w:val="0"/>
        <w:autoSpaceDN w:val="0"/>
        <w:adjustRightInd w:val="0"/>
        <w:spacing w:line="276" w:lineRule="auto"/>
        <w:ind w:firstLine="680"/>
        <w:jc w:val="both"/>
        <w:rPr>
          <w:rFonts w:ascii="Times New Roman CYR" w:hAnsi="Times New Roman CYR" w:cs="Times New Roman CYR"/>
        </w:rPr>
      </w:pPr>
      <w:r w:rsidRPr="000774A6">
        <w:t xml:space="preserve">1.3. </w:t>
      </w:r>
      <w:r>
        <w:rPr>
          <w:rFonts w:ascii="Times New Roman CYR" w:hAnsi="Times New Roman CYR" w:cs="Times New Roman CYR"/>
        </w:rPr>
        <w:t>Комиссия осуществляет свою деятельность под руководством председателя противопаводковой комиссии.</w:t>
      </w:r>
    </w:p>
    <w:p w:rsidR="009F3295" w:rsidRDefault="009F3295" w:rsidP="009F3295">
      <w:pPr>
        <w:autoSpaceDE w:val="0"/>
        <w:autoSpaceDN w:val="0"/>
        <w:adjustRightInd w:val="0"/>
        <w:spacing w:line="276" w:lineRule="auto"/>
        <w:ind w:firstLine="680"/>
        <w:jc w:val="both"/>
        <w:rPr>
          <w:rFonts w:ascii="Times New Roman CYR" w:hAnsi="Times New Roman CYR" w:cs="Times New Roman CYR"/>
        </w:rPr>
      </w:pPr>
      <w:r w:rsidRPr="000774A6">
        <w:t xml:space="preserve">1.4. </w:t>
      </w:r>
      <w:r>
        <w:rPr>
          <w:rFonts w:ascii="Times New Roman CYR" w:hAnsi="Times New Roman CYR" w:cs="Times New Roman CYR"/>
        </w:rPr>
        <w:t xml:space="preserve">В своей деятельности Комиссия руководствуется Конституцией Российской Федерации, федеральными конституционными законами, </w:t>
      </w:r>
    </w:p>
    <w:p w:rsidR="009F3295" w:rsidRDefault="009F3295" w:rsidP="009F3295">
      <w:pPr>
        <w:autoSpaceDE w:val="0"/>
        <w:autoSpaceDN w:val="0"/>
        <w:adjustRightInd w:val="0"/>
        <w:spacing w:line="276" w:lineRule="auto"/>
        <w:ind w:firstLine="680"/>
        <w:jc w:val="both"/>
        <w:rPr>
          <w:rFonts w:ascii="Times New Roman CYR" w:hAnsi="Times New Roman CYR" w:cs="Times New Roman CYR"/>
        </w:rPr>
      </w:pPr>
    </w:p>
    <w:p w:rsidR="009F3295" w:rsidRPr="009F3295" w:rsidRDefault="009F3295" w:rsidP="009F3295">
      <w:pPr>
        <w:autoSpaceDE w:val="0"/>
        <w:autoSpaceDN w:val="0"/>
        <w:adjustRightInd w:val="0"/>
        <w:spacing w:line="276" w:lineRule="auto"/>
        <w:jc w:val="both"/>
        <w:rPr>
          <w:rFonts w:ascii="Times New Roman CYR" w:hAnsi="Times New Roman CYR" w:cs="Times New Roman CYR"/>
        </w:rPr>
      </w:pPr>
      <w:r>
        <w:rPr>
          <w:rFonts w:ascii="Times New Roman CYR" w:hAnsi="Times New Roman CYR" w:cs="Times New Roman CYR"/>
        </w:rPr>
        <w:lastRenderedPageBreak/>
        <w:t xml:space="preserve">федеральными законами и иными нормативными правовыми актами Российской Федерации, законами и иными нормативными правовыми актами </w:t>
      </w:r>
      <w:r w:rsidRPr="00750180">
        <w:rPr>
          <w:rFonts w:ascii="Times New Roman CYR" w:hAnsi="Times New Roman CYR" w:cs="Times New Roman CYR"/>
          <w:color w:val="000000" w:themeColor="text1"/>
        </w:rPr>
        <w:t>Луганской Народной Республики, нормативными правовыми актами городского округа муниципальное образование городской округ город Красный Луч Луганской Народной Республики, Уставом городского округа муниципальное образование городской округ город Красный Луч Луганской Народной Республики, Положением об Администрации городского округа муниципальное образование городской округ город Красный Луч Луганской Народной Республики, а также настоящим Положением.</w:t>
      </w:r>
    </w:p>
    <w:p w:rsidR="009F3295" w:rsidRPr="00750180" w:rsidRDefault="009F3295" w:rsidP="009F3295">
      <w:pPr>
        <w:autoSpaceDE w:val="0"/>
        <w:autoSpaceDN w:val="0"/>
        <w:adjustRightInd w:val="0"/>
        <w:ind w:firstLine="680"/>
        <w:jc w:val="both"/>
        <w:rPr>
          <w:rFonts w:ascii="Calibri" w:hAnsi="Calibri" w:cs="Calibri"/>
          <w:color w:val="000000" w:themeColor="text1"/>
        </w:rPr>
      </w:pPr>
    </w:p>
    <w:p w:rsidR="009F3295" w:rsidRPr="00750180" w:rsidRDefault="009F3295" w:rsidP="009F3295">
      <w:pPr>
        <w:autoSpaceDE w:val="0"/>
        <w:autoSpaceDN w:val="0"/>
        <w:adjustRightInd w:val="0"/>
        <w:ind w:firstLine="680"/>
        <w:jc w:val="center"/>
        <w:rPr>
          <w:rFonts w:ascii="Times New Roman CYR" w:hAnsi="Times New Roman CYR" w:cs="Times New Roman CYR"/>
          <w:b/>
          <w:bCs/>
          <w:color w:val="000000" w:themeColor="text1"/>
        </w:rPr>
      </w:pPr>
      <w:r w:rsidRPr="00750180">
        <w:rPr>
          <w:b/>
          <w:bCs/>
          <w:color w:val="000000" w:themeColor="text1"/>
          <w:lang w:val="en-US"/>
        </w:rPr>
        <w:t>II</w:t>
      </w:r>
      <w:r w:rsidRPr="00750180">
        <w:rPr>
          <w:b/>
          <w:bCs/>
          <w:color w:val="000000" w:themeColor="text1"/>
        </w:rPr>
        <w:t xml:space="preserve">. </w:t>
      </w:r>
      <w:r w:rsidRPr="00750180">
        <w:rPr>
          <w:rFonts w:ascii="Times New Roman CYR" w:hAnsi="Times New Roman CYR" w:cs="Times New Roman CYR"/>
          <w:b/>
          <w:bCs/>
          <w:color w:val="000000" w:themeColor="text1"/>
        </w:rPr>
        <w:t>Основные задачи Комиссии</w:t>
      </w:r>
    </w:p>
    <w:p w:rsidR="009F3295" w:rsidRPr="00750180" w:rsidRDefault="009F3295" w:rsidP="009F3295">
      <w:pPr>
        <w:autoSpaceDE w:val="0"/>
        <w:autoSpaceDN w:val="0"/>
        <w:adjustRightInd w:val="0"/>
        <w:ind w:firstLine="680"/>
        <w:jc w:val="center"/>
        <w:rPr>
          <w:rFonts w:ascii="Calibri" w:hAnsi="Calibri" w:cs="Calibri"/>
          <w:color w:val="000000" w:themeColor="text1"/>
        </w:rPr>
      </w:pPr>
    </w:p>
    <w:p w:rsidR="009F3295" w:rsidRPr="00750180" w:rsidRDefault="009F3295" w:rsidP="009F3295">
      <w:pPr>
        <w:autoSpaceDE w:val="0"/>
        <w:autoSpaceDN w:val="0"/>
        <w:adjustRightInd w:val="0"/>
        <w:spacing w:line="276" w:lineRule="auto"/>
        <w:ind w:firstLine="680"/>
        <w:jc w:val="both"/>
        <w:rPr>
          <w:rFonts w:ascii="Times New Roman CYR" w:hAnsi="Times New Roman CYR" w:cs="Times New Roman CYR"/>
          <w:color w:val="000000" w:themeColor="text1"/>
        </w:rPr>
      </w:pPr>
      <w:r w:rsidRPr="00750180">
        <w:rPr>
          <w:color w:val="000000" w:themeColor="text1"/>
        </w:rPr>
        <w:t xml:space="preserve">2.1. </w:t>
      </w:r>
      <w:r w:rsidRPr="00750180">
        <w:rPr>
          <w:rFonts w:ascii="Times New Roman CYR" w:hAnsi="Times New Roman CYR" w:cs="Times New Roman CYR"/>
          <w:color w:val="000000" w:themeColor="text1"/>
        </w:rPr>
        <w:t>Основными задачами являются:</w:t>
      </w:r>
    </w:p>
    <w:p w:rsidR="009F3295" w:rsidRPr="00750180" w:rsidRDefault="009F3295" w:rsidP="009F3295">
      <w:pPr>
        <w:autoSpaceDE w:val="0"/>
        <w:autoSpaceDN w:val="0"/>
        <w:adjustRightInd w:val="0"/>
        <w:spacing w:line="276" w:lineRule="auto"/>
        <w:ind w:firstLine="680"/>
        <w:jc w:val="both"/>
        <w:rPr>
          <w:rFonts w:ascii="Times New Roman CYR" w:hAnsi="Times New Roman CYR" w:cs="Times New Roman CYR"/>
          <w:color w:val="000000" w:themeColor="text1"/>
        </w:rPr>
      </w:pPr>
      <w:r w:rsidRPr="00750180">
        <w:rPr>
          <w:color w:val="000000" w:themeColor="text1"/>
        </w:rPr>
        <w:t xml:space="preserve">2.1.1. </w:t>
      </w:r>
      <w:r w:rsidRPr="00750180">
        <w:rPr>
          <w:rFonts w:ascii="Times New Roman CYR" w:hAnsi="Times New Roman CYR" w:cs="Times New Roman CYR"/>
          <w:color w:val="000000" w:themeColor="text1"/>
        </w:rPr>
        <w:t>Организация и контроль за осуществлением противопаводковых мероприятий, по предотвращению и ликвидации чрезвычайных ситуаций, обусловленных весенними паводками.</w:t>
      </w:r>
    </w:p>
    <w:p w:rsidR="009F3295" w:rsidRPr="00750180" w:rsidRDefault="009F3295" w:rsidP="009F3295">
      <w:pPr>
        <w:autoSpaceDE w:val="0"/>
        <w:autoSpaceDN w:val="0"/>
        <w:adjustRightInd w:val="0"/>
        <w:spacing w:line="276" w:lineRule="auto"/>
        <w:ind w:firstLine="680"/>
        <w:jc w:val="both"/>
        <w:rPr>
          <w:rFonts w:ascii="Times New Roman CYR" w:hAnsi="Times New Roman CYR" w:cs="Times New Roman CYR"/>
          <w:color w:val="000000" w:themeColor="text1"/>
        </w:rPr>
      </w:pPr>
      <w:r w:rsidRPr="00750180">
        <w:rPr>
          <w:color w:val="000000" w:themeColor="text1"/>
        </w:rPr>
        <w:t xml:space="preserve">2.1.2. </w:t>
      </w:r>
      <w:r w:rsidRPr="00750180">
        <w:rPr>
          <w:rFonts w:ascii="Times New Roman CYR" w:hAnsi="Times New Roman CYR" w:cs="Times New Roman CYR"/>
          <w:color w:val="000000" w:themeColor="text1"/>
        </w:rPr>
        <w:t>Организация наблюдения и контроля за состоянием окружающей природной среды и прогнозирование чрезвычайных ситуаций.</w:t>
      </w:r>
    </w:p>
    <w:p w:rsidR="009F3295" w:rsidRPr="00750180" w:rsidRDefault="009F3295" w:rsidP="009F3295">
      <w:pPr>
        <w:autoSpaceDE w:val="0"/>
        <w:autoSpaceDN w:val="0"/>
        <w:adjustRightInd w:val="0"/>
        <w:spacing w:line="276" w:lineRule="auto"/>
        <w:ind w:firstLine="737"/>
        <w:jc w:val="both"/>
        <w:rPr>
          <w:rFonts w:ascii="Times New Roman CYR" w:hAnsi="Times New Roman CYR" w:cs="Times New Roman CYR"/>
          <w:color w:val="000000" w:themeColor="text1"/>
        </w:rPr>
      </w:pPr>
      <w:r w:rsidRPr="00750180">
        <w:rPr>
          <w:color w:val="000000" w:themeColor="text1"/>
        </w:rPr>
        <w:t xml:space="preserve">2.1.3. </w:t>
      </w:r>
      <w:r w:rsidRPr="00750180">
        <w:rPr>
          <w:rFonts w:ascii="Times New Roman CYR" w:hAnsi="Times New Roman CYR" w:cs="Times New Roman CYR"/>
          <w:color w:val="000000" w:themeColor="text1"/>
        </w:rPr>
        <w:t>Обеспечение готовности органов управления, сил и средств к действиям в чрезвычайных ситуациях, обусловленных весенними паводками.</w:t>
      </w:r>
    </w:p>
    <w:p w:rsidR="009F3295" w:rsidRPr="00750180" w:rsidRDefault="009F3295" w:rsidP="009F3295">
      <w:pPr>
        <w:autoSpaceDE w:val="0"/>
        <w:autoSpaceDN w:val="0"/>
        <w:adjustRightInd w:val="0"/>
        <w:spacing w:line="276" w:lineRule="auto"/>
        <w:ind w:firstLine="737"/>
        <w:jc w:val="both"/>
        <w:rPr>
          <w:rFonts w:ascii="Times New Roman CYR" w:hAnsi="Times New Roman CYR" w:cs="Times New Roman CYR"/>
          <w:color w:val="000000" w:themeColor="text1"/>
        </w:rPr>
      </w:pPr>
      <w:r w:rsidRPr="00750180">
        <w:rPr>
          <w:color w:val="000000" w:themeColor="text1"/>
        </w:rPr>
        <w:t xml:space="preserve">2.1.4. </w:t>
      </w:r>
      <w:r w:rsidRPr="00750180">
        <w:rPr>
          <w:rFonts w:ascii="Times New Roman CYR" w:hAnsi="Times New Roman CYR" w:cs="Times New Roman CYR"/>
          <w:color w:val="000000" w:themeColor="text1"/>
        </w:rPr>
        <w:t>Организация разработки нормативных правовых актов в области защиты населения и территории округа от чрезвычайных ситуаций.</w:t>
      </w:r>
    </w:p>
    <w:p w:rsidR="009F3295" w:rsidRPr="00750180" w:rsidRDefault="009F3295" w:rsidP="009F3295">
      <w:pPr>
        <w:autoSpaceDE w:val="0"/>
        <w:autoSpaceDN w:val="0"/>
        <w:adjustRightInd w:val="0"/>
        <w:spacing w:line="276" w:lineRule="auto"/>
        <w:ind w:firstLine="737"/>
        <w:jc w:val="both"/>
        <w:rPr>
          <w:rFonts w:ascii="Times New Roman CYR" w:hAnsi="Times New Roman CYR" w:cs="Times New Roman CYR"/>
          <w:color w:val="000000" w:themeColor="text1"/>
        </w:rPr>
      </w:pPr>
      <w:r w:rsidRPr="00750180">
        <w:rPr>
          <w:color w:val="000000" w:themeColor="text1"/>
        </w:rPr>
        <w:t xml:space="preserve">2.1.5. </w:t>
      </w:r>
      <w:r w:rsidRPr="00750180">
        <w:rPr>
          <w:rFonts w:ascii="Times New Roman CYR" w:hAnsi="Times New Roman CYR" w:cs="Times New Roman CYR"/>
          <w:color w:val="000000" w:themeColor="text1"/>
        </w:rPr>
        <w:t>Создание резервов финансовых и материальных ресурсов для предотвращения и ликвидации последствий чрезвычайных ситуаций, обусловленных весенними паводками и оказание помощи пострадавшим.</w:t>
      </w:r>
    </w:p>
    <w:p w:rsidR="009F3295" w:rsidRPr="00750180" w:rsidRDefault="009F3295" w:rsidP="009F3295">
      <w:pPr>
        <w:autoSpaceDE w:val="0"/>
        <w:autoSpaceDN w:val="0"/>
        <w:adjustRightInd w:val="0"/>
        <w:spacing w:line="276" w:lineRule="auto"/>
        <w:ind w:firstLine="737"/>
        <w:jc w:val="both"/>
        <w:rPr>
          <w:rFonts w:ascii="Times New Roman CYR" w:hAnsi="Times New Roman CYR" w:cs="Times New Roman CYR"/>
          <w:color w:val="000000" w:themeColor="text1"/>
        </w:rPr>
      </w:pPr>
      <w:r w:rsidRPr="00750180">
        <w:rPr>
          <w:color w:val="000000" w:themeColor="text1"/>
        </w:rPr>
        <w:t xml:space="preserve">2.1.6. </w:t>
      </w:r>
      <w:r w:rsidRPr="00750180">
        <w:rPr>
          <w:rFonts w:ascii="Times New Roman CYR" w:hAnsi="Times New Roman CYR" w:cs="Times New Roman CYR"/>
          <w:color w:val="000000" w:themeColor="text1"/>
        </w:rPr>
        <w:t>Руководство работами по ликвидации чрезвычайных ситуаций, организация привлечения трудоспособного населения к этим работам.</w:t>
      </w:r>
    </w:p>
    <w:p w:rsidR="009F3295" w:rsidRPr="00750180" w:rsidRDefault="009F3295" w:rsidP="009F3295">
      <w:pPr>
        <w:autoSpaceDE w:val="0"/>
        <w:autoSpaceDN w:val="0"/>
        <w:adjustRightInd w:val="0"/>
        <w:spacing w:line="276" w:lineRule="auto"/>
        <w:ind w:firstLine="737"/>
        <w:jc w:val="both"/>
        <w:rPr>
          <w:rFonts w:ascii="Times New Roman CYR" w:hAnsi="Times New Roman CYR" w:cs="Times New Roman CYR"/>
          <w:color w:val="000000" w:themeColor="text1"/>
        </w:rPr>
      </w:pPr>
      <w:r w:rsidRPr="00750180">
        <w:rPr>
          <w:color w:val="000000" w:themeColor="text1"/>
        </w:rPr>
        <w:t xml:space="preserve">2.1.7. </w:t>
      </w:r>
      <w:r w:rsidRPr="00750180">
        <w:rPr>
          <w:rFonts w:ascii="Times New Roman CYR" w:hAnsi="Times New Roman CYR" w:cs="Times New Roman CYR"/>
          <w:color w:val="000000" w:themeColor="text1"/>
        </w:rPr>
        <w:t>Планирование и организация эвакуации населения, размещения эвакуируемого населения и возвращения после ликвидации чрезвычайных ситуаций в места постоянного проживания.</w:t>
      </w:r>
    </w:p>
    <w:p w:rsidR="009F3295" w:rsidRPr="00750180" w:rsidRDefault="009F3295" w:rsidP="009F3295">
      <w:pPr>
        <w:autoSpaceDE w:val="0"/>
        <w:autoSpaceDN w:val="0"/>
        <w:adjustRightInd w:val="0"/>
        <w:spacing w:line="276" w:lineRule="auto"/>
        <w:ind w:firstLine="737"/>
        <w:jc w:val="both"/>
        <w:rPr>
          <w:rFonts w:ascii="Times New Roman CYR" w:hAnsi="Times New Roman CYR" w:cs="Times New Roman CYR"/>
          <w:color w:val="000000" w:themeColor="text1"/>
        </w:rPr>
      </w:pPr>
      <w:r w:rsidRPr="00750180">
        <w:rPr>
          <w:color w:val="000000" w:themeColor="text1"/>
        </w:rPr>
        <w:t xml:space="preserve">2.1.8. </w:t>
      </w:r>
      <w:r w:rsidRPr="00750180">
        <w:rPr>
          <w:rFonts w:ascii="Times New Roman CYR" w:hAnsi="Times New Roman CYR" w:cs="Times New Roman CYR"/>
          <w:color w:val="000000" w:themeColor="text1"/>
        </w:rPr>
        <w:t>Организация сбора и обмена информацией в области защиты населения и территорий муниципального образования городской округ город Красный Луч Луганской Народной Республики от чрезвычайных ситуаций, при возникновении паводка.</w:t>
      </w:r>
    </w:p>
    <w:p w:rsidR="009F3295" w:rsidRPr="00750180" w:rsidRDefault="009F3295" w:rsidP="009F3295">
      <w:pPr>
        <w:autoSpaceDE w:val="0"/>
        <w:autoSpaceDN w:val="0"/>
        <w:adjustRightInd w:val="0"/>
        <w:spacing w:line="276" w:lineRule="auto"/>
        <w:ind w:firstLine="737"/>
        <w:jc w:val="both"/>
        <w:rPr>
          <w:rFonts w:ascii="Times New Roman CYR" w:hAnsi="Times New Roman CYR" w:cs="Times New Roman CYR"/>
          <w:color w:val="000000" w:themeColor="text1"/>
        </w:rPr>
      </w:pPr>
      <w:r w:rsidRPr="00750180">
        <w:rPr>
          <w:color w:val="000000" w:themeColor="text1"/>
        </w:rPr>
        <w:t xml:space="preserve">2.1.9. </w:t>
      </w:r>
      <w:r w:rsidRPr="00750180">
        <w:rPr>
          <w:rFonts w:ascii="Times New Roman CYR" w:hAnsi="Times New Roman CYR" w:cs="Times New Roman CYR"/>
          <w:color w:val="000000" w:themeColor="text1"/>
        </w:rPr>
        <w:t>Проверка состояния гидротехнических сооружений на территории муниципального образования городской округ город Красный Луч Луганской Народной Республики.</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color w:val="000000" w:themeColor="text1"/>
        </w:rPr>
      </w:pPr>
      <w:r w:rsidRPr="00750180">
        <w:rPr>
          <w:color w:val="000000" w:themeColor="text1"/>
        </w:rPr>
        <w:t xml:space="preserve">2.1.10. </w:t>
      </w:r>
      <w:r w:rsidRPr="00750180">
        <w:rPr>
          <w:rFonts w:ascii="Times New Roman CYR" w:hAnsi="Times New Roman CYR" w:cs="Times New Roman CYR"/>
          <w:color w:val="000000" w:themeColor="text1"/>
        </w:rPr>
        <w:t>Организация наблюдения за уровнем воды на водных объектах на территории муниципального образования городской округ город Красный Луч Луганской Народной Республики.</w:t>
      </w:r>
    </w:p>
    <w:p w:rsidR="009F3295" w:rsidRPr="00750180" w:rsidRDefault="009F3295" w:rsidP="009F3295">
      <w:pPr>
        <w:autoSpaceDE w:val="0"/>
        <w:autoSpaceDN w:val="0"/>
        <w:adjustRightInd w:val="0"/>
        <w:spacing w:line="276" w:lineRule="auto"/>
        <w:ind w:firstLine="737"/>
        <w:jc w:val="both"/>
        <w:rPr>
          <w:rFonts w:ascii="Times New Roman CYR" w:hAnsi="Times New Roman CYR" w:cs="Times New Roman CYR"/>
          <w:color w:val="000000" w:themeColor="text1"/>
        </w:rPr>
      </w:pPr>
    </w:p>
    <w:p w:rsidR="009F3295" w:rsidRDefault="009F3295" w:rsidP="009F3295">
      <w:pPr>
        <w:autoSpaceDE w:val="0"/>
        <w:autoSpaceDN w:val="0"/>
        <w:adjustRightInd w:val="0"/>
        <w:spacing w:line="276" w:lineRule="auto"/>
        <w:ind w:firstLine="737"/>
        <w:jc w:val="both"/>
        <w:rPr>
          <w:rFonts w:ascii="Times New Roman CYR" w:hAnsi="Times New Roman CYR" w:cs="Times New Roman CYR"/>
          <w:color w:val="000000" w:themeColor="text1"/>
        </w:rPr>
      </w:pPr>
      <w:r w:rsidRPr="00750180">
        <w:rPr>
          <w:color w:val="000000" w:themeColor="text1"/>
        </w:rPr>
        <w:lastRenderedPageBreak/>
        <w:t xml:space="preserve">2.1.11. </w:t>
      </w:r>
      <w:r w:rsidRPr="00750180">
        <w:rPr>
          <w:rFonts w:ascii="Times New Roman CYR" w:hAnsi="Times New Roman CYR" w:cs="Times New Roman CYR"/>
          <w:color w:val="000000" w:themeColor="text1"/>
        </w:rPr>
        <w:t>Организация контроля за качеством воды с привлечением специалистов ФБУЗ "Центр гигиены и эпидемиологии в ЛНР в городе Алчевске" (Роспотребнадзор) (в случае необходимости).</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color w:val="000000" w:themeColor="text1"/>
        </w:rPr>
      </w:pPr>
    </w:p>
    <w:p w:rsidR="009F3295" w:rsidRDefault="009F3295" w:rsidP="009F3295">
      <w:pPr>
        <w:autoSpaceDE w:val="0"/>
        <w:autoSpaceDN w:val="0"/>
        <w:adjustRightInd w:val="0"/>
        <w:ind w:firstLine="737"/>
        <w:jc w:val="center"/>
        <w:rPr>
          <w:rFonts w:ascii="Times New Roman CYR" w:hAnsi="Times New Roman CYR" w:cs="Times New Roman CYR"/>
          <w:b/>
          <w:bCs/>
        </w:rPr>
      </w:pPr>
      <w:r>
        <w:rPr>
          <w:b/>
          <w:bCs/>
          <w:lang w:val="en-US"/>
        </w:rPr>
        <w:t>III</w:t>
      </w:r>
      <w:r w:rsidRPr="000774A6">
        <w:rPr>
          <w:b/>
          <w:bCs/>
        </w:rPr>
        <w:t xml:space="preserve">. </w:t>
      </w:r>
      <w:r>
        <w:rPr>
          <w:rFonts w:ascii="Times New Roman CYR" w:hAnsi="Times New Roman CYR" w:cs="Times New Roman CYR"/>
          <w:b/>
          <w:bCs/>
        </w:rPr>
        <w:t>Функции Комиссии</w:t>
      </w:r>
    </w:p>
    <w:p w:rsidR="009F3295" w:rsidRPr="000774A6" w:rsidRDefault="009F3295" w:rsidP="009F3295">
      <w:pPr>
        <w:autoSpaceDE w:val="0"/>
        <w:autoSpaceDN w:val="0"/>
        <w:adjustRightInd w:val="0"/>
        <w:ind w:firstLine="737"/>
        <w:jc w:val="center"/>
        <w:rPr>
          <w:rFonts w:ascii="Calibri" w:hAnsi="Calibri" w:cs="Calibri"/>
        </w:rPr>
      </w:pP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3.1. </w:t>
      </w:r>
      <w:r>
        <w:rPr>
          <w:rFonts w:ascii="Times New Roman CYR" w:hAnsi="Times New Roman CYR" w:cs="Times New Roman CYR"/>
        </w:rPr>
        <w:t>В повседневной деятельности:</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3.1.1. </w:t>
      </w:r>
      <w:r>
        <w:rPr>
          <w:rFonts w:ascii="Times New Roman CYR" w:hAnsi="Times New Roman CYR" w:cs="Times New Roman CYR"/>
        </w:rPr>
        <w:t>Организует прогнозирование и оценку обстановки на территории муниципального образования городской округ город Красный Луч Луганской Народной Республики, которая может сложиться в результате чрезвычайных ситуаций, обусловленных весенними паводками.</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3.1.2. </w:t>
      </w:r>
      <w:r>
        <w:rPr>
          <w:rFonts w:ascii="Times New Roman CYR" w:hAnsi="Times New Roman CYR" w:cs="Times New Roman CYR"/>
        </w:rPr>
        <w:t>Разрабатывает планы действий по предупреждению и ликвидации чрезвычайных ситуаций.</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3.1.3. </w:t>
      </w:r>
      <w:r>
        <w:rPr>
          <w:rFonts w:ascii="Times New Roman CYR" w:hAnsi="Times New Roman CYR" w:cs="Times New Roman CYR"/>
        </w:rPr>
        <w:t>Контролирует деятельность служб, объектов, расположенных на территории муниципального образования городской округ город Красный Луч Луганской Народной Республики, в решении задач по предупреждению и ликвидации чрезвычайных ситуаций, обусловленных паводком.</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3.1.4. </w:t>
      </w:r>
      <w:r>
        <w:rPr>
          <w:rFonts w:ascii="Times New Roman CYR" w:hAnsi="Times New Roman CYR" w:cs="Times New Roman CYR"/>
        </w:rPr>
        <w:t>Организует информирование населения действиям в условиях возникновения чрезвычайных ситуаций, связанных с весенними паводками.</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3.1.5. </w:t>
      </w:r>
      <w:r>
        <w:rPr>
          <w:rFonts w:ascii="Times New Roman CYR" w:hAnsi="Times New Roman CYR" w:cs="Times New Roman CYR"/>
        </w:rPr>
        <w:t>Организует проведение проверок состояния: гидротехнических сооружений; русел рек; мостов и дорожного полотна, попадающих в зоны возможного затопления (подтопления).</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3.2. </w:t>
      </w:r>
      <w:r>
        <w:rPr>
          <w:rFonts w:ascii="Times New Roman CYR" w:hAnsi="Times New Roman CYR" w:cs="Times New Roman CYR"/>
        </w:rPr>
        <w:t>При возникновении чрезвычайных ситуаций и ликвидации их последствий:</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3.2.1. </w:t>
      </w:r>
      <w:r>
        <w:rPr>
          <w:rFonts w:ascii="Times New Roman CYR" w:hAnsi="Times New Roman CYR" w:cs="Times New Roman CYR"/>
        </w:rPr>
        <w:t>Организует оповещение органов управления, силы и население территории муниципального образования городской округ город Красный Луч Луганской Народной Республики об авариях, катастрофах и стихийных бедствиях, вызванных весенними паводками.</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3.2.2. </w:t>
      </w:r>
      <w:r>
        <w:rPr>
          <w:rFonts w:ascii="Times New Roman CYR" w:hAnsi="Times New Roman CYR" w:cs="Times New Roman CYR"/>
        </w:rPr>
        <w:t>Организует оказание помощи пострадавшему населению, организует мероприятия по эвакуации людей из района бедствия в пункты временного размещения.</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p>
    <w:p w:rsidR="009F3295" w:rsidRDefault="009F3295" w:rsidP="009F3295">
      <w:pPr>
        <w:autoSpaceDE w:val="0"/>
        <w:autoSpaceDN w:val="0"/>
        <w:adjustRightInd w:val="0"/>
        <w:spacing w:line="276" w:lineRule="auto"/>
        <w:ind w:firstLine="737"/>
        <w:jc w:val="center"/>
        <w:rPr>
          <w:rFonts w:ascii="Times New Roman CYR" w:hAnsi="Times New Roman CYR" w:cs="Times New Roman CYR"/>
          <w:b/>
          <w:bCs/>
        </w:rPr>
      </w:pPr>
      <w:r>
        <w:rPr>
          <w:b/>
          <w:bCs/>
          <w:lang w:val="en-US"/>
        </w:rPr>
        <w:t>IV</w:t>
      </w:r>
      <w:r w:rsidRPr="000774A6">
        <w:rPr>
          <w:b/>
          <w:bCs/>
        </w:rPr>
        <w:t xml:space="preserve">. </w:t>
      </w:r>
      <w:r>
        <w:rPr>
          <w:rFonts w:ascii="Times New Roman CYR" w:hAnsi="Times New Roman CYR" w:cs="Times New Roman CYR"/>
          <w:b/>
          <w:bCs/>
        </w:rPr>
        <w:t>Права комиссии</w:t>
      </w:r>
    </w:p>
    <w:p w:rsidR="009F3295" w:rsidRPr="000774A6" w:rsidRDefault="009F3295" w:rsidP="009F3295">
      <w:pPr>
        <w:autoSpaceDE w:val="0"/>
        <w:autoSpaceDN w:val="0"/>
        <w:adjustRightInd w:val="0"/>
        <w:spacing w:line="276" w:lineRule="auto"/>
        <w:ind w:firstLine="737"/>
        <w:jc w:val="center"/>
        <w:rPr>
          <w:rFonts w:ascii="Calibri" w:hAnsi="Calibri" w:cs="Calibri"/>
        </w:rPr>
      </w:pP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4.1. </w:t>
      </w:r>
      <w:r>
        <w:rPr>
          <w:rFonts w:ascii="Times New Roman CYR" w:hAnsi="Times New Roman CYR" w:cs="Times New Roman CYR"/>
        </w:rPr>
        <w:t>Комиссия имеет право:</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4.1.1. </w:t>
      </w:r>
      <w:r>
        <w:rPr>
          <w:rFonts w:ascii="Times New Roman CYR" w:hAnsi="Times New Roman CYR" w:cs="Times New Roman CYR"/>
        </w:rPr>
        <w:t>Заслушивать на своих заседаниях руководителей объектов и давать им обязательные для исполнения указания о принятии неотложных мер по противопаводковым мероприятиям.</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4.1.2. </w:t>
      </w:r>
      <w:r>
        <w:rPr>
          <w:rFonts w:ascii="Times New Roman CYR" w:hAnsi="Times New Roman CYR" w:cs="Times New Roman CYR"/>
        </w:rPr>
        <w:t>Принимать решения о проведении экстренных мер по обеспечению защиты населения и территорий от последствий наводнения, снижению ущерба от них и ликвидации этих последствий.</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lastRenderedPageBreak/>
        <w:t xml:space="preserve">4.1.3. </w:t>
      </w:r>
      <w:r>
        <w:rPr>
          <w:rFonts w:ascii="Times New Roman CYR" w:hAnsi="Times New Roman CYR" w:cs="Times New Roman CYR"/>
        </w:rPr>
        <w:t>Привлекать силы и средства для проведения мероприятий по предупреждению и ликвидации чрезвычайных ситуаций.</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4.1.4. </w:t>
      </w:r>
      <w:r>
        <w:rPr>
          <w:rFonts w:ascii="Times New Roman CYR" w:hAnsi="Times New Roman CYR" w:cs="Times New Roman CYR"/>
        </w:rPr>
        <w:t>Принимает решения о проведении мероприятий по недопущению затопления (подтопления) населенных пунктов, водозаборов, кабельных линий электроснабжения и связи, трансформаторных подстанций, попадающих в зону возможного затопления (подтопления).</w:t>
      </w:r>
    </w:p>
    <w:p w:rsidR="009F3295" w:rsidRPr="00B22E45" w:rsidRDefault="009F3295" w:rsidP="009F3295">
      <w:pPr>
        <w:autoSpaceDE w:val="0"/>
        <w:autoSpaceDN w:val="0"/>
        <w:adjustRightInd w:val="0"/>
        <w:ind w:firstLine="737"/>
        <w:jc w:val="both"/>
        <w:rPr>
          <w:rFonts w:ascii="Times New Roman CYR" w:hAnsi="Times New Roman CYR" w:cs="Times New Roman CYR"/>
        </w:rPr>
      </w:pPr>
    </w:p>
    <w:p w:rsidR="009F3295" w:rsidRDefault="009F3295" w:rsidP="009F3295">
      <w:pPr>
        <w:autoSpaceDE w:val="0"/>
        <w:autoSpaceDN w:val="0"/>
        <w:adjustRightInd w:val="0"/>
        <w:ind w:firstLine="737"/>
        <w:jc w:val="center"/>
        <w:rPr>
          <w:rFonts w:ascii="Times New Roman CYR" w:hAnsi="Times New Roman CYR" w:cs="Times New Roman CYR"/>
          <w:b/>
          <w:bCs/>
        </w:rPr>
      </w:pPr>
      <w:r>
        <w:rPr>
          <w:b/>
          <w:bCs/>
          <w:lang w:val="en-US"/>
        </w:rPr>
        <w:t>V</w:t>
      </w:r>
      <w:r w:rsidRPr="000774A6">
        <w:rPr>
          <w:b/>
          <w:bCs/>
        </w:rPr>
        <w:t xml:space="preserve">. </w:t>
      </w:r>
      <w:r>
        <w:rPr>
          <w:rFonts w:ascii="Times New Roman CYR" w:hAnsi="Times New Roman CYR" w:cs="Times New Roman CYR"/>
          <w:b/>
          <w:bCs/>
        </w:rPr>
        <w:t>Состав комиссии</w:t>
      </w:r>
    </w:p>
    <w:p w:rsidR="009F3295" w:rsidRPr="000774A6" w:rsidRDefault="009F3295" w:rsidP="009F3295">
      <w:pPr>
        <w:autoSpaceDE w:val="0"/>
        <w:autoSpaceDN w:val="0"/>
        <w:adjustRightInd w:val="0"/>
        <w:spacing w:line="276" w:lineRule="auto"/>
        <w:ind w:firstLine="737"/>
        <w:jc w:val="center"/>
        <w:rPr>
          <w:rFonts w:ascii="Calibri" w:hAnsi="Calibri" w:cs="Calibri"/>
        </w:rPr>
      </w:pP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5.1. </w:t>
      </w:r>
      <w:r>
        <w:rPr>
          <w:rFonts w:ascii="Times New Roman CYR" w:hAnsi="Times New Roman CYR" w:cs="Times New Roman CYR"/>
        </w:rPr>
        <w:t>Возглавляет комиссию председатель Комиссии - Глава городского округа муниципальное образование городской округ город Красный Луч Луганской Народной Республики.</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5.2. </w:t>
      </w:r>
      <w:r>
        <w:rPr>
          <w:rFonts w:ascii="Times New Roman CYR" w:hAnsi="Times New Roman CYR" w:cs="Times New Roman CYR"/>
        </w:rPr>
        <w:t>Председатель Комиссии несет персональную ответственность за выполнение возложенных на комиссию задач и функций.</w:t>
      </w:r>
    </w:p>
    <w:p w:rsidR="009F3295" w:rsidRPr="00B22E4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5.3. </w:t>
      </w:r>
      <w:r>
        <w:rPr>
          <w:rFonts w:ascii="Times New Roman CYR" w:hAnsi="Times New Roman CYR" w:cs="Times New Roman CYR"/>
        </w:rPr>
        <w:t>Состав Комиссии утверждается постановлением Администрации городского округа муниципальное образование городской округ город Красный Луч Луганской Народной Республики.</w:t>
      </w:r>
    </w:p>
    <w:p w:rsidR="009F3295" w:rsidRPr="000774A6" w:rsidRDefault="009F3295" w:rsidP="009F3295">
      <w:pPr>
        <w:autoSpaceDE w:val="0"/>
        <w:autoSpaceDN w:val="0"/>
        <w:adjustRightInd w:val="0"/>
        <w:ind w:firstLine="737"/>
        <w:jc w:val="both"/>
        <w:rPr>
          <w:rFonts w:ascii="Calibri" w:hAnsi="Calibri" w:cs="Calibri"/>
        </w:rPr>
      </w:pPr>
    </w:p>
    <w:p w:rsidR="009F3295" w:rsidRDefault="009F3295" w:rsidP="009F3295">
      <w:pPr>
        <w:autoSpaceDE w:val="0"/>
        <w:autoSpaceDN w:val="0"/>
        <w:adjustRightInd w:val="0"/>
        <w:ind w:firstLine="737"/>
        <w:jc w:val="center"/>
        <w:rPr>
          <w:rFonts w:ascii="Times New Roman CYR" w:hAnsi="Times New Roman CYR" w:cs="Times New Roman CYR"/>
          <w:b/>
          <w:bCs/>
        </w:rPr>
      </w:pPr>
      <w:r>
        <w:rPr>
          <w:b/>
          <w:bCs/>
          <w:lang w:val="en-US"/>
        </w:rPr>
        <w:t>VI</w:t>
      </w:r>
      <w:r w:rsidRPr="000774A6">
        <w:rPr>
          <w:b/>
          <w:bCs/>
        </w:rPr>
        <w:t xml:space="preserve">. </w:t>
      </w:r>
      <w:r>
        <w:rPr>
          <w:rFonts w:ascii="Times New Roman CYR" w:hAnsi="Times New Roman CYR" w:cs="Times New Roman CYR"/>
          <w:b/>
          <w:bCs/>
        </w:rPr>
        <w:t>Организация работы комиссии</w:t>
      </w:r>
    </w:p>
    <w:p w:rsidR="009F3295" w:rsidRPr="000774A6" w:rsidRDefault="009F3295" w:rsidP="009F3295">
      <w:pPr>
        <w:autoSpaceDE w:val="0"/>
        <w:autoSpaceDN w:val="0"/>
        <w:adjustRightInd w:val="0"/>
        <w:ind w:firstLine="737"/>
        <w:jc w:val="center"/>
        <w:rPr>
          <w:rFonts w:ascii="Calibri" w:hAnsi="Calibri" w:cs="Calibri"/>
        </w:rPr>
      </w:pP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6.1. </w:t>
      </w:r>
      <w:r>
        <w:rPr>
          <w:rFonts w:ascii="Times New Roman CYR" w:hAnsi="Times New Roman CYR" w:cs="Times New Roman CYR"/>
        </w:rPr>
        <w:t>Заседания Комиссии проводит председатель комиссии, а в случае его отсутствия или по поручению председателя Комиссии - заместитель председателя комиссии.</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6.2. </w:t>
      </w:r>
      <w:r>
        <w:rPr>
          <w:rFonts w:ascii="Times New Roman CYR" w:hAnsi="Times New Roman CYR" w:cs="Times New Roman CYR"/>
        </w:rPr>
        <w:t>Председатель Комиссии:</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6.2.1. </w:t>
      </w:r>
      <w:r>
        <w:rPr>
          <w:rFonts w:ascii="Times New Roman CYR" w:hAnsi="Times New Roman CYR" w:cs="Times New Roman CYR"/>
        </w:rPr>
        <w:t>Распределяет и утверждает функциональные обязанности членов Комиссии.</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6.2.2. </w:t>
      </w:r>
      <w:r>
        <w:rPr>
          <w:rFonts w:ascii="Times New Roman CYR" w:hAnsi="Times New Roman CYR" w:cs="Times New Roman CYR"/>
        </w:rPr>
        <w:t>Вносит, при необходимости, предложения об изменении в состав Комиссии.</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6.3. </w:t>
      </w:r>
      <w:r>
        <w:rPr>
          <w:rFonts w:ascii="Times New Roman CYR" w:hAnsi="Times New Roman CYR" w:cs="Times New Roman CYR"/>
        </w:rPr>
        <w:t>Заседание Комиссии считается правомочным при присутствии на нем не менее половины членов.</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6.4. </w:t>
      </w:r>
      <w:r>
        <w:rPr>
          <w:rFonts w:ascii="Times New Roman CYR" w:hAnsi="Times New Roman CYR" w:cs="Times New Roman CYR"/>
        </w:rPr>
        <w:t>Решения Комиссии принимаются путем открытого голосования простым большинством голосов. При равенстве голосов решающим считается голос председательствующего на заседании.</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6.5. </w:t>
      </w:r>
      <w:r>
        <w:rPr>
          <w:rFonts w:ascii="Times New Roman CYR" w:hAnsi="Times New Roman CYR" w:cs="Times New Roman CYR"/>
        </w:rPr>
        <w:t>Комиссия организует свою работу в соответствии с утвержденным планом.</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6.6. </w:t>
      </w:r>
      <w:r>
        <w:rPr>
          <w:rFonts w:ascii="Times New Roman CYR" w:hAnsi="Times New Roman CYR" w:cs="Times New Roman CYR"/>
        </w:rPr>
        <w:t>Комиссия проводит заседания, на которых рассматриваются вопросы и утверждаются планы мероприятий по обеспечению защиты населения, предупреждению чрезвычайных ситуаций, обусловленных весенними паводками, а также ликвидации их последствий.</w:t>
      </w:r>
    </w:p>
    <w:p w:rsidR="009F3295" w:rsidRDefault="009F3295" w:rsidP="009F3295">
      <w:pPr>
        <w:autoSpaceDE w:val="0"/>
        <w:autoSpaceDN w:val="0"/>
        <w:adjustRightInd w:val="0"/>
        <w:spacing w:line="276" w:lineRule="auto"/>
        <w:ind w:firstLine="737"/>
        <w:jc w:val="both"/>
        <w:rPr>
          <w:rFonts w:ascii="Times New Roman CYR" w:hAnsi="Times New Roman CYR" w:cs="Times New Roman CYR"/>
        </w:rPr>
      </w:pPr>
      <w:r w:rsidRPr="000774A6">
        <w:t xml:space="preserve">6.7. </w:t>
      </w:r>
      <w:r>
        <w:rPr>
          <w:rFonts w:ascii="Times New Roman CYR" w:hAnsi="Times New Roman CYR" w:cs="Times New Roman CYR"/>
        </w:rPr>
        <w:t>Результаты заседания Комиссии оформляются протоколом, по результатам рассмотрения вопросов, Комиссия принимает решения, обязательные для исполнения.</w:t>
      </w:r>
    </w:p>
    <w:p w:rsidR="009F3295" w:rsidRDefault="009F3295" w:rsidP="009F3295">
      <w:pPr>
        <w:autoSpaceDE w:val="0"/>
        <w:autoSpaceDN w:val="0"/>
        <w:adjustRightInd w:val="0"/>
        <w:ind w:firstLine="737"/>
        <w:jc w:val="both"/>
        <w:rPr>
          <w:rFonts w:ascii="Times New Roman CYR" w:hAnsi="Times New Roman CYR" w:cs="Times New Roman CYR"/>
        </w:rPr>
      </w:pPr>
    </w:p>
    <w:p w:rsidR="009F3295" w:rsidRDefault="009F3295" w:rsidP="009F3295">
      <w:pPr>
        <w:autoSpaceDE w:val="0"/>
        <w:autoSpaceDN w:val="0"/>
        <w:adjustRightInd w:val="0"/>
        <w:ind w:firstLine="737"/>
        <w:jc w:val="both"/>
        <w:rPr>
          <w:rFonts w:ascii="Times New Roman CYR" w:hAnsi="Times New Roman CYR" w:cs="Times New Roman CYR"/>
        </w:rPr>
      </w:pPr>
      <w:r w:rsidRPr="000774A6">
        <w:lastRenderedPageBreak/>
        <w:t xml:space="preserve">6.8. </w:t>
      </w:r>
      <w:r>
        <w:rPr>
          <w:rFonts w:ascii="Times New Roman CYR" w:hAnsi="Times New Roman CYR" w:cs="Times New Roman CYR"/>
        </w:rPr>
        <w:t>В период между заседаниями Комиссии решения принимает председатель Комиссии или его заместитель.</w:t>
      </w:r>
    </w:p>
    <w:p w:rsidR="009F3295" w:rsidRDefault="009F3295" w:rsidP="009F3295">
      <w:pPr>
        <w:autoSpaceDE w:val="0"/>
        <w:autoSpaceDN w:val="0"/>
        <w:adjustRightInd w:val="0"/>
        <w:ind w:firstLine="737"/>
        <w:jc w:val="both"/>
        <w:rPr>
          <w:rFonts w:ascii="Times New Roman CYR" w:hAnsi="Times New Roman CYR" w:cs="Times New Roman CYR"/>
        </w:rPr>
      </w:pPr>
      <w:r w:rsidRPr="000774A6">
        <w:t xml:space="preserve">6.9. </w:t>
      </w:r>
      <w:r>
        <w:rPr>
          <w:rFonts w:ascii="Times New Roman CYR" w:hAnsi="Times New Roman CYR" w:cs="Times New Roman CYR"/>
        </w:rPr>
        <w:t>При возникновении чрезвычайных ситуаций Комиссия переходит на непрерывный режим работы, определяемый председателем Комиссии.</w:t>
      </w:r>
    </w:p>
    <w:p w:rsidR="009F3295" w:rsidRPr="007C06CF" w:rsidRDefault="009F3295" w:rsidP="009F3295">
      <w:pPr>
        <w:autoSpaceDE w:val="0"/>
        <w:autoSpaceDN w:val="0"/>
        <w:adjustRightInd w:val="0"/>
        <w:ind w:firstLine="737"/>
        <w:jc w:val="both"/>
        <w:rPr>
          <w:rFonts w:ascii="Times New Roman CYR" w:hAnsi="Times New Roman CYR" w:cs="Times New Roman CYR"/>
        </w:rPr>
      </w:pPr>
      <w:r>
        <w:rPr>
          <w:rFonts w:ascii="Times New Roman CYR" w:hAnsi="Times New Roman CYR" w:cs="Times New Roman CYR"/>
        </w:rPr>
        <w:t xml:space="preserve">6.10. Заседания Комиссии проводятся по мере необходимости. </w:t>
      </w: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p w:rsidR="009F3295" w:rsidRDefault="009F3295">
      <w:pPr>
        <w:spacing w:line="276" w:lineRule="auto"/>
        <w:jc w:val="both"/>
      </w:pPr>
    </w:p>
    <w:sectPr w:rsidR="009F3295" w:rsidSect="000714C1">
      <w:pgSz w:w="11906" w:h="16838"/>
      <w:pgMar w:top="567" w:right="567" w:bottom="458" w:left="1701" w:header="0" w:footer="0" w:gutter="0"/>
      <w:pgNumType w:start="1"/>
      <w:cols w:space="720"/>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943" w:rsidRDefault="00154943" w:rsidP="00F51827">
      <w:r>
        <w:separator/>
      </w:r>
    </w:p>
  </w:endnote>
  <w:endnote w:type="continuationSeparator" w:id="1">
    <w:p w:rsidR="00154943" w:rsidRDefault="00154943" w:rsidP="00F51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943" w:rsidRDefault="00154943" w:rsidP="00F51827">
      <w:r>
        <w:separator/>
      </w:r>
    </w:p>
  </w:footnote>
  <w:footnote w:type="continuationSeparator" w:id="1">
    <w:p w:rsidR="00154943" w:rsidRDefault="00154943" w:rsidP="00F51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40"/>
  <w:displayHorizontalDrawingGridEvery w:val="2"/>
  <w:characterSpacingControl w:val="doNotCompress"/>
  <w:footnotePr>
    <w:footnote w:id="0"/>
    <w:footnote w:id="1"/>
  </w:footnotePr>
  <w:endnotePr>
    <w:endnote w:id="0"/>
    <w:endnote w:id="1"/>
  </w:endnotePr>
  <w:compat/>
  <w:rsids>
    <w:rsidRoot w:val="000714C1"/>
    <w:rsid w:val="000714C1"/>
    <w:rsid w:val="00154943"/>
    <w:rsid w:val="004862C2"/>
    <w:rsid w:val="006E4703"/>
    <w:rsid w:val="009A3EEF"/>
    <w:rsid w:val="009F3295"/>
    <w:rsid w:val="00C629BF"/>
    <w:rsid w:val="00C71AE7"/>
    <w:rsid w:val="00F51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Heading1"/>
    <w:qFormat/>
    <w:rsid w:val="005B13B9"/>
    <w:pPr>
      <w:spacing w:beforeAutospacing="1" w:afterAutospacing="1"/>
      <w:outlineLvl w:val="0"/>
    </w:pPr>
    <w:rPr>
      <w:rFonts w:eastAsia="Times New Roman"/>
      <w:b/>
      <w:bCs/>
      <w:kern w:val="2"/>
      <w:sz w:val="48"/>
      <w:szCs w:val="48"/>
      <w:lang w:eastAsia="ru-RU"/>
    </w:rPr>
  </w:style>
  <w:style w:type="character" w:styleId="a3">
    <w:name w:val="annotation reference"/>
    <w:basedOn w:val="a0"/>
    <w:uiPriority w:val="99"/>
    <w:semiHidden/>
    <w:unhideWhenUsed/>
    <w:qFormat/>
    <w:rsid w:val="005B13B9"/>
    <w:rPr>
      <w:sz w:val="16"/>
      <w:szCs w:val="16"/>
    </w:rPr>
  </w:style>
  <w:style w:type="character" w:customStyle="1" w:styleId="-">
    <w:name w:val="Интернет-ссылка"/>
    <w:uiPriority w:val="99"/>
    <w:unhideWhenUsed/>
    <w:rsid w:val="005B13B9"/>
    <w:rPr>
      <w:color w:val="0000FF"/>
      <w:u w:val="single"/>
    </w:rPr>
  </w:style>
  <w:style w:type="character" w:customStyle="1" w:styleId="a4">
    <w:name w:val="Текст выноски Знак"/>
    <w:basedOn w:val="a0"/>
    <w:uiPriority w:val="99"/>
    <w:semiHidden/>
    <w:qFormat/>
    <w:rsid w:val="005B13B9"/>
    <w:rPr>
      <w:rFonts w:ascii="Tahoma" w:eastAsia="Calibri" w:hAnsi="Tahoma" w:cs="Tahoma"/>
      <w:sz w:val="16"/>
      <w:szCs w:val="16"/>
    </w:rPr>
  </w:style>
  <w:style w:type="character" w:customStyle="1" w:styleId="1">
    <w:name w:val="Заголовок 1 Знак"/>
    <w:basedOn w:val="a0"/>
    <w:qFormat/>
    <w:rsid w:val="005B13B9"/>
    <w:rPr>
      <w:rFonts w:eastAsia="Times New Roman"/>
      <w:b/>
      <w:bCs/>
      <w:kern w:val="2"/>
      <w:sz w:val="48"/>
      <w:szCs w:val="48"/>
      <w:lang w:eastAsia="ru-RU"/>
    </w:rPr>
  </w:style>
  <w:style w:type="character" w:customStyle="1" w:styleId="a5">
    <w:name w:val="Основной текст Знак"/>
    <w:basedOn w:val="a0"/>
    <w:qFormat/>
    <w:rsid w:val="005B13B9"/>
    <w:rPr>
      <w:rFonts w:ascii="Calibri" w:eastAsia="Times New Roman" w:hAnsi="Calibri"/>
      <w:sz w:val="22"/>
      <w:szCs w:val="22"/>
      <w:lang w:eastAsia="ru-RU"/>
    </w:rPr>
  </w:style>
  <w:style w:type="character" w:customStyle="1" w:styleId="a6">
    <w:name w:val="Название Знак"/>
    <w:basedOn w:val="a0"/>
    <w:qFormat/>
    <w:rsid w:val="005B13B9"/>
    <w:rPr>
      <w:rFonts w:eastAsia="Times New Roman"/>
      <w:b/>
      <w:bCs/>
      <w:sz w:val="32"/>
      <w:szCs w:val="20"/>
      <w:lang w:eastAsia="ru-RU"/>
    </w:rPr>
  </w:style>
  <w:style w:type="character" w:customStyle="1" w:styleId="a7">
    <w:name w:val="Текст примечания Знак"/>
    <w:basedOn w:val="a0"/>
    <w:uiPriority w:val="99"/>
    <w:semiHidden/>
    <w:qFormat/>
    <w:rsid w:val="005B13B9"/>
    <w:rPr>
      <w:rFonts w:eastAsia="Calibri"/>
      <w:sz w:val="20"/>
      <w:szCs w:val="20"/>
    </w:rPr>
  </w:style>
  <w:style w:type="character" w:customStyle="1" w:styleId="a8">
    <w:name w:val="Тема примечания Знак"/>
    <w:basedOn w:val="a7"/>
    <w:uiPriority w:val="99"/>
    <w:semiHidden/>
    <w:qFormat/>
    <w:rsid w:val="005B13B9"/>
    <w:rPr>
      <w:rFonts w:eastAsia="Calibri"/>
      <w:b/>
      <w:bCs/>
      <w:sz w:val="20"/>
      <w:szCs w:val="20"/>
    </w:rPr>
  </w:style>
  <w:style w:type="character" w:customStyle="1" w:styleId="a9">
    <w:name w:val="Верхний колонтитул Знак"/>
    <w:basedOn w:val="a0"/>
    <w:uiPriority w:val="99"/>
    <w:qFormat/>
    <w:rsid w:val="006A3D45"/>
    <w:rPr>
      <w:rFonts w:eastAsia="Calibri"/>
      <w:sz w:val="28"/>
      <w:szCs w:val="28"/>
      <w:lang w:eastAsia="en-US"/>
    </w:rPr>
  </w:style>
  <w:style w:type="character" w:customStyle="1" w:styleId="aa">
    <w:name w:val="Нижний колонтитул Знак"/>
    <w:basedOn w:val="a0"/>
    <w:uiPriority w:val="99"/>
    <w:semiHidden/>
    <w:qFormat/>
    <w:rsid w:val="006A3D45"/>
    <w:rPr>
      <w:rFonts w:eastAsia="Calibri"/>
      <w:sz w:val="28"/>
      <w:szCs w:val="28"/>
      <w:lang w:eastAsia="en-US"/>
    </w:rPr>
  </w:style>
  <w:style w:type="character" w:customStyle="1" w:styleId="10">
    <w:name w:val="Верхний колонтитул Знак1"/>
    <w:basedOn w:val="a0"/>
    <w:uiPriority w:val="99"/>
    <w:semiHidden/>
    <w:qFormat/>
    <w:rsid w:val="0057497C"/>
    <w:rPr>
      <w:sz w:val="28"/>
      <w:szCs w:val="28"/>
      <w:lang w:eastAsia="en-US"/>
    </w:rPr>
  </w:style>
  <w:style w:type="character" w:customStyle="1" w:styleId="11">
    <w:name w:val="Нижний колонтитул Знак1"/>
    <w:basedOn w:val="a0"/>
    <w:uiPriority w:val="99"/>
    <w:semiHidden/>
    <w:qFormat/>
    <w:rsid w:val="0057497C"/>
    <w:rPr>
      <w:sz w:val="28"/>
      <w:szCs w:val="28"/>
      <w:lang w:eastAsia="en-US"/>
    </w:rPr>
  </w:style>
  <w:style w:type="character" w:customStyle="1" w:styleId="2">
    <w:name w:val="Верхний колонтитул Знак2"/>
    <w:basedOn w:val="a0"/>
    <w:uiPriority w:val="99"/>
    <w:qFormat/>
    <w:rsid w:val="00736662"/>
    <w:rPr>
      <w:lang w:eastAsia="ar-SA"/>
    </w:rPr>
  </w:style>
  <w:style w:type="character" w:customStyle="1" w:styleId="20">
    <w:name w:val="Нижний колонтитул Знак2"/>
    <w:basedOn w:val="a0"/>
    <w:uiPriority w:val="99"/>
    <w:semiHidden/>
    <w:qFormat/>
    <w:rsid w:val="00DF6D68"/>
    <w:rPr>
      <w:sz w:val="28"/>
      <w:szCs w:val="28"/>
      <w:lang w:eastAsia="en-US"/>
    </w:rPr>
  </w:style>
  <w:style w:type="character" w:customStyle="1" w:styleId="3">
    <w:name w:val="Верхний колонтитул Знак3"/>
    <w:basedOn w:val="a0"/>
    <w:link w:val="Header"/>
    <w:uiPriority w:val="99"/>
    <w:semiHidden/>
    <w:qFormat/>
    <w:rsid w:val="00DF6D68"/>
    <w:rPr>
      <w:sz w:val="28"/>
      <w:szCs w:val="28"/>
      <w:lang w:eastAsia="en-US"/>
    </w:rPr>
  </w:style>
  <w:style w:type="paragraph" w:customStyle="1" w:styleId="ab">
    <w:name w:val="Заголовок"/>
    <w:basedOn w:val="a"/>
    <w:next w:val="ac"/>
    <w:qFormat/>
    <w:rsid w:val="00671270"/>
    <w:pPr>
      <w:keepNext/>
      <w:spacing w:before="240" w:after="120"/>
    </w:pPr>
    <w:rPr>
      <w:rFonts w:ascii="PT Astra Serif" w:eastAsia="Tahoma" w:hAnsi="PT Astra Serif" w:cs="Noto Sans Devanagari"/>
    </w:rPr>
  </w:style>
  <w:style w:type="paragraph" w:styleId="ac">
    <w:name w:val="Body Text"/>
    <w:basedOn w:val="a"/>
    <w:rsid w:val="005B13B9"/>
    <w:pPr>
      <w:spacing w:after="120" w:line="276" w:lineRule="auto"/>
    </w:pPr>
    <w:rPr>
      <w:rFonts w:ascii="Calibri" w:eastAsia="Times New Roman" w:hAnsi="Calibri"/>
      <w:sz w:val="22"/>
      <w:szCs w:val="22"/>
      <w:lang w:eastAsia="ru-RU"/>
    </w:rPr>
  </w:style>
  <w:style w:type="paragraph" w:styleId="ad">
    <w:name w:val="List"/>
    <w:basedOn w:val="ac"/>
    <w:rsid w:val="00671270"/>
    <w:rPr>
      <w:rFonts w:ascii="PT Astra Serif" w:hAnsi="PT Astra Serif" w:cs="Noto Sans Devanagari"/>
    </w:rPr>
  </w:style>
  <w:style w:type="paragraph" w:customStyle="1" w:styleId="Caption">
    <w:name w:val="Caption"/>
    <w:basedOn w:val="a"/>
    <w:qFormat/>
    <w:rsid w:val="00671270"/>
    <w:pPr>
      <w:suppressLineNumbers/>
      <w:spacing w:before="120" w:after="120"/>
    </w:pPr>
    <w:rPr>
      <w:rFonts w:ascii="PT Astra Serif" w:hAnsi="PT Astra Serif" w:cs="Noto Sans Devanagari"/>
      <w:i/>
      <w:iCs/>
      <w:sz w:val="24"/>
      <w:szCs w:val="24"/>
    </w:rPr>
  </w:style>
  <w:style w:type="paragraph" w:styleId="ae">
    <w:name w:val="index heading"/>
    <w:basedOn w:val="a"/>
    <w:qFormat/>
    <w:rsid w:val="00671270"/>
    <w:pPr>
      <w:suppressLineNumbers/>
    </w:pPr>
    <w:rPr>
      <w:rFonts w:ascii="PT Astra Serif" w:hAnsi="PT Astra Serif" w:cs="Noto Sans Devanagari"/>
    </w:rPr>
  </w:style>
  <w:style w:type="paragraph" w:styleId="af">
    <w:name w:val="Balloon Text"/>
    <w:basedOn w:val="a"/>
    <w:uiPriority w:val="99"/>
    <w:semiHidden/>
    <w:unhideWhenUsed/>
    <w:qFormat/>
    <w:rsid w:val="005B13B9"/>
    <w:rPr>
      <w:rFonts w:ascii="Tahoma" w:hAnsi="Tahoma" w:cs="Tahoma"/>
      <w:sz w:val="16"/>
      <w:szCs w:val="16"/>
    </w:rPr>
  </w:style>
  <w:style w:type="paragraph" w:styleId="af0">
    <w:name w:val="annotation text"/>
    <w:basedOn w:val="a"/>
    <w:uiPriority w:val="99"/>
    <w:semiHidden/>
    <w:unhideWhenUsed/>
    <w:qFormat/>
    <w:rsid w:val="005B13B9"/>
    <w:rPr>
      <w:sz w:val="20"/>
      <w:szCs w:val="20"/>
    </w:rPr>
  </w:style>
  <w:style w:type="paragraph" w:styleId="af1">
    <w:name w:val="annotation subject"/>
    <w:basedOn w:val="af0"/>
    <w:next w:val="af0"/>
    <w:uiPriority w:val="99"/>
    <w:semiHidden/>
    <w:unhideWhenUsed/>
    <w:qFormat/>
    <w:rsid w:val="005B13B9"/>
    <w:rPr>
      <w:b/>
      <w:bCs/>
    </w:rPr>
  </w:style>
  <w:style w:type="paragraph" w:styleId="af2">
    <w:name w:val="Title"/>
    <w:basedOn w:val="a"/>
    <w:qFormat/>
    <w:rsid w:val="005B13B9"/>
    <w:pPr>
      <w:jc w:val="center"/>
    </w:pPr>
    <w:rPr>
      <w:rFonts w:eastAsia="Times New Roman"/>
      <w:b/>
      <w:bCs/>
      <w:sz w:val="32"/>
      <w:szCs w:val="20"/>
      <w:lang w:eastAsia="ru-RU"/>
    </w:rPr>
  </w:style>
  <w:style w:type="paragraph" w:customStyle="1" w:styleId="ConsPlusNonformat">
    <w:name w:val="ConsPlusNonformat"/>
    <w:uiPriority w:val="99"/>
    <w:qFormat/>
    <w:rsid w:val="005B13B9"/>
    <w:pPr>
      <w:widowControl w:val="0"/>
    </w:pPr>
    <w:rPr>
      <w:rFonts w:ascii="Courier New" w:eastAsia="Times New Roman" w:hAnsi="Courier New" w:cs="Courier New"/>
    </w:rPr>
  </w:style>
  <w:style w:type="paragraph" w:customStyle="1" w:styleId="ConsPlusNormal">
    <w:name w:val="ConsPlusNormal"/>
    <w:uiPriority w:val="99"/>
    <w:qFormat/>
    <w:rsid w:val="005B13B9"/>
    <w:pPr>
      <w:widowControl w:val="0"/>
    </w:pPr>
    <w:rPr>
      <w:rFonts w:ascii="Arial" w:eastAsia="Times New Roman" w:hAnsi="Arial" w:cs="Arial"/>
    </w:rPr>
  </w:style>
  <w:style w:type="paragraph" w:customStyle="1" w:styleId="ConsPlusTitle">
    <w:name w:val="ConsPlusTitle"/>
    <w:qFormat/>
    <w:rsid w:val="005B13B9"/>
    <w:pPr>
      <w:widowControl w:val="0"/>
    </w:pPr>
    <w:rPr>
      <w:rFonts w:ascii="Arial" w:eastAsia="Times New Roman" w:hAnsi="Arial" w:cs="Arial"/>
      <w:b/>
      <w:bCs/>
    </w:rPr>
  </w:style>
  <w:style w:type="paragraph" w:customStyle="1" w:styleId="ConsPlusCell">
    <w:name w:val="ConsPlusCell"/>
    <w:uiPriority w:val="99"/>
    <w:qFormat/>
    <w:rsid w:val="005B13B9"/>
    <w:pPr>
      <w:widowControl w:val="0"/>
    </w:pPr>
    <w:rPr>
      <w:rFonts w:ascii="Courier New" w:eastAsia="Times New Roman" w:hAnsi="Courier New" w:cs="Courier New"/>
    </w:rPr>
  </w:style>
  <w:style w:type="paragraph" w:customStyle="1" w:styleId="af3">
    <w:name w:val="Колонтитул"/>
    <w:basedOn w:val="a"/>
    <w:qFormat/>
    <w:rsid w:val="00671270"/>
  </w:style>
  <w:style w:type="paragraph" w:customStyle="1" w:styleId="af4">
    <w:name w:val="Верхний и нижний колонтитулы"/>
    <w:basedOn w:val="a"/>
    <w:qFormat/>
    <w:rsid w:val="000714C1"/>
  </w:style>
  <w:style w:type="paragraph" w:customStyle="1" w:styleId="Header">
    <w:name w:val="Header"/>
    <w:basedOn w:val="a"/>
    <w:link w:val="3"/>
    <w:uiPriority w:val="99"/>
    <w:semiHidden/>
    <w:unhideWhenUsed/>
    <w:rsid w:val="00DF6D68"/>
    <w:pPr>
      <w:tabs>
        <w:tab w:val="center" w:pos="4677"/>
        <w:tab w:val="right" w:pos="9355"/>
      </w:tabs>
    </w:pPr>
  </w:style>
  <w:style w:type="paragraph" w:customStyle="1" w:styleId="Footer">
    <w:name w:val="Footer"/>
    <w:basedOn w:val="a"/>
    <w:uiPriority w:val="99"/>
    <w:semiHidden/>
    <w:unhideWhenUsed/>
    <w:rsid w:val="00DF6D68"/>
    <w:pPr>
      <w:tabs>
        <w:tab w:val="center" w:pos="4677"/>
        <w:tab w:val="right" w:pos="9355"/>
      </w:tabs>
    </w:pPr>
  </w:style>
  <w:style w:type="paragraph" w:customStyle="1" w:styleId="af5">
    <w:name w:val="Содержимое врезки"/>
    <w:basedOn w:val="a"/>
    <w:qFormat/>
    <w:rsid w:val="00671270"/>
  </w:style>
  <w:style w:type="paragraph" w:styleId="af6">
    <w:name w:val="Normal (Web)"/>
    <w:basedOn w:val="a"/>
    <w:qFormat/>
    <w:rsid w:val="00736662"/>
    <w:pPr>
      <w:suppressAutoHyphens w:val="0"/>
      <w:spacing w:before="280" w:after="119"/>
    </w:pPr>
    <w:rPr>
      <w:rFonts w:eastAsia="Times New Roman"/>
      <w:kern w:val="2"/>
      <w:sz w:val="24"/>
      <w:szCs w:val="24"/>
      <w:lang w:eastAsia="ar-SA"/>
    </w:rPr>
  </w:style>
  <w:style w:type="paragraph" w:customStyle="1" w:styleId="14">
    <w:name w:val="Обычный + 14 пт"/>
    <w:basedOn w:val="a"/>
    <w:uiPriority w:val="99"/>
    <w:qFormat/>
    <w:rsid w:val="00736662"/>
    <w:pPr>
      <w:ind w:left="3600" w:firstLine="720"/>
    </w:pPr>
    <w:rPr>
      <w:rFonts w:eastAsia="Times New Roman"/>
      <w:spacing w:val="-4"/>
      <w:lang w:eastAsia="ar-SA"/>
    </w:rPr>
  </w:style>
  <w:style w:type="table" w:styleId="af7">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4"/>
    <w:uiPriority w:val="99"/>
    <w:semiHidden/>
    <w:unhideWhenUsed/>
    <w:rsid w:val="00F51827"/>
    <w:pPr>
      <w:tabs>
        <w:tab w:val="center" w:pos="4677"/>
        <w:tab w:val="right" w:pos="9355"/>
      </w:tabs>
    </w:pPr>
  </w:style>
  <w:style w:type="character" w:customStyle="1" w:styleId="4">
    <w:name w:val="Верхний колонтитул Знак4"/>
    <w:basedOn w:val="a0"/>
    <w:link w:val="af8"/>
    <w:uiPriority w:val="99"/>
    <w:semiHidden/>
    <w:rsid w:val="00F51827"/>
    <w:rPr>
      <w:sz w:val="28"/>
      <w:szCs w:val="28"/>
      <w:lang w:eastAsia="en-US"/>
    </w:rPr>
  </w:style>
  <w:style w:type="paragraph" w:styleId="af9">
    <w:name w:val="footer"/>
    <w:basedOn w:val="a"/>
    <w:link w:val="30"/>
    <w:uiPriority w:val="99"/>
    <w:semiHidden/>
    <w:unhideWhenUsed/>
    <w:rsid w:val="00F51827"/>
    <w:pPr>
      <w:tabs>
        <w:tab w:val="center" w:pos="4677"/>
        <w:tab w:val="right" w:pos="9355"/>
      </w:tabs>
    </w:pPr>
  </w:style>
  <w:style w:type="character" w:customStyle="1" w:styleId="30">
    <w:name w:val="Нижний колонтитул Знак3"/>
    <w:basedOn w:val="a0"/>
    <w:link w:val="af9"/>
    <w:uiPriority w:val="99"/>
    <w:semiHidden/>
    <w:rsid w:val="00F51827"/>
    <w:rPr>
      <w:sz w:val="28"/>
      <w:szCs w:val="2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E8696BB3-E57E-4C49-9FFF-26F30155B1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1760</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Ecolog</cp:lastModifiedBy>
  <cp:revision>18</cp:revision>
  <cp:lastPrinted>2025-03-04T10:32:00Z</cp:lastPrinted>
  <dcterms:created xsi:type="dcterms:W3CDTF">2025-02-28T07:13:00Z</dcterms:created>
  <dcterms:modified xsi:type="dcterms:W3CDTF">2025-03-06T06:24:00Z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ICV">
    <vt:lpwstr>6B9F3D4D074C41DB858EA3C95B33694D_13</vt:lpwstr>
  </property>
  <property fmtid="{D5CDD505-2E9C-101B-9397-08002B2CF9AE}" pid="7" name="KSOProductBuildVer">
    <vt:lpwstr>1049-12.2.0.13431</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