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header3.xml" ContentType="application/vnd.openxmlformats-officedocument.wordprocessingml.header+xml"/>
  <Override PartName="/word/_rels/document.xml.rels" ContentType="application/vnd.openxmlformats-package.relationships+xml"/>
  <Override PartName="/word/header2.xml" ContentType="application/vnd.openxmlformats-officedocument.wordprocessingml.header+xml"/>
  <Override PartName="/word/header1.xml" ContentType="application/vnd.openxmlformats-officedocument.wordprocessingml.header+xml"/>
  <Override PartName="/word/media/image1.jpeg" ContentType="image/jpeg"/>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word/header4.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0"/>
        <w:jc w:val="center"/>
        <w:rPr>
          <w:rFonts w:ascii="Times New Roman" w:hAnsi="Times New Roman" w:eastAsia="Lucida Sans Unicode" w:cs="Times New Roman"/>
          <w:sz w:val="28"/>
          <w:szCs w:val="28"/>
          <w:lang w:eastAsia="ru-RU"/>
        </w:rPr>
      </w:pPr>
      <w:r>
        <w:rPr/>
        <w:drawing>
          <wp:inline distT="0" distB="0" distL="0" distR="0">
            <wp:extent cx="523240" cy="653415"/>
            <wp:effectExtent l="0" t="0" r="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Герб цв для положения"/>
                    <pic:cNvPicPr>
                      <a:picLocks noChangeAspect="1" noChangeArrowheads="1"/>
                    </pic:cNvPicPr>
                  </pic:nvPicPr>
                  <pic:blipFill>
                    <a:blip r:embed="rId2">
                      <a:grayscl/>
                    </a:blip>
                    <a:srcRect l="0" t="21286" r="51746" b="0"/>
                    <a:stretch>
                      <a:fillRect/>
                    </a:stretch>
                  </pic:blipFill>
                  <pic:spPr bwMode="auto">
                    <a:xfrm>
                      <a:off x="0" y="0"/>
                      <a:ext cx="523240" cy="653415"/>
                    </a:xfrm>
                    <a:prstGeom prst="rect">
                      <a:avLst/>
                    </a:prstGeom>
                  </pic:spPr>
                </pic:pic>
              </a:graphicData>
            </a:graphic>
          </wp:inline>
        </w:drawing>
      </w:r>
    </w:p>
    <w:p>
      <w:pPr>
        <w:pStyle w:val="Normal"/>
        <w:keepNext w:val="true"/>
        <w:numPr>
          <w:ilvl w:val="0"/>
          <w:numId w:val="0"/>
        </w:numPr>
        <w:spacing w:lineRule="auto" w:line="240" w:before="0" w:after="0"/>
        <w:ind w:left="0" w:hanging="0"/>
        <w:jc w:val="center"/>
        <w:outlineLvl w:val="6"/>
        <w:rPr>
          <w:color w:val="000000"/>
        </w:rPr>
      </w:pPr>
      <w:r>
        <w:rPr>
          <w:rFonts w:eastAsia="Times New Roman" w:cs="Times New Roman" w:ascii="Times New Roman" w:hAnsi="Times New Roman"/>
          <w:b/>
          <w:color w:val="000000"/>
          <w:sz w:val="28"/>
          <w:szCs w:val="28"/>
          <w:lang w:eastAsia="ru-RU"/>
        </w:rPr>
        <w:t xml:space="preserve">Администрация </w:t>
      </w:r>
      <w:r>
        <w:rPr>
          <w:rFonts w:eastAsia="Lucida Sans Unicode" w:cs="Times New Roman" w:ascii="Times New Roman" w:hAnsi="Times New Roman"/>
          <w:b/>
          <w:color w:val="000000"/>
          <w:sz w:val="28"/>
          <w:szCs w:val="28"/>
          <w:lang w:eastAsia="ru-RU"/>
        </w:rPr>
        <w:t xml:space="preserve">городского округа муниципальное образование </w:t>
      </w:r>
    </w:p>
    <w:p>
      <w:pPr>
        <w:pStyle w:val="Normal"/>
        <w:keepNext w:val="true"/>
        <w:numPr>
          <w:ilvl w:val="0"/>
          <w:numId w:val="0"/>
        </w:numPr>
        <w:spacing w:lineRule="auto" w:line="240" w:before="0" w:after="0"/>
        <w:ind w:left="0" w:hanging="0"/>
        <w:jc w:val="center"/>
        <w:outlineLvl w:val="6"/>
        <w:rPr>
          <w:color w:val="000000"/>
        </w:rPr>
      </w:pPr>
      <w:r>
        <w:rPr>
          <w:rFonts w:eastAsia="Lucida Sans Unicode" w:cs="Times New Roman" w:ascii="Times New Roman" w:hAnsi="Times New Roman"/>
          <w:b/>
          <w:color w:val="000000"/>
          <w:sz w:val="28"/>
          <w:szCs w:val="28"/>
          <w:lang w:eastAsia="ru-RU"/>
        </w:rPr>
        <w:t>городской округ город Красный Луч Луганской Народной Республики</w:t>
      </w:r>
    </w:p>
    <w:p>
      <w:pPr>
        <w:pStyle w:val="Normal"/>
        <w:keepNext w:val="true"/>
        <w:numPr>
          <w:ilvl w:val="0"/>
          <w:numId w:val="0"/>
        </w:numPr>
        <w:spacing w:lineRule="auto" w:line="240" w:before="240" w:after="60"/>
        <w:ind w:left="0" w:hanging="0"/>
        <w:jc w:val="center"/>
        <w:outlineLvl w:val="0"/>
        <w:rPr>
          <w:color w:val="000000"/>
        </w:rPr>
      </w:pPr>
      <w:r>
        <w:rPr>
          <w:rFonts w:eastAsia="Times New Roman" w:cs="Times New Roman" w:ascii="Times New Roman" w:hAnsi="Times New Roman"/>
          <w:b/>
          <w:bCs/>
          <w:color w:val="000000"/>
          <w:kern w:val="2"/>
          <w:sz w:val="32"/>
          <w:szCs w:val="32"/>
          <w:lang w:eastAsia="ru-RU"/>
        </w:rPr>
        <w:t>ПОСТАНОВЛЕНИЕ</w:t>
      </w:r>
    </w:p>
    <w:p>
      <w:pPr>
        <w:pStyle w:val="Normal"/>
        <w:widowControl w:val="false"/>
        <w:spacing w:lineRule="auto" w:line="240" w:before="0" w:after="0"/>
        <w:jc w:val="center"/>
        <w:rPr>
          <w:rFonts w:ascii="Times New Roman" w:hAnsi="Times New Roman" w:eastAsia="Lucida Sans Unicode" w:cs="Times New Roman"/>
          <w:b/>
          <w:color w:val="000000"/>
          <w:sz w:val="28"/>
          <w:szCs w:val="28"/>
          <w:lang w:eastAsia="ru-RU"/>
        </w:rPr>
      </w:pPr>
      <w:r>
        <w:rPr>
          <w:rFonts w:eastAsia="Lucida Sans Unicode" w:cs="Times New Roman" w:ascii="Times New Roman" w:hAnsi="Times New Roman"/>
          <w:b/>
          <w:color w:val="000000"/>
          <w:sz w:val="28"/>
          <w:szCs w:val="28"/>
          <w:lang w:eastAsia="ru-RU"/>
        </w:rPr>
      </w:r>
    </w:p>
    <w:p>
      <w:pPr>
        <w:pStyle w:val="Normal"/>
        <w:keepNext w:val="true"/>
        <w:numPr>
          <w:ilvl w:val="0"/>
          <w:numId w:val="0"/>
        </w:numPr>
        <w:spacing w:lineRule="auto" w:line="240" w:before="0" w:after="0"/>
        <w:ind w:left="0" w:hanging="0"/>
        <w:jc w:val="center"/>
        <w:outlineLvl w:val="6"/>
        <w:rPr>
          <w:rFonts w:ascii="Times New Roman" w:hAnsi="Times New Roman" w:eastAsia="Lucida Sans Unicode" w:cs="Times New Roman"/>
          <w:b/>
          <w:color w:val="000000"/>
          <w:sz w:val="28"/>
          <w:szCs w:val="28"/>
          <w:lang w:eastAsia="ru-RU"/>
        </w:rPr>
      </w:pPr>
      <w:r>
        <w:rPr>
          <w:rFonts w:eastAsia="Lucida Sans Unicode" w:cs="Times New Roman" w:ascii="Times New Roman" w:hAnsi="Times New Roman"/>
          <w:b/>
          <w:color w:val="000000"/>
          <w:sz w:val="28"/>
          <w:szCs w:val="28"/>
          <w:lang w:eastAsia="ru-RU"/>
        </w:rPr>
      </w:r>
    </w:p>
    <w:tbl>
      <w:tblPr>
        <w:tblW w:w="10048" w:type="dxa"/>
        <w:jc w:val="center"/>
        <w:tblInd w:w="0" w:type="dxa"/>
        <w:tblLayout w:type="fixed"/>
        <w:tblCellMar>
          <w:top w:w="0" w:type="dxa"/>
          <w:left w:w="108" w:type="dxa"/>
          <w:bottom w:w="0" w:type="dxa"/>
          <w:right w:w="108" w:type="dxa"/>
        </w:tblCellMar>
        <w:tblLook w:lastRow="0" w:firstRow="1" w:lastColumn="0" w:firstColumn="1" w:val="04a0" w:noHBand="0" w:noVBand="1"/>
      </w:tblPr>
      <w:tblGrid>
        <w:gridCol w:w="468"/>
        <w:gridCol w:w="7381"/>
        <w:gridCol w:w="555"/>
        <w:gridCol w:w="1643"/>
      </w:tblGrid>
      <w:tr>
        <w:trPr>
          <w:cantSplit w:val="true"/>
        </w:trPr>
        <w:tc>
          <w:tcPr>
            <w:tcW w:w="468" w:type="dxa"/>
            <w:tcBorders/>
          </w:tcPr>
          <w:p>
            <w:pPr>
              <w:pStyle w:val="Normal"/>
              <w:widowControl w:val="false"/>
              <w:spacing w:lineRule="auto" w:line="240" w:before="0" w:after="0"/>
              <w:jc w:val="center"/>
              <w:rPr>
                <w:rFonts w:ascii="Times New Roman" w:hAnsi="Times New Roman" w:eastAsia="Lucida Sans Unicode" w:cs="Times New Roman"/>
                <w:color w:val="000000"/>
                <w:sz w:val="28"/>
                <w:szCs w:val="28"/>
                <w:lang w:eastAsia="ru-RU"/>
              </w:rPr>
            </w:pPr>
            <w:r>
              <w:rPr>
                <w:rFonts w:eastAsia="Lucida Sans Unicode" w:cs="Times New Roman" w:ascii="Times New Roman" w:hAnsi="Times New Roman"/>
                <w:color w:val="000000"/>
                <w:sz w:val="28"/>
                <w:szCs w:val="28"/>
                <w:lang w:eastAsia="ru-RU"/>
              </w:rPr>
            </w:r>
          </w:p>
        </w:tc>
        <w:tc>
          <w:tcPr>
            <w:tcW w:w="7381" w:type="dxa"/>
            <w:tcBorders/>
          </w:tcPr>
          <w:p>
            <w:pPr>
              <w:pStyle w:val="Normal"/>
              <w:widowControl w:val="false"/>
              <w:spacing w:lineRule="auto" w:line="240" w:before="0" w:after="0"/>
              <w:rPr>
                <w:color w:val="000000"/>
              </w:rPr>
            </w:pPr>
            <w:r>
              <w:rPr>
                <w:rFonts w:eastAsia="Lucida Sans Unicode" w:cs="Times New Roman" w:ascii="Times New Roman" w:hAnsi="Times New Roman"/>
                <w:color w:val="000000"/>
                <w:sz w:val="28"/>
                <w:szCs w:val="28"/>
                <w:lang w:eastAsia="ru-RU"/>
              </w:rPr>
              <w:t>«31» марта 2025 г.</w:t>
            </w:r>
          </w:p>
        </w:tc>
        <w:tc>
          <w:tcPr>
            <w:tcW w:w="555" w:type="dxa"/>
            <w:tcBorders/>
          </w:tcPr>
          <w:p>
            <w:pPr>
              <w:pStyle w:val="Normal"/>
              <w:widowControl w:val="false"/>
              <w:spacing w:lineRule="auto" w:line="240" w:before="0" w:after="0"/>
              <w:jc w:val="center"/>
              <w:rPr>
                <w:color w:val="000000"/>
              </w:rPr>
            </w:pPr>
            <w:r>
              <w:rPr>
                <w:rFonts w:eastAsia="Lucida Sans Unicode" w:cs="Times New Roman" w:ascii="Times New Roman" w:hAnsi="Times New Roman"/>
                <w:color w:val="000000"/>
                <w:sz w:val="28"/>
                <w:szCs w:val="28"/>
                <w:lang w:eastAsia="ru-RU"/>
              </w:rPr>
              <w:t>№</w:t>
            </w:r>
          </w:p>
        </w:tc>
        <w:tc>
          <w:tcPr>
            <w:tcW w:w="1643" w:type="dxa"/>
            <w:tcBorders/>
          </w:tcPr>
          <w:p>
            <w:pPr>
              <w:pStyle w:val="Normal"/>
              <w:widowControl w:val="false"/>
              <w:spacing w:lineRule="auto" w:line="240" w:before="0" w:after="0"/>
              <w:rPr>
                <w:color w:val="000000"/>
              </w:rPr>
            </w:pPr>
            <w:r>
              <w:rPr>
                <w:rFonts w:eastAsia="Lucida Sans Unicode" w:cs="Times New Roman" w:ascii="Times New Roman" w:hAnsi="Times New Roman"/>
                <w:color w:val="000000"/>
                <w:sz w:val="28"/>
                <w:szCs w:val="28"/>
                <w:lang w:eastAsia="ru-RU"/>
              </w:rPr>
              <w:t>П-180/25</w:t>
            </w:r>
          </w:p>
        </w:tc>
      </w:tr>
    </w:tbl>
    <w:p>
      <w:pPr>
        <w:pStyle w:val="Normal"/>
        <w:widowControl w:val="false"/>
        <w:spacing w:lineRule="auto" w:line="240" w:before="0" w:after="0"/>
        <w:jc w:val="center"/>
        <w:rPr>
          <w:color w:val="000000"/>
        </w:rPr>
      </w:pPr>
      <w:r>
        <w:rPr>
          <w:rFonts w:eastAsia="Lucida Sans Unicode" w:cs="Times New Roman" w:ascii="Times New Roman" w:hAnsi="Times New Roman"/>
          <w:color w:val="000000"/>
          <w:sz w:val="28"/>
          <w:szCs w:val="28"/>
          <w:lang w:eastAsia="ru-RU"/>
        </w:rPr>
        <w:t>г. Красный Луч</w:t>
      </w:r>
    </w:p>
    <w:p>
      <w:pPr>
        <w:pStyle w:val="Normal"/>
        <w:widowControl w:val="false"/>
        <w:spacing w:lineRule="auto" w:line="240" w:before="0" w:after="0"/>
        <w:jc w:val="center"/>
        <w:rPr>
          <w:rFonts w:ascii="Times New Roman" w:hAnsi="Times New Roman" w:eastAsia="Lucida Sans Unicode" w:cs="Times New Roman"/>
          <w:color w:val="000000"/>
          <w:sz w:val="28"/>
          <w:szCs w:val="28"/>
          <w:lang w:eastAsia="ru-RU"/>
        </w:rPr>
      </w:pPr>
      <w:r>
        <w:rPr>
          <w:rFonts w:eastAsia="Lucida Sans Unicode" w:cs="Times New Roman" w:ascii="Times New Roman" w:hAnsi="Times New Roman"/>
          <w:color w:val="000000"/>
          <w:sz w:val="28"/>
          <w:szCs w:val="28"/>
          <w:lang w:eastAsia="ru-RU"/>
        </w:rPr>
      </w:r>
    </w:p>
    <w:p>
      <w:pPr>
        <w:pStyle w:val="Normal"/>
        <w:widowControl w:val="false"/>
        <w:spacing w:lineRule="auto" w:line="240" w:before="0" w:after="0"/>
        <w:jc w:val="center"/>
        <w:rPr>
          <w:rFonts w:ascii="Times New Roman" w:hAnsi="Times New Roman" w:eastAsia="Lucida Sans Unicode" w:cs="Times New Roman"/>
          <w:color w:val="000000"/>
          <w:sz w:val="28"/>
          <w:szCs w:val="28"/>
          <w:lang w:eastAsia="ru-RU"/>
        </w:rPr>
      </w:pPr>
      <w:r>
        <w:rPr>
          <w:rFonts w:eastAsia="Lucida Sans Unicode" w:cs="Times New Roman" w:ascii="Times New Roman" w:hAnsi="Times New Roman"/>
          <w:color w:val="000000"/>
          <w:sz w:val="28"/>
          <w:szCs w:val="28"/>
          <w:lang w:eastAsia="ru-RU"/>
        </w:rPr>
      </w:r>
    </w:p>
    <w:p>
      <w:pPr>
        <w:pStyle w:val="Normal"/>
        <w:widowControl w:val="false"/>
        <w:spacing w:lineRule="auto" w:line="240" w:before="0" w:after="0"/>
        <w:jc w:val="center"/>
        <w:rPr>
          <w:rFonts w:ascii="Times New Roman" w:hAnsi="Times New Roman" w:eastAsia="Lucida Sans Unicode" w:cs="Times New Roman"/>
          <w:color w:val="000000"/>
          <w:sz w:val="28"/>
          <w:szCs w:val="28"/>
          <w:lang w:eastAsia="ru-RU"/>
        </w:rPr>
      </w:pPr>
      <w:r>
        <w:rPr>
          <w:rFonts w:eastAsia="Lucida Sans Unicode" w:cs="Times New Roman" w:ascii="Times New Roman" w:hAnsi="Times New Roman"/>
          <w:color w:val="000000"/>
          <w:sz w:val="28"/>
          <w:szCs w:val="28"/>
          <w:lang w:eastAsia="ru-RU"/>
        </w:rPr>
      </w:r>
    </w:p>
    <w:p>
      <w:pPr>
        <w:pStyle w:val="Normal"/>
        <w:spacing w:lineRule="auto" w:line="240" w:before="0" w:after="0"/>
        <w:jc w:val="center"/>
        <w:rPr>
          <w:rFonts w:ascii="Times New Roman" w:hAnsi="Times New Roman" w:cs="Times New Roman"/>
          <w:b/>
          <w:sz w:val="28"/>
          <w:szCs w:val="28"/>
        </w:rPr>
      </w:pPr>
      <w:r>
        <w:rPr>
          <w:rFonts w:eastAsia="Calibri" w:cs="Times New Roman" w:ascii="Times New Roman" w:hAnsi="Times New Roman"/>
          <w:b/>
          <w:sz w:val="28"/>
          <w:szCs w:val="28"/>
        </w:rPr>
        <w:t xml:space="preserve">О внесении изменений в постановление </w:t>
      </w:r>
      <w:r>
        <w:rPr>
          <w:rFonts w:cs="Times New Roman" w:ascii="Times New Roman" w:hAnsi="Times New Roman"/>
          <w:b/>
          <w:sz w:val="28"/>
          <w:szCs w:val="28"/>
        </w:rPr>
        <w:t>Администрации городского округа муниципальное образование городской округ город Красный Луч Луганской Народной Республики от 06</w:t>
      </w:r>
      <w:r>
        <w:rPr>
          <w:rFonts w:eastAsia="Calibri" w:cs="Times New Roman" w:ascii="Times New Roman" w:hAnsi="Times New Roman"/>
          <w:b/>
          <w:sz w:val="28"/>
          <w:szCs w:val="28"/>
        </w:rPr>
        <w:t>.09.2024 № П-313/24</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bookmarkStart w:id="0" w:name="_GoBack"/>
      <w:bookmarkStart w:id="1" w:name="_GoBack"/>
      <w:bookmarkEnd w:id="1"/>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sectPr>
          <w:headerReference w:type="default" r:id="rId3"/>
          <w:type w:val="nextPage"/>
          <w:pgSz w:w="11906" w:h="16838"/>
          <w:pgMar w:left="1701" w:right="567" w:gutter="0" w:header="210" w:top="660" w:footer="0" w:bottom="1134"/>
          <w:pgNumType w:start="1" w:fmt="decimal"/>
          <w:formProt w:val="false"/>
          <w:textDirection w:val="lrTb"/>
          <w:docGrid w:type="default" w:linePitch="299" w:charSpace="8192"/>
        </w:sectPr>
        <w:pStyle w:val="Normal"/>
        <w:spacing w:lineRule="auto" w:line="276" w:before="0" w:after="143"/>
        <w:jc w:val="both"/>
        <w:rPr/>
      </w:pPr>
      <w:r>
        <w:rPr>
          <w:rFonts w:ascii="Times New Roman" w:hAnsi="Times New Roman"/>
          <w:sz w:val="28"/>
          <w:szCs w:val="28"/>
        </w:rPr>
        <w:tab/>
        <w:t xml:space="preserve">С целью внесения изменений в схему размещения нестационарных торговых объектов на территории </w:t>
      </w:r>
      <w:r>
        <w:rPr>
          <w:rFonts w:ascii="Times New Roman" w:hAnsi="Times New Roman"/>
          <w:color w:val="000000"/>
          <w:sz w:val="28"/>
          <w:szCs w:val="28"/>
          <w:lang w:eastAsia="ru-RU"/>
        </w:rPr>
        <w:t>муниципального образования городской округ город Красный Луч Луганской Народной Республики</w:t>
      </w:r>
      <w:r>
        <w:rPr>
          <w:rFonts w:ascii="Times New Roman" w:hAnsi="Times New Roman"/>
          <w:sz w:val="28"/>
          <w:szCs w:val="28"/>
        </w:rPr>
        <w:t xml:space="preserve">,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Законом Луганской Народной Республики от 23.05.2024  № 71-I «О государственном регулировании торговой деятельности на территории Луганской Народной Республики», Приказом Министерства промышленности и торговли Луганской Народной Республики от 11.07.2024  № 784 «Об утверждении Порядка разработки и утверждения схем размещения нестационарных торговых объектов на территории муниципальных образований Луганской Народной Республики», 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08.11.2023 № 2 (с изменениями), с учетом протоколов от 07.02.2025 № 3, 14.02.2025 № 4, 10.03.2025 № 5, 26.03.2025 № 6 заседания рабочей группы по рассмотрению вопросов размещения нестационарных торговых объектов на земельных участках, находящихся в государственной или муниципальной собственности на территории муниципального образования городской округ город Красный Луч Луганской Народной Республики, </w:t>
      </w:r>
    </w:p>
    <w:p>
      <w:pPr>
        <w:pStyle w:val="Normal"/>
        <w:spacing w:lineRule="auto" w:line="276" w:before="0" w:after="143"/>
        <w:jc w:val="both"/>
        <w:rPr/>
      </w:pPr>
      <w:r>
        <w:rPr>
          <w:rFonts w:ascii="Times New Roman" w:hAnsi="Times New Roman"/>
          <w:sz w:val="28"/>
          <w:szCs w:val="28"/>
        </w:rPr>
        <w:t>Администрация городского округа муниципальное образование городской округ город Красный Луч Луганской Народной Республики</w:t>
      </w:r>
    </w:p>
    <w:p>
      <w:pPr>
        <w:pStyle w:val="Normal"/>
        <w:rPr/>
      </w:pPr>
      <w:r>
        <w:rPr/>
      </w:r>
    </w:p>
    <w:p>
      <w:pPr>
        <w:pStyle w:val="Normal"/>
        <w:rPr/>
      </w:pPr>
      <w:r>
        <w:rPr/>
      </w:r>
    </w:p>
    <w:p>
      <w:pPr>
        <w:pStyle w:val="Normal"/>
        <w:spacing w:lineRule="auto" w:line="240" w:before="0" w:after="0"/>
        <w:ind w:firstLine="567"/>
        <w:jc w:val="center"/>
        <w:rPr/>
      </w:pPr>
      <w:r>
        <w:rPr>
          <w:rFonts w:eastAsia="Calibri" w:cs="Times New Roman" w:ascii="Times New Roman" w:hAnsi="Times New Roman"/>
          <w:b/>
          <w:sz w:val="28"/>
          <w:szCs w:val="28"/>
        </w:rPr>
        <w:t>ПОСТАНОВЛЯЕТ:</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76"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1. Внести изменения в Постановление Администрации городского округа муниципальное образование городской округ город Красный Луч Луганской Народной Республики от 06.09.2024 № П-313/24 «Об утверждении Схемы размещения нестационарных торговых объектов на территории </w:t>
      </w:r>
      <w:r>
        <w:rPr>
          <w:rFonts w:eastAsia="Calibri" w:cs="Times New Roman" w:ascii="Times New Roman" w:hAnsi="Times New Roman"/>
          <w:color w:val="000000"/>
          <w:sz w:val="28"/>
          <w:szCs w:val="28"/>
          <w:lang w:eastAsia="ru-RU"/>
        </w:rPr>
        <w:t>муниципального образования городской округ город Красный Луч Луганской Народной Республики</w:t>
      </w:r>
      <w:r>
        <w:rPr>
          <w:rFonts w:eastAsia="Calibri" w:cs="Times New Roman" w:ascii="Times New Roman" w:hAnsi="Times New Roman"/>
          <w:sz w:val="28"/>
          <w:szCs w:val="28"/>
        </w:rPr>
        <w:t>», изложив Приложение  в новой редакции (прилагается).</w:t>
      </w:r>
    </w:p>
    <w:p>
      <w:pPr>
        <w:pStyle w:val="Normal"/>
        <w:spacing w:lineRule="auto" w:line="276" w:before="0" w:after="0"/>
        <w:ind w:firstLine="709"/>
        <w:jc w:val="both"/>
        <w:rPr/>
      </w:pPr>
      <w:r>
        <w:rPr>
          <w:rFonts w:eastAsia="Calibri" w:cs="Times New Roman" w:ascii="Times New Roman" w:hAnsi="Times New Roman"/>
          <w:sz w:val="28"/>
          <w:szCs w:val="28"/>
        </w:rPr>
        <w:t xml:space="preserve">2. Опубликовать настоящее постановление </w:t>
      </w:r>
      <w:r>
        <w:rPr>
          <w:rStyle w:val="-"/>
          <w:rFonts w:eastAsia="MS Mincho" w:cs="Times New Roman" w:ascii="Times New Roman" w:hAnsi="Times New Roman"/>
          <w:color w:val="000000"/>
          <w:sz w:val="28"/>
          <w:szCs w:val="28"/>
          <w:u w:val="none"/>
        </w:rPr>
        <w:t>в информационно – телекоммуникационной сети «Интернет» в сетевом издании «Луганский информационный центр» и разместить на официальном сайте Администрации города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 (</w:t>
      </w:r>
      <w:hyperlink r:id="rId4">
        <w:r>
          <w:rPr>
            <w:rStyle w:val="-"/>
            <w:rFonts w:eastAsia="MS Mincho" w:cs="Times New Roman" w:ascii="Times New Roman" w:hAnsi="Times New Roman"/>
            <w:color w:val="000000"/>
            <w:sz w:val="28"/>
            <w:szCs w:val="28"/>
            <w:u w:val="none"/>
          </w:rPr>
          <w:t>https://krasnyluch.su/</w:t>
        </w:r>
      </w:hyperlink>
      <w:r>
        <w:rPr>
          <w:rStyle w:val="-"/>
          <w:rFonts w:eastAsia="MS Mincho" w:cs="Times New Roman" w:ascii="Times New Roman" w:hAnsi="Times New Roman"/>
          <w:color w:val="000000"/>
          <w:sz w:val="28"/>
          <w:szCs w:val="28"/>
          <w:u w:val="none"/>
        </w:rPr>
        <w:t>).</w:t>
      </w:r>
    </w:p>
    <w:p>
      <w:pPr>
        <w:pStyle w:val="Normal"/>
        <w:spacing w:lineRule="auto" w:line="276" w:before="0" w:after="0"/>
        <w:ind w:firstLine="709"/>
        <w:jc w:val="both"/>
        <w:rPr/>
      </w:pPr>
      <w:r>
        <w:rPr>
          <w:rFonts w:eastAsia="Calibri" w:cs="Times New Roman" w:ascii="Times New Roman" w:hAnsi="Times New Roman"/>
          <w:sz w:val="28"/>
          <w:szCs w:val="28"/>
        </w:rPr>
        <w:t>3.  Контроль за исполнением настоящего постановления возложить на Первого заместителя главы Администрации городского округа муниципальное образование городской округ город Красный Луч Луганской Народной Республики Лямцеву О.Ю.</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ind w:right="-1" w:hanging="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Глава городского округа </w:t>
      </w:r>
    </w:p>
    <w:p>
      <w:pPr>
        <w:pStyle w:val="Normal"/>
        <w:spacing w:lineRule="auto" w:line="240" w:before="0" w:after="0"/>
        <w:ind w:right="-1" w:hanging="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муниципальное образование </w:t>
      </w:r>
    </w:p>
    <w:p>
      <w:pPr>
        <w:pStyle w:val="Normal"/>
        <w:spacing w:lineRule="auto" w:line="240" w:before="0" w:after="0"/>
        <w:ind w:right="-1" w:hanging="0"/>
        <w:jc w:val="both"/>
        <w:rPr>
          <w:rFonts w:ascii="Times New Roman" w:hAnsi="Times New Roman" w:eastAsia="Calibri" w:cs="Times New Roman"/>
          <w:sz w:val="28"/>
          <w:szCs w:val="28"/>
        </w:rPr>
      </w:pPr>
      <w:r>
        <w:rPr>
          <w:rFonts w:eastAsia="Calibri" w:cs="Times New Roman" w:ascii="Times New Roman" w:hAnsi="Times New Roman"/>
          <w:sz w:val="28"/>
          <w:szCs w:val="28"/>
        </w:rPr>
        <w:t>городской округ город Красный Луч</w:t>
      </w:r>
    </w:p>
    <w:p>
      <w:pPr>
        <w:pStyle w:val="Normal"/>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t>Луганской Народной Республики</w:t>
        <w:tab/>
        <w:tab/>
        <w:tab/>
        <w:tab/>
        <w:tab/>
        <w:tab/>
        <w:t>С.В. Соловьев</w:t>
      </w:r>
    </w:p>
    <w:p>
      <w:pPr>
        <w:pStyle w:val="Normal"/>
        <w:spacing w:lineRule="auto" w:line="240" w:before="0" w:after="0"/>
        <w:ind w:firstLine="567"/>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ind w:firstLine="567"/>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ind w:firstLine="567"/>
        <w:jc w:val="center"/>
        <w:rPr>
          <w:rFonts w:ascii="Times New Roman" w:hAnsi="Times New Roman" w:cs="Times New Roman"/>
          <w:b/>
          <w:color w:val="000000" w:themeColor="text1"/>
          <w:sz w:val="28"/>
          <w:szCs w:val="28"/>
        </w:rPr>
      </w:pPr>
      <w:r>
        <w:rPr/>
      </w:r>
    </w:p>
    <w:p>
      <w:pPr>
        <w:pStyle w:val="Normal"/>
        <w:spacing w:lineRule="auto" w:line="240" w:before="0" w:after="0"/>
        <w:ind w:firstLine="567"/>
        <w:jc w:val="center"/>
        <w:rPr>
          <w:rFonts w:ascii="Times New Roman" w:hAnsi="Times New Roman" w:cs="Times New Roman"/>
          <w:b/>
          <w:color w:val="000000" w:themeColor="text1"/>
          <w:sz w:val="28"/>
          <w:szCs w:val="28"/>
        </w:rPr>
      </w:pPr>
      <w:r>
        <w:rPr/>
      </w:r>
    </w:p>
    <w:p>
      <w:pPr>
        <w:sectPr>
          <w:headerReference w:type="default" r:id="rId5"/>
          <w:headerReference w:type="first" r:id="rId6"/>
          <w:type w:val="nextPage"/>
          <w:pgSz w:w="11906" w:h="16838"/>
          <w:pgMar w:left="1701" w:right="567" w:gutter="0" w:header="750" w:top="1093" w:footer="0" w:bottom="1134"/>
          <w:pgNumType w:fmt="decimal"/>
          <w:formProt w:val="false"/>
          <w:textDirection w:val="lrTb"/>
          <w:docGrid w:type="default" w:linePitch="299" w:charSpace="8192"/>
        </w:sectPr>
        <w:pStyle w:val="Normal"/>
        <w:spacing w:lineRule="auto" w:line="240" w:before="0" w:after="0"/>
        <w:ind w:firstLine="567"/>
        <w:jc w:val="center"/>
        <w:rPr>
          <w:rFonts w:ascii="Times New Roman" w:hAnsi="Times New Roman" w:cs="Times New Roman"/>
          <w:b/>
          <w:color w:val="000000" w:themeColor="text1"/>
          <w:sz w:val="28"/>
          <w:szCs w:val="28"/>
        </w:rPr>
      </w:pPr>
      <w:r>
        <w:rPr/>
      </w:r>
    </w:p>
    <w:p>
      <w:pPr>
        <w:pStyle w:val="Normal"/>
        <w:spacing w:lineRule="auto" w:line="240" w:before="0" w:after="0"/>
        <w:ind w:left="9694" w:hanging="0"/>
        <w:jc w:val="both"/>
        <w:rPr>
          <w:rFonts w:ascii="Times New Roman" w:hAnsi="Times New Roman" w:cs="Times New Roman"/>
          <w:sz w:val="28"/>
          <w:szCs w:val="28"/>
        </w:rPr>
      </w:pPr>
      <w:r>
        <w:rPr>
          <w:rFonts w:cs="Times New Roman" w:ascii="Times New Roman" w:hAnsi="Times New Roman"/>
          <w:sz w:val="28"/>
          <w:szCs w:val="28"/>
        </w:rPr>
        <w:t>Приложение</w:t>
      </w:r>
    </w:p>
    <w:p>
      <w:pPr>
        <w:pStyle w:val="Normal"/>
        <w:spacing w:lineRule="auto" w:line="240" w:before="0" w:after="0"/>
        <w:ind w:left="9694" w:hanging="0"/>
        <w:jc w:val="both"/>
        <w:rPr>
          <w:rFonts w:ascii="Times New Roman" w:hAnsi="Times New Roman" w:cs="Times New Roman"/>
          <w:sz w:val="28"/>
          <w:szCs w:val="28"/>
        </w:rPr>
      </w:pPr>
      <w:r>
        <w:rPr>
          <w:rFonts w:cs="Times New Roman" w:ascii="Times New Roman" w:hAnsi="Times New Roman"/>
          <w:sz w:val="28"/>
          <w:szCs w:val="28"/>
        </w:rPr>
        <w:t>УТВЕРЖДЕНА</w:t>
      </w:r>
    </w:p>
    <w:p>
      <w:pPr>
        <w:pStyle w:val="Normal"/>
        <w:spacing w:lineRule="auto" w:line="240" w:before="0" w:after="0"/>
        <w:ind w:left="9694" w:hanging="0"/>
        <w:jc w:val="both"/>
        <w:rPr>
          <w:rFonts w:ascii="Times New Roman" w:hAnsi="Times New Roman" w:cs="Times New Roman"/>
          <w:sz w:val="28"/>
          <w:szCs w:val="28"/>
        </w:rPr>
      </w:pPr>
      <w:r>
        <w:rPr>
          <w:rFonts w:cs="Times New Roman" w:ascii="Times New Roman" w:hAnsi="Times New Roman"/>
          <w:sz w:val="28"/>
          <w:szCs w:val="28"/>
        </w:rPr>
        <w:t xml:space="preserve">постановлением Администрации </w:t>
      </w:r>
    </w:p>
    <w:p>
      <w:pPr>
        <w:pStyle w:val="Normal"/>
        <w:spacing w:lineRule="auto" w:line="240" w:before="0" w:after="0"/>
        <w:ind w:left="9694" w:hanging="0"/>
        <w:jc w:val="both"/>
        <w:rPr>
          <w:rFonts w:ascii="Times New Roman" w:hAnsi="Times New Roman" w:cs="Times New Roman"/>
          <w:sz w:val="28"/>
          <w:szCs w:val="28"/>
        </w:rPr>
      </w:pPr>
      <w:r>
        <w:rPr>
          <w:rFonts w:cs="Times New Roman" w:ascii="Times New Roman" w:hAnsi="Times New Roman"/>
          <w:sz w:val="28"/>
          <w:szCs w:val="28"/>
        </w:rPr>
        <w:t xml:space="preserve">городского округа </w:t>
      </w:r>
    </w:p>
    <w:p>
      <w:pPr>
        <w:pStyle w:val="Normal"/>
        <w:spacing w:lineRule="auto" w:line="240" w:before="0" w:after="0"/>
        <w:ind w:left="9694" w:hanging="0"/>
        <w:jc w:val="both"/>
        <w:rPr>
          <w:rFonts w:ascii="Times New Roman" w:hAnsi="Times New Roman" w:cs="Times New Roman"/>
          <w:sz w:val="28"/>
          <w:szCs w:val="28"/>
        </w:rPr>
      </w:pPr>
      <w:r>
        <w:rPr>
          <w:rFonts w:cs="Times New Roman" w:ascii="Times New Roman" w:hAnsi="Times New Roman"/>
          <w:sz w:val="28"/>
          <w:szCs w:val="28"/>
        </w:rPr>
        <w:t xml:space="preserve">муниципальное образование </w:t>
      </w:r>
    </w:p>
    <w:p>
      <w:pPr>
        <w:pStyle w:val="Normal"/>
        <w:spacing w:lineRule="auto" w:line="240" w:before="0" w:after="0"/>
        <w:ind w:left="9694" w:hanging="0"/>
        <w:jc w:val="both"/>
        <w:rPr>
          <w:rFonts w:ascii="Times New Roman" w:hAnsi="Times New Roman" w:cs="Times New Roman"/>
          <w:sz w:val="28"/>
          <w:szCs w:val="28"/>
        </w:rPr>
      </w:pPr>
      <w:r>
        <w:rPr>
          <w:rFonts w:cs="Times New Roman" w:ascii="Times New Roman" w:hAnsi="Times New Roman"/>
          <w:sz w:val="28"/>
          <w:szCs w:val="28"/>
        </w:rPr>
        <w:t>городской округ</w:t>
      </w:r>
    </w:p>
    <w:p>
      <w:pPr>
        <w:pStyle w:val="Normal"/>
        <w:spacing w:lineRule="auto" w:line="240" w:before="0" w:after="0"/>
        <w:ind w:left="9694" w:hanging="0"/>
        <w:jc w:val="both"/>
        <w:rPr>
          <w:rFonts w:ascii="Times New Roman" w:hAnsi="Times New Roman" w:cs="Times New Roman"/>
          <w:sz w:val="28"/>
          <w:szCs w:val="28"/>
        </w:rPr>
      </w:pPr>
      <w:r>
        <w:rPr>
          <w:rFonts w:cs="Times New Roman" w:ascii="Times New Roman" w:hAnsi="Times New Roman"/>
          <w:sz w:val="28"/>
          <w:szCs w:val="28"/>
        </w:rPr>
        <w:t>город Красный Луч</w:t>
      </w:r>
    </w:p>
    <w:p>
      <w:pPr>
        <w:pStyle w:val="Normal"/>
        <w:spacing w:lineRule="auto" w:line="240" w:before="0" w:after="0"/>
        <w:ind w:left="9694" w:hanging="0"/>
        <w:jc w:val="both"/>
        <w:rPr>
          <w:rFonts w:ascii="Times New Roman" w:hAnsi="Times New Roman" w:cs="Times New Roman"/>
          <w:sz w:val="28"/>
          <w:szCs w:val="28"/>
        </w:rPr>
      </w:pPr>
      <w:r>
        <w:rPr>
          <w:rFonts w:cs="Times New Roman" w:ascii="Times New Roman" w:hAnsi="Times New Roman"/>
          <w:sz w:val="28"/>
          <w:szCs w:val="28"/>
        </w:rPr>
        <w:t>Луганской Народной Республики</w:t>
      </w:r>
    </w:p>
    <w:p>
      <w:pPr>
        <w:pStyle w:val="Normal"/>
        <w:spacing w:lineRule="auto" w:line="240" w:before="0" w:after="0"/>
        <w:ind w:left="9694"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9694" w:hanging="0"/>
        <w:jc w:val="both"/>
        <w:rPr>
          <w:rFonts w:ascii="Times New Roman" w:hAnsi="Times New Roman" w:cs="Times New Roman"/>
          <w:sz w:val="28"/>
          <w:szCs w:val="28"/>
        </w:rPr>
      </w:pPr>
      <w:r>
        <w:rPr>
          <w:rFonts w:cs="Times New Roman" w:ascii="Times New Roman" w:hAnsi="Times New Roman"/>
          <w:sz w:val="28"/>
          <w:szCs w:val="28"/>
        </w:rPr>
        <w:t>от «31» марта 2025 г. № П-180/25</w:t>
      </w:r>
    </w:p>
    <w:p>
      <w:pPr>
        <w:pStyle w:val="Normal"/>
        <w:tabs>
          <w:tab w:val="clear" w:pos="708"/>
          <w:tab w:val="left" w:pos="9109" w:leader="none"/>
        </w:tabs>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jc w:val="center"/>
        <w:rPr>
          <w:rFonts w:ascii="Times New Roman" w:hAnsi="Times New Roman" w:cs="Times New Roman"/>
          <w:b/>
          <w:sz w:val="28"/>
          <w:szCs w:val="28"/>
        </w:rPr>
      </w:pPr>
      <w:r>
        <w:rPr>
          <w:rFonts w:cs="Times New Roman" w:ascii="Times New Roman" w:hAnsi="Times New Roman"/>
          <w:b/>
          <w:sz w:val="28"/>
          <w:szCs w:val="28"/>
        </w:rPr>
        <w:t>СХЕМА</w:t>
      </w:r>
    </w:p>
    <w:p>
      <w:pPr>
        <w:pStyle w:val="Normal"/>
        <w:spacing w:before="0" w:after="0"/>
        <w:jc w:val="center"/>
        <w:rPr>
          <w:rFonts w:ascii="Times New Roman" w:hAnsi="Times New Roman" w:cs="Times New Roman"/>
          <w:b/>
          <w:sz w:val="28"/>
          <w:szCs w:val="28"/>
        </w:rPr>
      </w:pPr>
      <w:r>
        <w:rPr>
          <w:rFonts w:cs="Times New Roman" w:ascii="Times New Roman" w:hAnsi="Times New Roman"/>
          <w:b/>
          <w:sz w:val="28"/>
          <w:szCs w:val="28"/>
        </w:rPr>
        <w:t>размещения нестационарных торговых объектов на земельных участках, находящихся в муниципальной собственности, на территории муниципального образования городской округ город Красный Луч Луганской Народной Республики</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по состоянию на «31» марта 2025 г.</w:t>
      </w:r>
    </w:p>
    <w:p>
      <w:pPr>
        <w:pStyle w:val="Normal"/>
        <w:spacing w:lineRule="auto" w:line="240" w:before="0" w:after="0"/>
        <w:rPr>
          <w:rFonts w:ascii="Times New Roman" w:hAnsi="Times New Roman" w:cs="Times New Roman"/>
          <w:b/>
          <w:sz w:val="28"/>
          <w:szCs w:val="28"/>
        </w:rPr>
      </w:pPr>
      <w:r>
        <w:rPr>
          <w:rFonts w:cs="Times New Roman" w:ascii="Times New Roman" w:hAnsi="Times New Roman"/>
          <w:b/>
          <w:sz w:val="28"/>
          <w:szCs w:val="28"/>
        </w:rPr>
      </w:r>
    </w:p>
    <w:tbl>
      <w:tblPr>
        <w:tblStyle w:val="af0"/>
        <w:tblW w:w="13575" w:type="dxa"/>
        <w:jc w:val="left"/>
        <w:tblInd w:w="113" w:type="dxa"/>
        <w:tblLayout w:type="fixed"/>
        <w:tblCellMar>
          <w:top w:w="0" w:type="dxa"/>
          <w:left w:w="108" w:type="dxa"/>
          <w:bottom w:w="0" w:type="dxa"/>
          <w:right w:w="108" w:type="dxa"/>
        </w:tblCellMar>
        <w:tblLook w:noVBand="1" w:val="04a0" w:noHBand="0" w:lastColumn="0" w:firstColumn="1" w:lastRow="0" w:firstRow="1"/>
      </w:tblPr>
      <w:tblGrid>
        <w:gridCol w:w="617"/>
        <w:gridCol w:w="3333"/>
        <w:gridCol w:w="1971"/>
        <w:gridCol w:w="2408"/>
        <w:gridCol w:w="2836"/>
        <w:gridCol w:w="2409"/>
      </w:tblGrid>
      <w:tr>
        <w:trPr/>
        <w:tc>
          <w:tcPr>
            <w:tcW w:w="617"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п/п</w:t>
            </w:r>
          </w:p>
        </w:tc>
        <w:tc>
          <w:tcPr>
            <w:tcW w:w="3333"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Адресные ориентиры размещения нестационарного торгового объекта</w:t>
            </w:r>
          </w:p>
        </w:tc>
        <w:tc>
          <w:tcPr>
            <w:tcW w:w="1971"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Вид нестационарного торгового объекта</w:t>
            </w:r>
          </w:p>
        </w:tc>
        <w:tc>
          <w:tcPr>
            <w:tcW w:w="240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Вид собственности земельного участка, (муниципальная)</w:t>
            </w:r>
          </w:p>
        </w:tc>
        <w:tc>
          <w:tcPr>
            <w:tcW w:w="283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Специализация нестационарного торгового объекта</w:t>
            </w:r>
          </w:p>
        </w:tc>
        <w:tc>
          <w:tcPr>
            <w:tcW w:w="240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Период размещения нестационарного торгового объекта</w:t>
            </w:r>
          </w:p>
        </w:tc>
      </w:tr>
      <w:tr>
        <w:trPr/>
        <w:tc>
          <w:tcPr>
            <w:tcW w:w="617" w:type="dxa"/>
            <w:tcBorders/>
          </w:tcPr>
          <w:p>
            <w:pPr>
              <w:pStyle w:val="Normal"/>
              <w:widowControl w:val="false"/>
              <w:suppressAutoHyphens w:val="true"/>
              <w:spacing w:lineRule="auto" w:line="240"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ru-RU" w:eastAsia="en-US" w:bidi="ar-SA"/>
              </w:rPr>
              <w:t>1</w:t>
            </w:r>
          </w:p>
        </w:tc>
        <w:tc>
          <w:tcPr>
            <w:tcW w:w="3333" w:type="dxa"/>
            <w:tcBorders/>
          </w:tcPr>
          <w:p>
            <w:pPr>
              <w:pStyle w:val="Normal"/>
              <w:widowControl w:val="false"/>
              <w:suppressAutoHyphens w:val="true"/>
              <w:spacing w:lineRule="auto" w:line="240"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ru-RU" w:eastAsia="en-US" w:bidi="ar-SA"/>
              </w:rPr>
              <w:t>2</w:t>
            </w:r>
          </w:p>
        </w:tc>
        <w:tc>
          <w:tcPr>
            <w:tcW w:w="1971" w:type="dxa"/>
            <w:tcBorders/>
          </w:tcPr>
          <w:p>
            <w:pPr>
              <w:pStyle w:val="Normal"/>
              <w:widowControl w:val="false"/>
              <w:suppressAutoHyphens w:val="true"/>
              <w:spacing w:lineRule="auto" w:line="240"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ru-RU" w:eastAsia="en-US" w:bidi="ar-SA"/>
              </w:rPr>
              <w:t>3</w:t>
            </w:r>
          </w:p>
        </w:tc>
        <w:tc>
          <w:tcPr>
            <w:tcW w:w="2408" w:type="dxa"/>
            <w:tcBorders/>
          </w:tcPr>
          <w:p>
            <w:pPr>
              <w:pStyle w:val="Normal"/>
              <w:widowControl w:val="false"/>
              <w:suppressAutoHyphens w:val="true"/>
              <w:spacing w:lineRule="auto" w:line="240"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ru-RU" w:eastAsia="en-US" w:bidi="ar-SA"/>
              </w:rPr>
              <w:t>4</w:t>
            </w:r>
          </w:p>
        </w:tc>
        <w:tc>
          <w:tcPr>
            <w:tcW w:w="2836" w:type="dxa"/>
            <w:tcBorders/>
          </w:tcPr>
          <w:p>
            <w:pPr>
              <w:pStyle w:val="Normal"/>
              <w:widowControl w:val="false"/>
              <w:suppressAutoHyphens w:val="true"/>
              <w:spacing w:lineRule="auto" w:line="240"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ru-RU" w:eastAsia="en-US" w:bidi="ar-SA"/>
              </w:rPr>
              <w:t>5</w:t>
            </w:r>
          </w:p>
        </w:tc>
        <w:tc>
          <w:tcPr>
            <w:tcW w:w="2409" w:type="dxa"/>
            <w:tcBorders/>
          </w:tcPr>
          <w:p>
            <w:pPr>
              <w:pStyle w:val="Normal"/>
              <w:widowControl w:val="false"/>
              <w:suppressAutoHyphens w:val="true"/>
              <w:spacing w:lineRule="auto" w:line="240"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ru-RU" w:eastAsia="en-US" w:bidi="ar-SA"/>
              </w:rPr>
              <w:t>6</w:t>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ул. Красногвардейская (район дома №2)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киоск</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торговля хлебобулочными изделиями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23.03.2017 -</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22.03.2022</w:t>
            </w:r>
          </w:p>
          <w:p>
            <w:pPr>
              <w:pStyle w:val="Normal"/>
              <w:widowControl w:val="false"/>
              <w:suppressAutoHyphens w:val="true"/>
              <w:spacing w:lineRule="auto" w:line="240" w:before="0" w:after="0"/>
              <w:jc w:val="left"/>
              <w:rPr>
                <w:color w:val="000000"/>
                <w:sz w:val="28"/>
                <w:szCs w:val="28"/>
              </w:rPr>
            </w:pPr>
            <w:r>
              <w:rPr>
                <w:color w:val="000000"/>
                <w:sz w:val="28"/>
                <w:szCs w:val="28"/>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1</w:t>
            </w:r>
          </w:p>
        </w:tc>
        <w:tc>
          <w:tcPr>
            <w:tcW w:w="3333"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ru-RU" w:eastAsia="en-US" w:bidi="ar-SA"/>
              </w:rPr>
              <w:t>2</w:t>
            </w:r>
          </w:p>
        </w:tc>
        <w:tc>
          <w:tcPr>
            <w:tcW w:w="1971"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3</w:t>
            </w:r>
          </w:p>
        </w:tc>
        <w:tc>
          <w:tcPr>
            <w:tcW w:w="2408"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4</w:t>
            </w:r>
          </w:p>
        </w:tc>
        <w:tc>
          <w:tcPr>
            <w:tcW w:w="2836"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5</w:t>
            </w:r>
          </w:p>
        </w:tc>
        <w:tc>
          <w:tcPr>
            <w:tcW w:w="2409"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ru-RU" w:eastAsia="en-US" w:bidi="ar-SA"/>
              </w:rPr>
              <w:t>6</w:t>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микрорайон 2 (район дома 18б)</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киоск</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торговля хлебобулочными изделиями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23.03.2017 -</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22.03.2022</w:t>
            </w:r>
          </w:p>
          <w:p>
            <w:pPr>
              <w:pStyle w:val="Normal"/>
              <w:widowControl w:val="false"/>
              <w:suppressAutoHyphens w:val="true"/>
              <w:spacing w:lineRule="auto" w:line="240" w:before="0" w:after="0"/>
              <w:jc w:val="left"/>
              <w:rPr>
                <w:color w:val="000000"/>
                <w:sz w:val="28"/>
                <w:szCs w:val="28"/>
              </w:rPr>
            </w:pPr>
            <w:r>
              <w:rPr>
                <w:color w:val="000000"/>
                <w:sz w:val="28"/>
                <w:szCs w:val="28"/>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микрорайон 4 (район дома №10)</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киоск</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торговля хлебобулочными изделиями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23.03.2017 -</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22.03.2022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микрорайон 3 (район магазина "Хозтовары")</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киоск</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торговля хлебобулочными изделиями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23.03.2017 -</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22.03.2022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ул. Студенческая, район дома №34</w:t>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торговля кондитерскими изделиями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03.02.2018</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02.02.2023</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ул. Студенческая (район дома 8)</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киоск</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торговля продуктами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26.04.2018</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25.04.2023</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1</w:t>
            </w:r>
          </w:p>
        </w:tc>
        <w:tc>
          <w:tcPr>
            <w:tcW w:w="3333"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ru-RU" w:eastAsia="en-US" w:bidi="ar-SA"/>
              </w:rPr>
              <w:t>2</w:t>
            </w:r>
          </w:p>
        </w:tc>
        <w:tc>
          <w:tcPr>
            <w:tcW w:w="1971"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3</w:t>
            </w:r>
          </w:p>
        </w:tc>
        <w:tc>
          <w:tcPr>
            <w:tcW w:w="2408"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4</w:t>
            </w:r>
          </w:p>
        </w:tc>
        <w:tc>
          <w:tcPr>
            <w:tcW w:w="2836"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5</w:t>
            </w:r>
          </w:p>
        </w:tc>
        <w:tc>
          <w:tcPr>
            <w:tcW w:w="2409"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ru-RU" w:eastAsia="en-US" w:bidi="ar-SA"/>
              </w:rPr>
              <w:t>6</w:t>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ул. Правды (район дома №45)</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киоск</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торговля хлебобулочными изделиями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26.04.2018</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25.04.2023</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ул. Болотникова (район дома №2)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торговля продуктами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26.04.2018</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25.04.2023</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9</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ул. Пархоменко</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киоск</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оказание бытовых услуг (ремонт обуви)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14.06.2018</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13.06.2023</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10</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ул. В. Пахоли (район дома №2)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торговля продуктами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03.09.2018</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02.09.2023</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11</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ул. Луганское шоссе (район автостанции)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торговля продуктами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01.10.2018</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30.09.2023</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bl>
    <w:p>
      <w:pPr>
        <w:pStyle w:val="Normal"/>
        <w:rPr/>
      </w:pPr>
      <w:r>
        <w:rPr/>
      </w:r>
      <w:r>
        <w:br w:type="page"/>
      </w:r>
    </w:p>
    <w:tbl>
      <w:tblPr>
        <w:tblStyle w:val="af0"/>
        <w:tblW w:w="13575" w:type="dxa"/>
        <w:jc w:val="left"/>
        <w:tblInd w:w="113" w:type="dxa"/>
        <w:tblLayout w:type="fixed"/>
        <w:tblCellMar>
          <w:top w:w="0" w:type="dxa"/>
          <w:left w:w="108" w:type="dxa"/>
          <w:bottom w:w="0" w:type="dxa"/>
          <w:right w:w="108" w:type="dxa"/>
        </w:tblCellMar>
        <w:tblLook w:noVBand="1" w:val="04a0" w:noHBand="0" w:lastColumn="0" w:firstColumn="1" w:lastRow="0" w:firstRow="1"/>
      </w:tblPr>
      <w:tblGrid>
        <w:gridCol w:w="617"/>
        <w:gridCol w:w="3333"/>
        <w:gridCol w:w="1971"/>
        <w:gridCol w:w="2408"/>
        <w:gridCol w:w="2836"/>
        <w:gridCol w:w="2409"/>
      </w:tblGrid>
      <w:tr>
        <w:trPr/>
        <w:tc>
          <w:tcPr>
            <w:tcW w:w="617" w:type="dxa"/>
            <w:tcBorders/>
          </w:tcPr>
          <w:p>
            <w:pPr>
              <w:pStyle w:val="Normal"/>
              <w:pageBreakBefore/>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1</w:t>
            </w:r>
          </w:p>
        </w:tc>
        <w:tc>
          <w:tcPr>
            <w:tcW w:w="3333"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ru-RU" w:eastAsia="en-US" w:bidi="ar-SA"/>
              </w:rPr>
              <w:t>2</w:t>
            </w:r>
          </w:p>
        </w:tc>
        <w:tc>
          <w:tcPr>
            <w:tcW w:w="1971"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3</w:t>
            </w:r>
          </w:p>
        </w:tc>
        <w:tc>
          <w:tcPr>
            <w:tcW w:w="2408"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4</w:t>
            </w:r>
          </w:p>
        </w:tc>
        <w:tc>
          <w:tcPr>
            <w:tcW w:w="2836"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5</w:t>
            </w:r>
          </w:p>
        </w:tc>
        <w:tc>
          <w:tcPr>
            <w:tcW w:w="2409"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ru-RU" w:eastAsia="en-US" w:bidi="ar-SA"/>
              </w:rPr>
              <w:t>6</w:t>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12</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ул. Луганское шоссе (район автостанции)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ремонт часов</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01.10.2018</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30.09.2023</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13</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пос. Запорожье, ул. Ленина (район дома №2)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смешанная торговля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10.10.2018</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09.10.2023</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14</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перекресток ул. Магистральная и ул. Интернациональная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павильон и подсобное помещение</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торговля продуктами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19.10.2018</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18.10.2023</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15</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 Вахрушево, кв. Белинского (район дома №1)</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киоск</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торговля хлебобулочными изделиями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22.11.2018</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20.11.2023</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16</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ул. Хмельницкого (район дома №73)</w:t>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торговля продуктами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27.11.2018</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26.11.2023</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1</w:t>
            </w:r>
          </w:p>
        </w:tc>
        <w:tc>
          <w:tcPr>
            <w:tcW w:w="3333"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ru-RU" w:eastAsia="en-US" w:bidi="ar-SA"/>
              </w:rPr>
              <w:t>2</w:t>
            </w:r>
          </w:p>
        </w:tc>
        <w:tc>
          <w:tcPr>
            <w:tcW w:w="1971"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3</w:t>
            </w:r>
          </w:p>
        </w:tc>
        <w:tc>
          <w:tcPr>
            <w:tcW w:w="2408"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4</w:t>
            </w:r>
          </w:p>
        </w:tc>
        <w:tc>
          <w:tcPr>
            <w:tcW w:w="2836"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5</w:t>
            </w:r>
          </w:p>
        </w:tc>
        <w:tc>
          <w:tcPr>
            <w:tcW w:w="2409"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ru-RU" w:eastAsia="en-US" w:bidi="ar-SA"/>
              </w:rPr>
              <w:t>6</w:t>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17</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 Вахрушево, ул. Мира (район дома №2)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торговля продуктами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28.11.2018</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27.11.2023</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18</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 Вахрушево, ул. Интернациональная (район больницы)</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торговля продуктами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21.12.2018</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20.12.2023</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19</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микрорайон 3 (район магазина "Хозяйственные товары")</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киоск</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оказание бытовых услуг (ремонт обуви)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07.03.2019</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06.03.2024</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20</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 Вахрушево, ул. Суворова (район дома №19)</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продукты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12.03.2019</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11.03.2024</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21</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ул. К. Маркса (район дома №17)</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киоск</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торговля хлебобулочными изделиями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26.04.2019</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25.04.2024</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1</w:t>
            </w:r>
          </w:p>
        </w:tc>
        <w:tc>
          <w:tcPr>
            <w:tcW w:w="3333"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ru-RU" w:eastAsia="en-US" w:bidi="ar-SA"/>
              </w:rPr>
              <w:t>2</w:t>
            </w:r>
          </w:p>
        </w:tc>
        <w:tc>
          <w:tcPr>
            <w:tcW w:w="1971"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3</w:t>
            </w:r>
          </w:p>
        </w:tc>
        <w:tc>
          <w:tcPr>
            <w:tcW w:w="2408"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4</w:t>
            </w:r>
          </w:p>
        </w:tc>
        <w:tc>
          <w:tcPr>
            <w:tcW w:w="2836"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5</w:t>
            </w:r>
          </w:p>
        </w:tc>
        <w:tc>
          <w:tcPr>
            <w:tcW w:w="2409"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ru-RU" w:eastAsia="en-US" w:bidi="ar-SA"/>
              </w:rPr>
              <w:t>6</w:t>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22</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микрорайон 3, ул. Вольного (район дома №41)</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киоск</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торговля хлебобулочными изделиями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26.04.2019</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25.04.2024</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23</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ул. Новая (район завода "Красный Луч")</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торговля пивом, напитков</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06.05.2019</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05.05.2024</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24</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ул. Студенческая (район рынка)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услуги общественного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17.05.2019</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16.05.2024</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25</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ул. Вольного (район магазина "Универсам")</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услуги общественного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27.05.2019</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26.05.2024</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26</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 Петровское, ул. Щорса (район дома №2)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торговля продуктами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05.06.2019</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04.06.2024</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1</w:t>
            </w:r>
          </w:p>
        </w:tc>
        <w:tc>
          <w:tcPr>
            <w:tcW w:w="3333"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ru-RU" w:eastAsia="en-US" w:bidi="ar-SA"/>
              </w:rPr>
              <w:t>2</w:t>
            </w:r>
          </w:p>
        </w:tc>
        <w:tc>
          <w:tcPr>
            <w:tcW w:w="1971"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3</w:t>
            </w:r>
          </w:p>
        </w:tc>
        <w:tc>
          <w:tcPr>
            <w:tcW w:w="2408"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4</w:t>
            </w:r>
          </w:p>
        </w:tc>
        <w:tc>
          <w:tcPr>
            <w:tcW w:w="2836"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5</w:t>
            </w:r>
          </w:p>
        </w:tc>
        <w:tc>
          <w:tcPr>
            <w:tcW w:w="2409"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ru-RU" w:eastAsia="en-US" w:bidi="ar-SA"/>
              </w:rPr>
              <w:t>6</w:t>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27</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ул. Архангельская (район дома №9)</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продуты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11.06.2019</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10.06.2024</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28</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 Петровское, ул. Крупской в районе рынка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киоск</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торговля продуктами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04.09.2019</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03.09.2024</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29</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ул. Челюскинцев (район автобусной остановки)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киоск</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торговля напитками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04.09.2019</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03.09.2024</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30</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микрорайон 2 (район дома №4)</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торговля напитками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12.09.2019</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11.09.2024</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31</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ул. Антрацитовское шоссе (район дома №37)</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киоск</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торговля напитками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24.10.2019</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23.10.2024</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1</w:t>
            </w:r>
          </w:p>
        </w:tc>
        <w:tc>
          <w:tcPr>
            <w:tcW w:w="3333"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ru-RU" w:eastAsia="en-US" w:bidi="ar-SA"/>
              </w:rPr>
              <w:t>2</w:t>
            </w:r>
          </w:p>
        </w:tc>
        <w:tc>
          <w:tcPr>
            <w:tcW w:w="1971"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3</w:t>
            </w:r>
          </w:p>
        </w:tc>
        <w:tc>
          <w:tcPr>
            <w:tcW w:w="2408"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4</w:t>
            </w:r>
          </w:p>
        </w:tc>
        <w:tc>
          <w:tcPr>
            <w:tcW w:w="2836"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5</w:t>
            </w:r>
          </w:p>
        </w:tc>
        <w:tc>
          <w:tcPr>
            <w:tcW w:w="2409"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ru-RU" w:eastAsia="en-US" w:bidi="ar-SA"/>
              </w:rPr>
              <w:t>6</w:t>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32</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 Вахрушево, ул. Калинина (район дома №40)</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 нач.ОЖО против размещения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торговля мясом, продукты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31.10.2019</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30.10.2024</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33</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ул. Вольного (район дома №15)</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ремонт часов и ювелирных изделий</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31.10.2019</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30.10.2024</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34</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перекресток ул. Стаханова и ул. Герцена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торговля продуктами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13.11.2019</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12.11.2024</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35</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 Вахрушево, ул. Мира (район дома №8)</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павильон и подсобное помещение</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торголя продуктами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10.12.2019</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09.12.2024</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36</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ул. Магистральная (район дома №48)</w:t>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киоск</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ремонт обуви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30.12.2019</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29.12.2024</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1</w:t>
            </w:r>
          </w:p>
        </w:tc>
        <w:tc>
          <w:tcPr>
            <w:tcW w:w="3333"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ru-RU" w:eastAsia="en-US" w:bidi="ar-SA"/>
              </w:rPr>
              <w:t>2</w:t>
            </w:r>
          </w:p>
        </w:tc>
        <w:tc>
          <w:tcPr>
            <w:tcW w:w="1971"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3</w:t>
            </w:r>
          </w:p>
        </w:tc>
        <w:tc>
          <w:tcPr>
            <w:tcW w:w="2408"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4</w:t>
            </w:r>
          </w:p>
        </w:tc>
        <w:tc>
          <w:tcPr>
            <w:tcW w:w="2836"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5</w:t>
            </w:r>
          </w:p>
        </w:tc>
        <w:tc>
          <w:tcPr>
            <w:tcW w:w="2409"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ru-RU" w:eastAsia="en-US" w:bidi="ar-SA"/>
              </w:rPr>
              <w:t>6</w:t>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37</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микрорайн 3 (между домами №31 и №51)</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торговля напитками, пивом</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08.01.2020</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07.01.2025</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38</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перекресток ул. Попова и ул. Бульварная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торговля продуктами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09.01.2020</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08.01.2025</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39</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 Вахрушево, ул. Калинина (район дома №40)</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смешанная торговля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28.01.2020</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27.01.2025</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40</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ул. Ткаченко 1</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промышленная группа товаров</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05.02.2020</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04.02.2025</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41</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перекресток ул. Пожарского и ул. Попова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продукты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06.02.2020</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05.02.2025</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bl>
    <w:p>
      <w:pPr>
        <w:pStyle w:val="Normal"/>
        <w:rPr/>
      </w:pPr>
      <w:r>
        <w:rPr/>
      </w:r>
      <w:r>
        <w:br w:type="page"/>
      </w:r>
    </w:p>
    <w:tbl>
      <w:tblPr>
        <w:tblStyle w:val="af0"/>
        <w:tblW w:w="13575" w:type="dxa"/>
        <w:jc w:val="left"/>
        <w:tblInd w:w="113" w:type="dxa"/>
        <w:tblLayout w:type="fixed"/>
        <w:tblCellMar>
          <w:top w:w="0" w:type="dxa"/>
          <w:left w:w="108" w:type="dxa"/>
          <w:bottom w:w="0" w:type="dxa"/>
          <w:right w:w="108" w:type="dxa"/>
        </w:tblCellMar>
        <w:tblLook w:noVBand="1" w:val="04a0" w:noHBand="0" w:lastColumn="0" w:firstColumn="1" w:lastRow="0" w:firstRow="1"/>
      </w:tblPr>
      <w:tblGrid>
        <w:gridCol w:w="617"/>
        <w:gridCol w:w="3333"/>
        <w:gridCol w:w="1971"/>
        <w:gridCol w:w="2408"/>
        <w:gridCol w:w="2836"/>
        <w:gridCol w:w="2409"/>
      </w:tblGrid>
      <w:tr>
        <w:trPr/>
        <w:tc>
          <w:tcPr>
            <w:tcW w:w="617" w:type="dxa"/>
            <w:tcBorders/>
          </w:tcPr>
          <w:p>
            <w:pPr>
              <w:pStyle w:val="Normal"/>
              <w:pageBreakBefore/>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1</w:t>
            </w:r>
          </w:p>
        </w:tc>
        <w:tc>
          <w:tcPr>
            <w:tcW w:w="3333"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ru-RU" w:eastAsia="en-US" w:bidi="ar-SA"/>
              </w:rPr>
              <w:t>2</w:t>
            </w:r>
          </w:p>
        </w:tc>
        <w:tc>
          <w:tcPr>
            <w:tcW w:w="1971"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3</w:t>
            </w:r>
          </w:p>
        </w:tc>
        <w:tc>
          <w:tcPr>
            <w:tcW w:w="2408"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4</w:t>
            </w:r>
          </w:p>
        </w:tc>
        <w:tc>
          <w:tcPr>
            <w:tcW w:w="2836"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5</w:t>
            </w:r>
          </w:p>
        </w:tc>
        <w:tc>
          <w:tcPr>
            <w:tcW w:w="2409"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ru-RU" w:eastAsia="en-US" w:bidi="ar-SA"/>
              </w:rPr>
              <w:t>6</w:t>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42</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 Вахрушево, ул. Свердлова (район дома 52)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торговля продуктами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04.03.2020</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03.03.2025</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43</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ул. Челюскинцев (район здания №37)</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торговые киоски</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торговля продуктами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06.03.2020</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05.03.2025</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44</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ул. Студенческа (район мастерских горного техникума)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торговля продуктами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30.09.2020</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29.09.2025</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45</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ул. Спортивная (район дома №2)</w:t>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торговля продуктами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06.11.2020</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05.11.2025</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46</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ул. Магистральная (район дома 47)</w:t>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киоск</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ремонт обуви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06.11.2020</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05.11.2025</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1</w:t>
            </w:r>
          </w:p>
        </w:tc>
        <w:tc>
          <w:tcPr>
            <w:tcW w:w="3333"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ru-RU" w:eastAsia="en-US" w:bidi="ar-SA"/>
              </w:rPr>
              <w:t>2</w:t>
            </w:r>
          </w:p>
        </w:tc>
        <w:tc>
          <w:tcPr>
            <w:tcW w:w="1971"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3</w:t>
            </w:r>
          </w:p>
        </w:tc>
        <w:tc>
          <w:tcPr>
            <w:tcW w:w="2408"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4</w:t>
            </w:r>
          </w:p>
        </w:tc>
        <w:tc>
          <w:tcPr>
            <w:tcW w:w="2836"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5</w:t>
            </w:r>
          </w:p>
        </w:tc>
        <w:tc>
          <w:tcPr>
            <w:tcW w:w="2409"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ru-RU" w:eastAsia="en-US" w:bidi="ar-SA"/>
              </w:rPr>
              <w:t>6</w:t>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47</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ул. Антрацитовское шоссе</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торговля напитками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11.11.2020</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10.11.2025</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48</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микрорайон 3 (район дома №40)</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бытовые услуги (швейная мастерская)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13.11.2020</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12.11.2025</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49</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ул. Долгая (район дома №43)</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торговля продуктами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25.11.2020</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24.11.2025</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50</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ул. Студенческая (район дома №19)</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киоск</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ремонт обуви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09.12.2020</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02.12.2025</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51</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 Петровское (район ул. Крупской)</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смешанная торговля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03.02.2021</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02.02.2026</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bl>
    <w:tbl>
      <w:tblPr>
        <w:tblStyle w:val="af0"/>
        <w:tblW w:w="13575" w:type="dxa"/>
        <w:jc w:val="left"/>
        <w:tblInd w:w="113" w:type="dxa"/>
        <w:tblLayout w:type="fixed"/>
        <w:tblCellMar>
          <w:top w:w="0" w:type="dxa"/>
          <w:left w:w="108" w:type="dxa"/>
          <w:bottom w:w="0" w:type="dxa"/>
          <w:right w:w="108" w:type="dxa"/>
        </w:tblCellMar>
        <w:tblLook w:noVBand="1" w:val="04a0" w:noHBand="0" w:lastColumn="0" w:firstColumn="1" w:lastRow="0" w:firstRow="1"/>
      </w:tblPr>
      <w:tblGrid>
        <w:gridCol w:w="617"/>
        <w:gridCol w:w="3333"/>
        <w:gridCol w:w="1971"/>
        <w:gridCol w:w="2408"/>
        <w:gridCol w:w="2836"/>
        <w:gridCol w:w="2409"/>
      </w:tblGrid>
      <w:tr>
        <w:trPr/>
        <w:tc>
          <w:tcPr>
            <w:tcW w:w="617" w:type="dxa"/>
            <w:tcBorders/>
          </w:tcPr>
          <w:p>
            <w:pPr>
              <w:pStyle w:val="Normal"/>
              <w:pageBreakBefore/>
              <w:widowControl w:val="false"/>
              <w:suppressAutoHyphens w:val="true"/>
              <w:spacing w:lineRule="auto" w:line="240" w:before="0" w:after="0"/>
              <w:jc w:val="center"/>
              <w:rPr>
                <w:rFonts w:ascii="Times New Roman" w:hAnsi="Times New Roman" w:eastAsia="Calibri" w:cs="Times New Roman"/>
                <w:sz w:val="24"/>
                <w:szCs w:val="24"/>
              </w:rPr>
            </w:pPr>
            <w:r>
              <w:br w:type="page"/>
            </w:r>
            <w:r>
              <w:rPr>
                <w:rFonts w:eastAsia="Calibri" w:cs="Times New Roman" w:ascii="Times New Roman" w:hAnsi="Times New Roman"/>
                <w:kern w:val="0"/>
                <w:sz w:val="24"/>
                <w:szCs w:val="24"/>
                <w:lang w:val="ru-RU" w:eastAsia="en-US" w:bidi="ar-SA"/>
              </w:rPr>
              <w:t>1</w:t>
            </w:r>
          </w:p>
        </w:tc>
        <w:tc>
          <w:tcPr>
            <w:tcW w:w="3333"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ru-RU" w:eastAsia="en-US" w:bidi="ar-SA"/>
              </w:rPr>
              <w:t>2</w:t>
            </w:r>
          </w:p>
        </w:tc>
        <w:tc>
          <w:tcPr>
            <w:tcW w:w="1971"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3</w:t>
            </w:r>
          </w:p>
        </w:tc>
        <w:tc>
          <w:tcPr>
            <w:tcW w:w="2408"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4</w:t>
            </w:r>
          </w:p>
        </w:tc>
        <w:tc>
          <w:tcPr>
            <w:tcW w:w="2836"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5</w:t>
            </w:r>
          </w:p>
        </w:tc>
        <w:tc>
          <w:tcPr>
            <w:tcW w:w="2409"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6</w:t>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52</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 Петровкское, ул. Крупской (район кафе "Шансон")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смешанная торговля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05.02.2021</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04.02.2026</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53</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перекресток ул. Симферопольская и пре. Матросова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торговля продуктами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12.03.2021</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11.03.2026</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54</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ул. Дунаевского, район дома 1а</w:t>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торговля продуктами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14.05.2021</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13.05.2026</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55</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ул. Шевченко (район дома №71б)</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торговля фаст-фудом</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21.05.2021</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20.05.2026</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56</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ул. Студенческая (район рынка 2-го микрорайона)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ремонт часов</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31.05.2021</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30.05.2026</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1</w:t>
            </w:r>
          </w:p>
        </w:tc>
        <w:tc>
          <w:tcPr>
            <w:tcW w:w="3333"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ru-RU" w:eastAsia="en-US" w:bidi="ar-SA"/>
              </w:rPr>
              <w:t>2</w:t>
            </w:r>
          </w:p>
        </w:tc>
        <w:tc>
          <w:tcPr>
            <w:tcW w:w="1971"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3</w:t>
            </w:r>
          </w:p>
        </w:tc>
        <w:tc>
          <w:tcPr>
            <w:tcW w:w="2408"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4</w:t>
            </w:r>
          </w:p>
        </w:tc>
        <w:tc>
          <w:tcPr>
            <w:tcW w:w="2836"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5</w:t>
            </w:r>
          </w:p>
        </w:tc>
        <w:tc>
          <w:tcPr>
            <w:tcW w:w="2409"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6</w:t>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57</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ул. Магистральная (район дома №8)</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киоск</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услуги общественного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31.05.2021</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30.05.2026</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58</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между ул. Кирова и ул. Щорса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некапитальный торговый павильон и летней площадкой</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услуги общественного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07.06.2021</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06.06.2026</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59</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ул. Владимирская, (район дома №52)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павильон со складом</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торговля продуктами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14.06.2021</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13.06.2026</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60</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ул. Вольного (район дома №38)</w:t>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павильон, киоск и летняя площадка</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услуги общественного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28.09.2021</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27.09.2026</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61</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микрорайн 1 (район дома №31)</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торговля продуктами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27.07.2022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1</w:t>
            </w:r>
          </w:p>
        </w:tc>
        <w:tc>
          <w:tcPr>
            <w:tcW w:w="3333"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ru-RU" w:eastAsia="en-US" w:bidi="ar-SA"/>
              </w:rPr>
              <w:t>2</w:t>
            </w:r>
          </w:p>
        </w:tc>
        <w:tc>
          <w:tcPr>
            <w:tcW w:w="1971"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3</w:t>
            </w:r>
          </w:p>
        </w:tc>
        <w:tc>
          <w:tcPr>
            <w:tcW w:w="2408"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4</w:t>
            </w:r>
          </w:p>
        </w:tc>
        <w:tc>
          <w:tcPr>
            <w:tcW w:w="2836"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5</w:t>
            </w:r>
          </w:p>
        </w:tc>
        <w:tc>
          <w:tcPr>
            <w:tcW w:w="2409"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6</w:t>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62</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ул. Студенческая (район городской поликлиники)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киоск</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торговля продуктами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17.08.2022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63</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ул. Лузина (район дома7)</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торговля продуктами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31.08.2022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64</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ул. К. Маркса (район дома №23)</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торговля хлебобулочными изделиями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08.11.2022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65</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Миусинск,</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ул. Дзержинского (район дома №3)</w:t>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киоск</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торговля хлебобулочными изделиями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08.11.2022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66</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ул. Антрацитовское шоссе (район школы)</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торговля хлебобулочными изделиями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08.11.2022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1</w:t>
            </w:r>
          </w:p>
        </w:tc>
        <w:tc>
          <w:tcPr>
            <w:tcW w:w="3333"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ru-RU" w:eastAsia="en-US" w:bidi="ar-SA"/>
              </w:rPr>
              <w:t>2</w:t>
            </w:r>
          </w:p>
        </w:tc>
        <w:tc>
          <w:tcPr>
            <w:tcW w:w="1971"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3</w:t>
            </w:r>
          </w:p>
        </w:tc>
        <w:tc>
          <w:tcPr>
            <w:tcW w:w="2408"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4</w:t>
            </w:r>
          </w:p>
        </w:tc>
        <w:tc>
          <w:tcPr>
            <w:tcW w:w="2836"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5</w:t>
            </w:r>
          </w:p>
        </w:tc>
        <w:tc>
          <w:tcPr>
            <w:tcW w:w="2409"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6</w:t>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67</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 ул. Студенческая (район дома 8а)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торгово-остановочный комплекс</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смешанная торговля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19.03.2021</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18.03.2026</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68</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 Красный Луч, ул. Луганское шоссе (район автовокзала)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торгово-остановочный комплекс</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смешанная торговля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19.03.2021</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18.03.2026</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69</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 Красный Луч, ул. Магистральная (район дома 47)</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торгово-остановочный комплекс</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смешанная торговля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19.03.2021</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18.03.2026</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70</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 Красный Луч, ул. Челюскинцев (район дома 37)</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торгово-остановочный комплекс</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смешанная торговля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19.03.2021</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18.03.2026</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71</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 Красный Луч, ул. Хрустальское шоссе (район ГОВД МВД ЛНР)</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торгово-остановочный комплекс</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смешанная торговля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19.03.2021</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18.03.2026</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bl>
    <w:p>
      <w:pPr>
        <w:pStyle w:val="Normal"/>
        <w:rPr/>
      </w:pPr>
      <w:r>
        <w:rPr/>
      </w:r>
      <w:r>
        <w:br w:type="page"/>
      </w:r>
    </w:p>
    <w:tbl>
      <w:tblPr>
        <w:tblStyle w:val="af0"/>
        <w:tblW w:w="13573"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617"/>
        <w:gridCol w:w="3332"/>
        <w:gridCol w:w="1971"/>
        <w:gridCol w:w="2408"/>
        <w:gridCol w:w="2835"/>
        <w:gridCol w:w="2409"/>
      </w:tblGrid>
      <w:tr>
        <w:trPr/>
        <w:tc>
          <w:tcPr>
            <w:tcW w:w="617" w:type="dxa"/>
            <w:tcBorders/>
          </w:tcPr>
          <w:p>
            <w:pPr>
              <w:pStyle w:val="Normal"/>
              <w:pageBreakBefore/>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3332" w:type="dxa"/>
            <w:tcBorders/>
          </w:tcPr>
          <w:p>
            <w:pPr>
              <w:pStyle w:val="Normal"/>
              <w:widowControl w:val="false"/>
              <w:suppressAutoHyphens w:val="true"/>
              <w:spacing w:lineRule="auto" w:line="240" w:before="0" w:after="0"/>
              <w:jc w:val="center"/>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2</w:t>
            </w:r>
          </w:p>
        </w:tc>
        <w:tc>
          <w:tcPr>
            <w:tcW w:w="1971"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240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28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240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w:t>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72</w:t>
            </w:r>
          </w:p>
        </w:tc>
        <w:tc>
          <w:tcPr>
            <w:tcW w:w="3332"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 г.о. город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ул. Хрустальское шоссе (район полиции МВД ЛНР)</w:t>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торговля продовольственными и непродовольственными товарами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73</w:t>
            </w:r>
          </w:p>
        </w:tc>
        <w:tc>
          <w:tcPr>
            <w:tcW w:w="3332"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 г.о. город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ул. Вольного</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(район дома 36)</w:t>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торговля продовольственными товарами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74</w:t>
            </w:r>
          </w:p>
        </w:tc>
        <w:tc>
          <w:tcPr>
            <w:tcW w:w="3332"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 г.о. город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ул. Магистральная (район аптеки «Знахарь»)</w:t>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муниципальное</w:t>
            </w:r>
          </w:p>
        </w:tc>
        <w:tc>
          <w:tcPr>
            <w:tcW w:w="283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услуги общественного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75</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 г.о. город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kern w:val="0"/>
                <w:sz w:val="24"/>
                <w:szCs w:val="24"/>
                <w:lang w:val="ru-RU" w:eastAsia="en-US" w:bidi="ar-SA"/>
              </w:rPr>
              <w:t>г. Красный Луч, ул. Степана Разина (район магазина «Колосок»)</w:t>
            </w:r>
          </w:p>
        </w:tc>
        <w:tc>
          <w:tcPr>
            <w:tcW w:w="1971"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киоск</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торговля табачными изделиями</w:t>
            </w:r>
          </w:p>
        </w:tc>
        <w:tc>
          <w:tcPr>
            <w:tcW w:w="2409"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76</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 г.о. город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kern w:val="0"/>
                <w:sz w:val="24"/>
                <w:szCs w:val="24"/>
                <w:lang w:val="ru-RU" w:eastAsia="en-US" w:bidi="ar-SA"/>
              </w:rPr>
              <w:t>г. Красный Луч, 2-й микрорайон (район дома 19)</w:t>
            </w:r>
          </w:p>
        </w:tc>
        <w:tc>
          <w:tcPr>
            <w:tcW w:w="1971"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киоск</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торговля табачными изделиями</w:t>
            </w:r>
          </w:p>
        </w:tc>
        <w:tc>
          <w:tcPr>
            <w:tcW w:w="2409"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bl>
    <w:p>
      <w:pPr>
        <w:pStyle w:val="Style18"/>
        <w:rPr/>
      </w:pPr>
      <w:r>
        <w:rPr/>
      </w:r>
      <w:r>
        <w:br w:type="page"/>
      </w:r>
    </w:p>
    <w:tbl>
      <w:tblPr>
        <w:tblStyle w:val="af0"/>
        <w:tblW w:w="13573"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617"/>
        <w:gridCol w:w="3332"/>
        <w:gridCol w:w="1971"/>
        <w:gridCol w:w="2408"/>
        <w:gridCol w:w="2835"/>
        <w:gridCol w:w="2409"/>
      </w:tblGrid>
      <w:tr>
        <w:trPr/>
        <w:tc>
          <w:tcPr>
            <w:tcW w:w="617" w:type="dxa"/>
            <w:tcBorders/>
          </w:tcPr>
          <w:p>
            <w:pPr>
              <w:pStyle w:val="Normal"/>
              <w:pageBreakBefore/>
              <w:widowControl w:val="false"/>
              <w:suppressAutoHyphens w:val="true"/>
              <w:spacing w:lineRule="auto" w:line="240" w:before="0" w:after="0"/>
              <w:jc w:val="center"/>
              <w:rPr>
                <w:rFonts w:ascii="Times New Roman" w:hAnsi="Times New Roman"/>
                <w:sz w:val="24"/>
                <w:szCs w:val="24"/>
              </w:rPr>
            </w:pPr>
            <w:r>
              <w:rPr>
                <w:rFonts w:eastAsia="Calibri" w:cs="" w:ascii="Times New Roman" w:hAnsi="Times New Roman"/>
                <w:kern w:val="0"/>
                <w:sz w:val="24"/>
                <w:szCs w:val="24"/>
                <w:lang w:val="ru-RU" w:eastAsia="en-US" w:bidi="ar-SA"/>
              </w:rPr>
              <w:t>1</w:t>
            </w:r>
          </w:p>
        </w:tc>
        <w:tc>
          <w:tcPr>
            <w:tcW w:w="3332"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eastAsia="Calibri" w:cs="" w:ascii="Times New Roman" w:hAnsi="Times New Roman"/>
                <w:kern w:val="0"/>
                <w:sz w:val="24"/>
                <w:szCs w:val="24"/>
                <w:lang w:val="ru-RU" w:eastAsia="en-US" w:bidi="ar-SA"/>
              </w:rPr>
              <w:t>2</w:t>
            </w:r>
          </w:p>
        </w:tc>
        <w:tc>
          <w:tcPr>
            <w:tcW w:w="1971"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eastAsia="Calibri" w:cs="" w:ascii="Times New Roman" w:hAnsi="Times New Roman"/>
                <w:kern w:val="0"/>
                <w:sz w:val="24"/>
                <w:szCs w:val="24"/>
                <w:lang w:val="ru-RU" w:eastAsia="en-US" w:bidi="ar-SA"/>
              </w:rPr>
              <w:t>3</w:t>
            </w:r>
          </w:p>
        </w:tc>
        <w:tc>
          <w:tcPr>
            <w:tcW w:w="2408"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eastAsia="Calibri" w:cs="" w:ascii="Times New Roman" w:hAnsi="Times New Roman"/>
                <w:kern w:val="0"/>
                <w:sz w:val="24"/>
                <w:szCs w:val="24"/>
                <w:lang w:val="ru-RU" w:eastAsia="en-US" w:bidi="ar-SA"/>
              </w:rPr>
              <w:t>4</w:t>
            </w:r>
          </w:p>
        </w:tc>
        <w:tc>
          <w:tcPr>
            <w:tcW w:w="283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eastAsia="Calibri" w:cs="" w:ascii="Times New Roman" w:hAnsi="Times New Roman"/>
                <w:kern w:val="0"/>
                <w:sz w:val="24"/>
                <w:szCs w:val="24"/>
                <w:lang w:val="ru-RU" w:eastAsia="en-US" w:bidi="ar-SA"/>
              </w:rPr>
              <w:t>5</w:t>
            </w:r>
          </w:p>
        </w:tc>
        <w:tc>
          <w:tcPr>
            <w:tcW w:w="240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w:t>
            </w:r>
          </w:p>
        </w:tc>
      </w:tr>
      <w:tr>
        <w:trPr/>
        <w:tc>
          <w:tcPr>
            <w:tcW w:w="617"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77</w:t>
            </w:r>
          </w:p>
        </w:tc>
        <w:tc>
          <w:tcPr>
            <w:tcW w:w="3332"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color w:val="000000"/>
                <w:kern w:val="0"/>
                <w:sz w:val="24"/>
                <w:szCs w:val="24"/>
                <w:lang w:val="ru-RU" w:eastAsia="en-US" w:bidi="ar-SA"/>
              </w:rPr>
              <w:t>Луганская Народная Республика, г.о. город Красный Луч,</w:t>
            </w:r>
          </w:p>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г. Красный Луч, 3-й микрорайон (район магазина «Матрешка»)</w:t>
            </w:r>
          </w:p>
        </w:tc>
        <w:tc>
          <w:tcPr>
            <w:tcW w:w="1971"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торговый киоск</w:t>
            </w:r>
          </w:p>
        </w:tc>
        <w:tc>
          <w:tcPr>
            <w:tcW w:w="2408"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торговля табачными изделиями</w:t>
            </w:r>
          </w:p>
        </w:tc>
        <w:tc>
          <w:tcPr>
            <w:tcW w:w="2409"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shd w:fill="FFFF00" w:val="clear"/>
              </w:rPr>
            </w:pPr>
            <w:r>
              <w:rPr>
                <w:rFonts w:cs="Times New Roman" w:ascii="Times New Roman" w:hAnsi="Times New Roman"/>
                <w:sz w:val="24"/>
                <w:szCs w:val="24"/>
                <w:shd w:fill="FFFF00" w:val="clear"/>
              </w:rPr>
            </w:r>
          </w:p>
        </w:tc>
      </w:tr>
      <w:tr>
        <w:trPr/>
        <w:tc>
          <w:tcPr>
            <w:tcW w:w="617"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78</w:t>
            </w:r>
          </w:p>
        </w:tc>
        <w:tc>
          <w:tcPr>
            <w:tcW w:w="3332"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color w:val="000000"/>
                <w:kern w:val="0"/>
                <w:sz w:val="24"/>
                <w:szCs w:val="24"/>
                <w:lang w:val="ru-RU" w:eastAsia="en-US" w:bidi="ar-SA"/>
              </w:rPr>
              <w:t>Луганская Народная Республика, г.о. город Красный Луч,</w:t>
            </w:r>
          </w:p>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г. Красный Луч, ул. Антрацитовское шоссе (район магазина «Удача»)</w:t>
            </w:r>
          </w:p>
        </w:tc>
        <w:tc>
          <w:tcPr>
            <w:tcW w:w="1971"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торговый киоск</w:t>
            </w:r>
          </w:p>
        </w:tc>
        <w:tc>
          <w:tcPr>
            <w:tcW w:w="2408"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торговля табачными изделиями</w:t>
            </w:r>
          </w:p>
        </w:tc>
        <w:tc>
          <w:tcPr>
            <w:tcW w:w="2409"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79</w:t>
            </w:r>
          </w:p>
        </w:tc>
        <w:tc>
          <w:tcPr>
            <w:tcW w:w="3332"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color w:val="000000"/>
                <w:kern w:val="0"/>
                <w:sz w:val="24"/>
                <w:szCs w:val="24"/>
                <w:lang w:val="ru-RU" w:eastAsia="en-US" w:bidi="ar-SA"/>
              </w:rPr>
              <w:t>Луганская Народная Республика, г.о. город Красный Луч,</w:t>
            </w:r>
          </w:p>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г. Красный Луч, 1-й микрорайон (район магазина «Стекляшка»)</w:t>
            </w:r>
          </w:p>
        </w:tc>
        <w:tc>
          <w:tcPr>
            <w:tcW w:w="1971"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торговый киоск</w:t>
            </w:r>
          </w:p>
        </w:tc>
        <w:tc>
          <w:tcPr>
            <w:tcW w:w="2408"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торговля хлебобулочными изделиями</w:t>
            </w:r>
          </w:p>
        </w:tc>
        <w:tc>
          <w:tcPr>
            <w:tcW w:w="2409"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80</w:t>
            </w:r>
          </w:p>
        </w:tc>
        <w:tc>
          <w:tcPr>
            <w:tcW w:w="3332"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color w:val="000000"/>
                <w:kern w:val="0"/>
                <w:sz w:val="24"/>
                <w:szCs w:val="24"/>
                <w:lang w:val="ru-RU" w:eastAsia="en-US" w:bidi="ar-SA"/>
              </w:rPr>
              <w:t>Луганская Народная Республика, г.о. город Красный Луч,</w:t>
            </w:r>
          </w:p>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г. Красный Луч, ул. Хрустальское шоссе (район дома 6)</w:t>
            </w:r>
          </w:p>
        </w:tc>
        <w:tc>
          <w:tcPr>
            <w:tcW w:w="1971"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торговый киоск</w:t>
            </w:r>
          </w:p>
        </w:tc>
        <w:tc>
          <w:tcPr>
            <w:tcW w:w="2408"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торговля хлебобулочными изделиями</w:t>
            </w:r>
          </w:p>
        </w:tc>
        <w:tc>
          <w:tcPr>
            <w:tcW w:w="2409"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81</w:t>
            </w:r>
          </w:p>
        </w:tc>
        <w:tc>
          <w:tcPr>
            <w:tcW w:w="3332"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color w:val="000000"/>
                <w:kern w:val="0"/>
                <w:sz w:val="24"/>
                <w:szCs w:val="24"/>
                <w:lang w:val="ru-RU" w:eastAsia="en-US" w:bidi="ar-SA"/>
              </w:rPr>
              <w:t>Луганская Народная Республика, г.о. город Красный Луч,</w:t>
            </w:r>
          </w:p>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г. Красный Луч, 3-й микрорайон (район магазина  «Бахус»)</w:t>
            </w:r>
          </w:p>
        </w:tc>
        <w:tc>
          <w:tcPr>
            <w:tcW w:w="1971"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торговый киоск</w:t>
            </w:r>
          </w:p>
        </w:tc>
        <w:tc>
          <w:tcPr>
            <w:tcW w:w="2408"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торговля хлебобулочными изделиями</w:t>
            </w:r>
          </w:p>
        </w:tc>
        <w:tc>
          <w:tcPr>
            <w:tcW w:w="2409"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bl>
    <w:p>
      <w:pPr>
        <w:pStyle w:val="Style18"/>
        <w:rPr/>
      </w:pPr>
      <w:r>
        <w:rPr/>
      </w:r>
      <w:r>
        <w:br w:type="page"/>
      </w:r>
    </w:p>
    <w:tbl>
      <w:tblPr>
        <w:tblStyle w:val="af0"/>
        <w:tblW w:w="13573"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617"/>
        <w:gridCol w:w="3332"/>
        <w:gridCol w:w="1971"/>
        <w:gridCol w:w="2408"/>
        <w:gridCol w:w="2835"/>
        <w:gridCol w:w="2409"/>
      </w:tblGrid>
      <w:tr>
        <w:trPr/>
        <w:tc>
          <w:tcPr>
            <w:tcW w:w="617" w:type="dxa"/>
            <w:tcBorders/>
          </w:tcPr>
          <w:p>
            <w:pPr>
              <w:pStyle w:val="Normal"/>
              <w:pageBreakBefore/>
              <w:widowControl w:val="false"/>
              <w:suppressAutoHyphens w:val="true"/>
              <w:spacing w:lineRule="auto" w:line="240" w:before="0" w:after="0"/>
              <w:jc w:val="center"/>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1</w:t>
            </w:r>
          </w:p>
        </w:tc>
        <w:tc>
          <w:tcPr>
            <w:tcW w:w="3332" w:type="dxa"/>
            <w:tcBorders/>
          </w:tcPr>
          <w:p>
            <w:pPr>
              <w:pStyle w:val="Normal"/>
              <w:widowControl w:val="false"/>
              <w:suppressAutoHyphens w:val="true"/>
              <w:spacing w:lineRule="auto" w:line="240" w:before="0" w:after="0"/>
              <w:jc w:val="center"/>
              <w:rPr>
                <w:rFonts w:ascii="Calibri" w:hAnsi="Calibri" w:eastAsia="Calibri" w:cs=""/>
                <w:kern w:val="0"/>
                <w:sz w:val="22"/>
                <w:szCs w:val="22"/>
                <w:lang w:val="ru-RU" w:eastAsia="en-US" w:bidi="ar-SA"/>
              </w:rPr>
            </w:pPr>
            <w:r>
              <w:rPr>
                <w:rFonts w:eastAsia="Calibri" w:cs="Times New Roman" w:ascii="Times New Roman" w:hAnsi="Times New Roman"/>
                <w:color w:val="000000"/>
                <w:kern w:val="0"/>
                <w:sz w:val="24"/>
                <w:szCs w:val="24"/>
                <w:lang w:val="ru-RU" w:eastAsia="en-US" w:bidi="ar-SA"/>
              </w:rPr>
              <w:t>2</w:t>
            </w:r>
          </w:p>
        </w:tc>
        <w:tc>
          <w:tcPr>
            <w:tcW w:w="1971" w:type="dxa"/>
            <w:tcBorders/>
          </w:tcPr>
          <w:p>
            <w:pPr>
              <w:pStyle w:val="Normal"/>
              <w:widowControl w:val="false"/>
              <w:suppressAutoHyphens w:val="true"/>
              <w:spacing w:lineRule="auto" w:line="240" w:before="0" w:after="0"/>
              <w:jc w:val="center"/>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3</w:t>
            </w:r>
          </w:p>
        </w:tc>
        <w:tc>
          <w:tcPr>
            <w:tcW w:w="2408" w:type="dxa"/>
            <w:tcBorders/>
          </w:tcPr>
          <w:p>
            <w:pPr>
              <w:pStyle w:val="Normal"/>
              <w:widowControl w:val="false"/>
              <w:suppressAutoHyphens w:val="true"/>
              <w:spacing w:lineRule="auto" w:line="240" w:before="0" w:after="0"/>
              <w:jc w:val="center"/>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4</w:t>
            </w:r>
          </w:p>
        </w:tc>
        <w:tc>
          <w:tcPr>
            <w:tcW w:w="2835" w:type="dxa"/>
            <w:tcBorders/>
          </w:tcPr>
          <w:p>
            <w:pPr>
              <w:pStyle w:val="Normal"/>
              <w:widowControl w:val="false"/>
              <w:suppressAutoHyphens w:val="true"/>
              <w:spacing w:lineRule="auto" w:line="240" w:before="0" w:after="0"/>
              <w:jc w:val="center"/>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5</w:t>
            </w:r>
          </w:p>
        </w:tc>
        <w:tc>
          <w:tcPr>
            <w:tcW w:w="2409" w:type="dxa"/>
            <w:tcBorders/>
          </w:tcPr>
          <w:p>
            <w:pPr>
              <w:pStyle w:val="Normal"/>
              <w:widowControl w:val="false"/>
              <w:suppressAutoHyphens w:val="true"/>
              <w:spacing w:lineRule="auto" w:line="240" w:before="0" w:after="0"/>
              <w:jc w:val="center"/>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6</w:t>
            </w:r>
          </w:p>
        </w:tc>
      </w:tr>
      <w:tr>
        <w:trPr/>
        <w:tc>
          <w:tcPr>
            <w:tcW w:w="617"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82</w:t>
            </w:r>
          </w:p>
        </w:tc>
        <w:tc>
          <w:tcPr>
            <w:tcW w:w="3332"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color w:val="000000"/>
                <w:kern w:val="0"/>
                <w:sz w:val="24"/>
                <w:szCs w:val="24"/>
                <w:lang w:val="ru-RU" w:eastAsia="en-US" w:bidi="ar-SA"/>
              </w:rPr>
              <w:t>Луганская Народная Республика, г.о. город Красный Луч,</w:t>
            </w:r>
          </w:p>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пгт. Хрустальное,                 ул. Волочаева</w:t>
            </w:r>
          </w:p>
        </w:tc>
        <w:tc>
          <w:tcPr>
            <w:tcW w:w="1971"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торговый павильон</w:t>
            </w:r>
          </w:p>
        </w:tc>
        <w:tc>
          <w:tcPr>
            <w:tcW w:w="2408"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торговля продовольственными и непродовольственными товарами</w:t>
            </w:r>
          </w:p>
        </w:tc>
        <w:tc>
          <w:tcPr>
            <w:tcW w:w="2409"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83</w:t>
            </w:r>
          </w:p>
        </w:tc>
        <w:tc>
          <w:tcPr>
            <w:tcW w:w="3332"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color w:val="000000"/>
                <w:kern w:val="0"/>
                <w:sz w:val="24"/>
                <w:szCs w:val="24"/>
                <w:lang w:val="ru-RU" w:eastAsia="en-US" w:bidi="ar-SA"/>
              </w:rPr>
              <w:t>Луганская Народная Республика, г.о. город Красный Луч,</w:t>
            </w:r>
          </w:p>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г. Красный Луч, ул. Интернациональная 1 (район главпочтамта)</w:t>
            </w:r>
          </w:p>
        </w:tc>
        <w:tc>
          <w:tcPr>
            <w:tcW w:w="1971"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торговый павильон</w:t>
            </w:r>
          </w:p>
        </w:tc>
        <w:tc>
          <w:tcPr>
            <w:tcW w:w="2408"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торговля продовольственными товарами</w:t>
            </w:r>
          </w:p>
        </w:tc>
        <w:tc>
          <w:tcPr>
            <w:tcW w:w="2409"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84</w:t>
            </w:r>
          </w:p>
        </w:tc>
        <w:tc>
          <w:tcPr>
            <w:tcW w:w="3332"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color w:val="000000"/>
                <w:kern w:val="0"/>
                <w:sz w:val="24"/>
                <w:szCs w:val="24"/>
                <w:lang w:val="ru-RU" w:eastAsia="en-US" w:bidi="ar-SA"/>
              </w:rPr>
              <w:t>Луганская Народная Республика, г.о. город Красный Луч,</w:t>
            </w:r>
          </w:p>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г. Красный Луч, ул. Зеньковецкая (1-й микрорайон район дома 12)</w:t>
            </w:r>
          </w:p>
        </w:tc>
        <w:tc>
          <w:tcPr>
            <w:tcW w:w="1971"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торговый павильон</w:t>
            </w:r>
          </w:p>
        </w:tc>
        <w:tc>
          <w:tcPr>
            <w:tcW w:w="2408"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торговля продовольственными товарами</w:t>
            </w:r>
          </w:p>
        </w:tc>
        <w:tc>
          <w:tcPr>
            <w:tcW w:w="2409"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85</w:t>
            </w:r>
          </w:p>
        </w:tc>
        <w:tc>
          <w:tcPr>
            <w:tcW w:w="3332"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color w:val="000000"/>
                <w:kern w:val="0"/>
                <w:sz w:val="24"/>
                <w:szCs w:val="24"/>
                <w:lang w:val="ru-RU" w:eastAsia="en-US" w:bidi="ar-SA"/>
              </w:rPr>
              <w:t>Луганская Народная Республика, г.о. город Красный Луч,</w:t>
            </w:r>
          </w:p>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г. Красный Луч, ул. Хрустальское шоссе (район училища)</w:t>
            </w:r>
          </w:p>
        </w:tc>
        <w:tc>
          <w:tcPr>
            <w:tcW w:w="1971"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торговый павильон</w:t>
            </w:r>
          </w:p>
        </w:tc>
        <w:tc>
          <w:tcPr>
            <w:tcW w:w="2408"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фотоуслуги</w:t>
            </w:r>
          </w:p>
        </w:tc>
        <w:tc>
          <w:tcPr>
            <w:tcW w:w="2409"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op w:val="nil"/>
              <w:right w:val="nil"/>
            </w:tcBorders>
          </w:tcPr>
          <w:p>
            <w:pPr>
              <w:pStyle w:val="Normal"/>
              <w:widowControl w:val="false"/>
              <w:suppressAutoHyphens w:val="true"/>
              <w:spacing w:lineRule="auto" w:line="240" w:before="0" w:after="0"/>
              <w:jc w:val="left"/>
              <w:rPr>
                <w:rFonts w:ascii="Times New Roman" w:hAnsi="Times New Roman"/>
                <w:sz w:val="24"/>
                <w:szCs w:val="24"/>
              </w:rPr>
            </w:pPr>
            <w:r>
              <w:rPr>
                <w:rFonts w:eastAsia="Calibri" w:cs="" w:ascii="Times New Roman" w:hAnsi="Times New Roman"/>
                <w:kern w:val="0"/>
                <w:sz w:val="24"/>
                <w:szCs w:val="24"/>
                <w:lang w:val="ru-RU" w:eastAsia="en-US" w:bidi="ar-SA"/>
              </w:rPr>
              <w:t>86</w:t>
            </w:r>
          </w:p>
        </w:tc>
        <w:tc>
          <w:tcPr>
            <w:tcW w:w="3332" w:type="dxa"/>
            <w:tcBorders>
              <w:top w:val="nil"/>
              <w:right w:val="nil"/>
            </w:tcBorders>
          </w:tcPr>
          <w:p>
            <w:pPr>
              <w:pStyle w:val="Normal"/>
              <w:widowControl w:val="false"/>
              <w:suppressAutoHyphens w:val="true"/>
              <w:spacing w:lineRule="auto" w:line="240" w:before="0" w:after="0"/>
              <w:jc w:val="left"/>
              <w:rPr>
                <w:rFonts w:ascii="Times New Roman" w:hAnsi="Times New Roman"/>
                <w:sz w:val="24"/>
                <w:szCs w:val="24"/>
              </w:rPr>
            </w:pPr>
            <w:r>
              <w:rPr>
                <w:rFonts w:eastAsia="Calibri" w:cs="" w:ascii="Times New Roman" w:hAnsi="Times New Roman"/>
                <w:kern w:val="0"/>
                <w:sz w:val="24"/>
                <w:szCs w:val="24"/>
                <w:lang w:val="ru-RU" w:eastAsia="en-US" w:bidi="ar-SA"/>
              </w:rPr>
              <w:t>Луганская Народная Республика, г.о. город Красный Луч, г. Красный Луч, ул. Челюскинцев (район рынка)</w:t>
            </w:r>
          </w:p>
        </w:tc>
        <w:tc>
          <w:tcPr>
            <w:tcW w:w="1971" w:type="dxa"/>
            <w:tcBorders>
              <w:top w:val="nil"/>
              <w:right w:val="nil"/>
            </w:tcBorders>
          </w:tcPr>
          <w:p>
            <w:pPr>
              <w:pStyle w:val="Normal"/>
              <w:widowControl w:val="false"/>
              <w:suppressAutoHyphens w:val="true"/>
              <w:spacing w:lineRule="auto" w:line="240" w:before="0" w:after="0"/>
              <w:jc w:val="left"/>
              <w:rPr>
                <w:rFonts w:ascii="Times New Roman" w:hAnsi="Times New Roman"/>
                <w:sz w:val="24"/>
                <w:szCs w:val="24"/>
              </w:rPr>
            </w:pPr>
            <w:r>
              <w:rPr>
                <w:rFonts w:eastAsia="Calibri" w:cs="" w:ascii="Times New Roman" w:hAnsi="Times New Roman"/>
                <w:kern w:val="0"/>
                <w:sz w:val="24"/>
                <w:szCs w:val="24"/>
                <w:lang w:val="ru-RU" w:eastAsia="en-US" w:bidi="ar-SA"/>
              </w:rPr>
              <w:t>торговый павильон</w:t>
            </w:r>
          </w:p>
        </w:tc>
        <w:tc>
          <w:tcPr>
            <w:tcW w:w="2408" w:type="dxa"/>
            <w:tcBorders>
              <w:top w:val="nil"/>
              <w:right w:val="nil"/>
            </w:tcBorders>
          </w:tcPr>
          <w:p>
            <w:pPr>
              <w:pStyle w:val="Normal"/>
              <w:widowControl w:val="false"/>
              <w:suppressAutoHyphens w:val="true"/>
              <w:spacing w:lineRule="auto" w:line="240" w:before="0" w:after="0"/>
              <w:jc w:val="left"/>
              <w:rPr>
                <w:rFonts w:ascii="Times New Roman" w:hAnsi="Times New Roman"/>
                <w:sz w:val="24"/>
                <w:szCs w:val="24"/>
              </w:rPr>
            </w:pPr>
            <w:r>
              <w:rPr>
                <w:rFonts w:eastAsia="Calibri" w:cs="" w:ascii="Times New Roman" w:hAnsi="Times New Roman"/>
                <w:kern w:val="0"/>
                <w:sz w:val="24"/>
                <w:szCs w:val="24"/>
                <w:lang w:val="ru-RU" w:eastAsia="en-US" w:bidi="ar-SA"/>
              </w:rPr>
              <w:t>муниципальное</w:t>
            </w:r>
          </w:p>
        </w:tc>
        <w:tc>
          <w:tcPr>
            <w:tcW w:w="2835" w:type="dxa"/>
            <w:tcBorders>
              <w:top w:val="nil"/>
              <w:right w:val="nil"/>
            </w:tcBorders>
          </w:tcPr>
          <w:p>
            <w:pPr>
              <w:pStyle w:val="Normal"/>
              <w:widowControl w:val="false"/>
              <w:suppressAutoHyphens w:val="true"/>
              <w:spacing w:lineRule="auto" w:line="240" w:before="0" w:after="0"/>
              <w:jc w:val="left"/>
              <w:rPr>
                <w:rFonts w:ascii="Times New Roman" w:hAnsi="Times New Roman"/>
                <w:sz w:val="24"/>
                <w:szCs w:val="24"/>
              </w:rPr>
            </w:pPr>
            <w:r>
              <w:rPr>
                <w:rFonts w:eastAsia="Calibri" w:cs="" w:ascii="Times New Roman" w:hAnsi="Times New Roman"/>
                <w:kern w:val="0"/>
                <w:sz w:val="24"/>
                <w:szCs w:val="24"/>
                <w:lang w:val="ru-RU" w:eastAsia="en-US" w:bidi="ar-SA"/>
              </w:rPr>
              <w:t>торговля продовольственными и непродовольственными товарами</w:t>
            </w:r>
          </w:p>
        </w:tc>
        <w:tc>
          <w:tcPr>
            <w:tcW w:w="2409"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sz w:val="24"/>
                <w:szCs w:val="24"/>
              </w:rPr>
            </w:pPr>
            <w:r>
              <w:rPr>
                <w:rFonts w:eastAsia="Calibri" w:cs="" w:ascii="Times New Roman" w:hAnsi="Times New Roman"/>
                <w:kern w:val="0"/>
                <w:sz w:val="24"/>
                <w:szCs w:val="24"/>
                <w:lang w:val="ru-RU" w:eastAsia="en-US" w:bidi="ar-SA"/>
              </w:rPr>
              <w:t>87</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sz w:val="24"/>
                <w:szCs w:val="24"/>
              </w:rPr>
            </w:pPr>
            <w:r>
              <w:rPr>
                <w:rFonts w:eastAsia="Calibri" w:cs="" w:ascii="Times New Roman" w:hAnsi="Times New Roman"/>
                <w:kern w:val="0"/>
                <w:sz w:val="24"/>
                <w:szCs w:val="24"/>
                <w:lang w:val="ru-RU" w:eastAsia="en-US" w:bidi="ar-SA"/>
              </w:rPr>
              <w:t>Луганская Народная Республика, г.о.  город Красный Луч, г. Красный Луч, ул. Хрустальское шоссе (район колледжа)</w:t>
            </w:r>
          </w:p>
        </w:tc>
        <w:tc>
          <w:tcPr>
            <w:tcW w:w="1971" w:type="dxa"/>
            <w:tcBorders>
              <w:top w:val="nil"/>
            </w:tcBorders>
          </w:tcPr>
          <w:p>
            <w:pPr>
              <w:pStyle w:val="Normal"/>
              <w:widowControl w:val="false"/>
              <w:suppressAutoHyphens w:val="true"/>
              <w:spacing w:lineRule="auto" w:line="240" w:before="0" w:after="0"/>
              <w:jc w:val="left"/>
              <w:rPr>
                <w:rFonts w:ascii="Times New Roman" w:hAnsi="Times New Roman"/>
                <w:sz w:val="24"/>
                <w:szCs w:val="24"/>
              </w:rPr>
            </w:pPr>
            <w:r>
              <w:rPr>
                <w:rFonts w:eastAsia="Calibri" w:cs="" w:ascii="Times New Roman" w:hAnsi="Times New Roman"/>
                <w:kern w:val="0"/>
                <w:sz w:val="24"/>
                <w:szCs w:val="24"/>
                <w:lang w:val="ru-RU" w:eastAsia="en-US" w:bidi="ar-SA"/>
              </w:rPr>
              <w:t>торговый киоск</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sz w:val="24"/>
                <w:szCs w:val="24"/>
              </w:rPr>
            </w:pPr>
            <w:r>
              <w:rPr>
                <w:rFonts w:eastAsia="Calibri" w:cs="" w:ascii="Times New Roman" w:hAnsi="Times New Roman"/>
                <w:kern w:val="0"/>
                <w:sz w:val="24"/>
                <w:szCs w:val="24"/>
                <w:lang w:val="ru-RU" w:eastAsia="en-US" w:bidi="ar-SA"/>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Times New Roman" w:hAnsi="Times New Roman"/>
                <w:sz w:val="24"/>
                <w:szCs w:val="24"/>
              </w:rPr>
            </w:pPr>
            <w:r>
              <w:rPr>
                <w:rFonts w:eastAsia="Calibri" w:cs="" w:ascii="Times New Roman" w:hAnsi="Times New Roman"/>
                <w:kern w:val="0"/>
                <w:sz w:val="24"/>
                <w:szCs w:val="24"/>
                <w:lang w:val="ru-RU" w:eastAsia="en-US" w:bidi="ar-SA"/>
              </w:rPr>
              <w:t>реализация готовой продукции</w:t>
            </w:r>
          </w:p>
        </w:tc>
        <w:tc>
          <w:tcPr>
            <w:tcW w:w="2409"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bl>
    <w:p>
      <w:pPr>
        <w:pStyle w:val="Style18"/>
        <w:rPr/>
      </w:pPr>
      <w:r>
        <w:rPr/>
      </w:r>
      <w:r>
        <w:br w:type="page"/>
      </w:r>
    </w:p>
    <w:tbl>
      <w:tblPr>
        <w:tblStyle w:val="af0"/>
        <w:tblW w:w="13572"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617"/>
        <w:gridCol w:w="3332"/>
        <w:gridCol w:w="1971"/>
        <w:gridCol w:w="2407"/>
        <w:gridCol w:w="2835"/>
        <w:gridCol w:w="2409"/>
      </w:tblGrid>
      <w:tr>
        <w:trPr/>
        <w:tc>
          <w:tcPr>
            <w:tcW w:w="617" w:type="dxa"/>
            <w:tcBorders/>
          </w:tcPr>
          <w:p>
            <w:pPr>
              <w:pStyle w:val="Normal"/>
              <w:pageBreakBefore/>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3332" w:type="dxa"/>
            <w:tcBorders/>
          </w:tcPr>
          <w:p>
            <w:pPr>
              <w:pStyle w:val="Normal"/>
              <w:widowControl w:val="false"/>
              <w:suppressAutoHyphens w:val="true"/>
              <w:spacing w:lineRule="auto" w:line="240" w:before="0" w:after="0"/>
              <w:jc w:val="center"/>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2</w:t>
            </w:r>
          </w:p>
        </w:tc>
        <w:tc>
          <w:tcPr>
            <w:tcW w:w="1971"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2407"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28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2409" w:type="dxa"/>
            <w:tcBorders/>
          </w:tcPr>
          <w:p>
            <w:pPr>
              <w:pStyle w:val="Normal"/>
              <w:widowControl w:val="false"/>
              <w:suppressAutoHyphens w:val="true"/>
              <w:spacing w:lineRule="auto" w:line="240" w:before="0" w:after="0"/>
              <w:jc w:val="center"/>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6</w:t>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88</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ул. Новая (район завода "Красный Луч")</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1"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павильон</w:t>
            </w:r>
          </w:p>
        </w:tc>
        <w:tc>
          <w:tcPr>
            <w:tcW w:w="240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муниципальная</w:t>
            </w:r>
          </w:p>
        </w:tc>
        <w:tc>
          <w:tcPr>
            <w:tcW w:w="2835"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торговля пивом, напитков</w:t>
            </w:r>
          </w:p>
        </w:tc>
        <w:tc>
          <w:tcPr>
            <w:tcW w:w="2409"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89</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 г.о. город Красный Луч, г. Красный Луч, ул. Антрацитовское шоссе (район магазина «Удача»)</w:t>
            </w:r>
          </w:p>
        </w:tc>
        <w:tc>
          <w:tcPr>
            <w:tcW w:w="1971"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торговый киоск</w:t>
            </w:r>
          </w:p>
        </w:tc>
        <w:tc>
          <w:tcPr>
            <w:tcW w:w="2407"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ascii="Times New Roman" w:hAnsi="Times New Roman"/>
                <w:kern w:val="0"/>
                <w:sz w:val="24"/>
                <w:szCs w:val="24"/>
                <w:lang w:val="ru-RU" w:eastAsia="en-US" w:bidi="ar-SA"/>
              </w:rPr>
              <w:t>торговля табачными изделиями</w:t>
            </w:r>
          </w:p>
        </w:tc>
        <w:tc>
          <w:tcPr>
            <w:tcW w:w="2409"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90</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 г.о. город Красный Луч, г. Красный Луч, перекресток улиц Магистральная и Шевченко (район Дома быта)</w:t>
            </w:r>
          </w:p>
        </w:tc>
        <w:tc>
          <w:tcPr>
            <w:tcW w:w="1971"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павильон</w:t>
            </w:r>
          </w:p>
        </w:tc>
        <w:tc>
          <w:tcPr>
            <w:tcW w:w="240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торговля кондитерскими изделиями</w:t>
            </w:r>
          </w:p>
        </w:tc>
        <w:tc>
          <w:tcPr>
            <w:tcW w:w="2409"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91</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Луганская Народная Республика, г.о. город Красный Луч, г. Красный Луч, ул. Магистральная (район гостиницы «Красный Луч»)</w:t>
            </w:r>
          </w:p>
        </w:tc>
        <w:tc>
          <w:tcPr>
            <w:tcW w:w="1971"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торговый киоск</w:t>
            </w:r>
          </w:p>
        </w:tc>
        <w:tc>
          <w:tcPr>
            <w:tcW w:w="240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ремонт обуви</w:t>
            </w:r>
          </w:p>
        </w:tc>
        <w:tc>
          <w:tcPr>
            <w:tcW w:w="2409"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92</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t>Луганская Народная Республика, г.о. город Красный Луч, г. Красный Луч, ул. Студенческая (район ресторана «Донбасс»)</w:t>
            </w:r>
          </w:p>
        </w:tc>
        <w:tc>
          <w:tcPr>
            <w:tcW w:w="1971"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торговый павильон</w:t>
            </w:r>
          </w:p>
        </w:tc>
        <w:tc>
          <w:tcPr>
            <w:tcW w:w="240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торговля продовольственными и непродовольственными товарами</w:t>
            </w:r>
          </w:p>
        </w:tc>
        <w:tc>
          <w:tcPr>
            <w:tcW w:w="2409"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r>
          </w:p>
        </w:tc>
      </w:tr>
    </w:tbl>
    <w:tbl>
      <w:tblPr>
        <w:tblStyle w:val="af0"/>
        <w:tblW w:w="1357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617"/>
        <w:gridCol w:w="3332"/>
        <w:gridCol w:w="1970"/>
        <w:gridCol w:w="2408"/>
        <w:gridCol w:w="2835"/>
        <w:gridCol w:w="2408"/>
      </w:tblGrid>
      <w:tr>
        <w:trPr/>
        <w:tc>
          <w:tcPr>
            <w:tcW w:w="617" w:type="dxa"/>
            <w:tcBorders/>
          </w:tcPr>
          <w:p>
            <w:pPr>
              <w:pStyle w:val="Normal"/>
              <w:pageBreakBefore/>
              <w:widowControl w:val="false"/>
              <w:suppressAutoHyphens w:val="true"/>
              <w:spacing w:lineRule="auto" w:line="240" w:before="0" w:after="0"/>
              <w:jc w:val="center"/>
              <w:rPr>
                <w:rFonts w:ascii="Times New Roman" w:hAnsi="Times New Roman" w:cs="Times New Roman"/>
                <w:sz w:val="24"/>
                <w:szCs w:val="24"/>
              </w:rPr>
            </w:pPr>
            <w:r>
              <w:br w:type="page"/>
            </w:r>
            <w:r>
              <w:rPr>
                <w:rFonts w:cs="Times New Roman" w:ascii="Times New Roman" w:hAnsi="Times New Roman"/>
                <w:sz w:val="24"/>
                <w:szCs w:val="24"/>
              </w:rPr>
              <w:t>1</w:t>
            </w:r>
          </w:p>
        </w:tc>
        <w:tc>
          <w:tcPr>
            <w:tcW w:w="3332" w:type="dxa"/>
            <w:tcBorders/>
          </w:tcPr>
          <w:p>
            <w:pPr>
              <w:pStyle w:val="Normal"/>
              <w:widowControl w:val="false"/>
              <w:suppressAutoHyphens w:val="tru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197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240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28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2408" w:type="dxa"/>
            <w:tcBorders/>
          </w:tcPr>
          <w:p>
            <w:pPr>
              <w:pStyle w:val="Normal"/>
              <w:widowControl w:val="false"/>
              <w:suppressAutoHyphens w:val="tru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w:t>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93</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t>Луганская Народная Республика, г.о. город Красный Луч, г. Красный Луч, ул. Спортивная (район дома, напротив («Краснолучского комплекса спортивных сооружений»)</w:t>
            </w:r>
          </w:p>
        </w:tc>
        <w:tc>
          <w:tcPr>
            <w:tcW w:w="1970"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торговый павильон</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торговля пищевыми продуктами</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94</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t>Луганская Народная Республика, г.о. город Красный Луч, г. Красный Луч, ул. Студенческая</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t>(микрорайон 1-й, район    дома 33)</w:t>
            </w:r>
          </w:p>
        </w:tc>
        <w:tc>
          <w:tcPr>
            <w:tcW w:w="1970"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торговый павильон</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торговля кондитерскими изделиями</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95</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t>Луганская Народная Республика, г.о. город Красный Луч, г. Петровское, ул. Калинина ( район дома 33)</w:t>
            </w:r>
          </w:p>
        </w:tc>
        <w:tc>
          <w:tcPr>
            <w:tcW w:w="1970"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торговый павильон</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торговля хлебобулочными изделиями</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96</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t>Луганская Народная Республика, г.о. город Красный Луч, г. Красный Луч, ул. Магистральная (район магазина «Колос»)</w:t>
            </w:r>
          </w:p>
        </w:tc>
        <w:tc>
          <w:tcPr>
            <w:tcW w:w="1970"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торговый киоск</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предоставление услуг общественного питания</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sz w:val="22"/>
              </w:rPr>
            </w:pPr>
            <w:r>
              <w:rPr>
                <w:rFonts w:cs="Times New Roman" w:ascii="Times New Roman" w:hAnsi="Times New Roman"/>
                <w:sz w:val="24"/>
                <w:szCs w:val="24"/>
              </w:rPr>
              <w:t>97</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sz w:val="22"/>
              </w:rPr>
            </w:pPr>
            <w:r>
              <w:rPr>
                <w:rFonts w:ascii="Times New Roman" w:hAnsi="Times New Roman"/>
                <w:sz w:val="24"/>
              </w:rPr>
              <w:t>Луганская Народная Республика, г.о. город Красный Луч, г. Красный Луч, микрорайон 2-й (район дома 23)</w:t>
            </w:r>
          </w:p>
        </w:tc>
        <w:tc>
          <w:tcPr>
            <w:tcW w:w="1970"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торговый павильон</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ascii="Times New Roman" w:hAnsi="Times New Roman"/>
                <w:sz w:val="24"/>
              </w:rPr>
              <w:t>торговля продовольственными товарами</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98</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t>Луганская Народная Республика, г.о. город Красный Луч, г. Петровское, ул. Коммунарское шоссе (район дома 57)</w:t>
            </w:r>
          </w:p>
        </w:tc>
        <w:tc>
          <w:tcPr>
            <w:tcW w:w="1970"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торговый павильон</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торговля пищевыми продуктами</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Style18"/>
        <w:rPr/>
      </w:pPr>
      <w:r>
        <w:rPr/>
      </w:r>
      <w:r>
        <w:br w:type="page"/>
      </w:r>
    </w:p>
    <w:tbl>
      <w:tblPr>
        <w:tblStyle w:val="af0"/>
        <w:tblW w:w="1357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617"/>
        <w:gridCol w:w="3332"/>
        <w:gridCol w:w="1970"/>
        <w:gridCol w:w="2408"/>
        <w:gridCol w:w="2835"/>
        <w:gridCol w:w="2408"/>
      </w:tblGrid>
      <w:tr>
        <w:trPr/>
        <w:tc>
          <w:tcPr>
            <w:tcW w:w="617" w:type="dxa"/>
            <w:tcBorders/>
          </w:tcPr>
          <w:p>
            <w:pPr>
              <w:pStyle w:val="Normal"/>
              <w:pageBreakBefore/>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3332" w:type="dxa"/>
            <w:tcBorders/>
          </w:tcPr>
          <w:p>
            <w:pPr>
              <w:pStyle w:val="Normal"/>
              <w:widowControl w:val="false"/>
              <w:suppressAutoHyphens w:val="tru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197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240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28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2408" w:type="dxa"/>
            <w:tcBorders/>
          </w:tcPr>
          <w:p>
            <w:pPr>
              <w:pStyle w:val="Normal"/>
              <w:widowControl w:val="false"/>
              <w:suppressAutoHyphens w:val="tru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w:t>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99</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t>Луганская Народная Республика, г.о. город Красный Луч, г. Вахрушево, кв-л Вилкина (район дома 12)</w:t>
            </w:r>
          </w:p>
        </w:tc>
        <w:tc>
          <w:tcPr>
            <w:tcW w:w="1970"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торговый павильон</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торговля продовольственными и непродовольственными товарами</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100</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t>Луганская Народная Республика, г.о. город Красный Луч, г. Красный Луч, ул. Петровского (район дома 11)</w:t>
            </w:r>
          </w:p>
        </w:tc>
        <w:tc>
          <w:tcPr>
            <w:tcW w:w="1970"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торговый павильон</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торговля пищевыми продуктами</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101</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t>Луганская Народная Республика, г.о. город Красный Луч, г. Красный Луч, ул. Магистральная (район дома 45)</w:t>
            </w:r>
          </w:p>
        </w:tc>
        <w:tc>
          <w:tcPr>
            <w:tcW w:w="1970"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торговая палатка</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торговля цветами</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102</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t>Луганская Народная Республика, г.о. город Красный Луч, г. Красный Луч, ул. Магистральная (район дома 45)</w:t>
            </w:r>
          </w:p>
        </w:tc>
        <w:tc>
          <w:tcPr>
            <w:tcW w:w="1970"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торговая палатка</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торговля цветами</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103</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t>Луганская Народная Республика, г.о. город Красный Луч, г. Красный Луч, ул. Магистральная (район дома 45)</w:t>
            </w:r>
          </w:p>
        </w:tc>
        <w:tc>
          <w:tcPr>
            <w:tcW w:w="1970"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торговая палатка</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торговля цветами</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104</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t>Луганская Народная Республика, г.о. город Красный Луч, г. Красный Луч, ул. Магистральная (район дома 45)</w:t>
            </w:r>
          </w:p>
        </w:tc>
        <w:tc>
          <w:tcPr>
            <w:tcW w:w="1970"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торговая палатка</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торговля цветами</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spacing w:lineRule="auto" w:line="240" w:before="0" w:after="0"/>
        <w:rPr>
          <w:rFonts w:ascii="Times New Roman" w:hAnsi="Times New Roman" w:cs="Times New Roman"/>
          <w:sz w:val="24"/>
          <w:szCs w:val="24"/>
        </w:rPr>
      </w:pPr>
      <w:r>
        <w:rPr/>
      </w:r>
    </w:p>
    <w:sectPr>
      <w:headerReference w:type="default" r:id="rId7"/>
      <w:headerReference w:type="first" r:id="rId8"/>
      <w:type w:val="nextPage"/>
      <w:pgSz w:orient="landscape" w:w="16838" w:h="11906"/>
      <w:pgMar w:left="1134" w:right="1134" w:gutter="0" w:header="0" w:top="1110" w:footer="0" w:bottom="881"/>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center"/>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0</w:t>
    </w:r>
    <w:r>
      <w:rPr>
        <w:rFonts w:ascii="Times New Roman" w:hAnsi="Times New Roman"/>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7b6bcf"/>
    <w:rPr>
      <w:rFonts w:ascii="Tahoma" w:hAnsi="Tahoma" w:cs="Tahoma"/>
      <w:sz w:val="16"/>
      <w:szCs w:val="16"/>
    </w:rPr>
  </w:style>
  <w:style w:type="character" w:styleId="-">
    <w:name w:val="Hyperlink"/>
    <w:basedOn w:val="DefaultParagraphFont"/>
    <w:uiPriority w:val="99"/>
    <w:unhideWhenUsed/>
    <w:rsid w:val="00980ccd"/>
    <w:rPr>
      <w:color w:val="0000FF" w:themeColor="hyperlink"/>
      <w:u w:val="single"/>
    </w:rPr>
  </w:style>
  <w:style w:type="character" w:styleId="Style15" w:customStyle="1">
    <w:name w:val="Верхний колонтитул Знак"/>
    <w:basedOn w:val="DefaultParagraphFont"/>
    <w:uiPriority w:val="99"/>
    <w:qFormat/>
    <w:rsid w:val="0066135a"/>
    <w:rPr/>
  </w:style>
  <w:style w:type="character" w:styleId="Style16" w:customStyle="1">
    <w:name w:val="Нижний колонтитул Знак"/>
    <w:basedOn w:val="DefaultParagraphFont"/>
    <w:uiPriority w:val="99"/>
    <w:qFormat/>
    <w:rsid w:val="0066135a"/>
    <w:rPr/>
  </w:style>
  <w:style w:type="paragraph" w:styleId="Style17" w:customStyle="1">
    <w:name w:val="Заголовок"/>
    <w:basedOn w:val="Normal"/>
    <w:next w:val="Style18"/>
    <w:qFormat/>
    <w:pPr>
      <w:keepNext w:val="true"/>
      <w:spacing w:before="240" w:after="120"/>
    </w:pPr>
    <w:rPr>
      <w:rFonts w:ascii="PT Astra Serif" w:hAnsi="PT Astra Serif" w:eastAsia="Tahoma" w:cs="Noto Sans Devanagari"/>
      <w:sz w:val="28"/>
      <w:szCs w:val="28"/>
    </w:rPr>
  </w:style>
  <w:style w:type="paragraph" w:styleId="Style18">
    <w:name w:val="Body Text"/>
    <w:basedOn w:val="Normal"/>
    <w:pPr>
      <w:spacing w:before="0" w:after="140"/>
    </w:pPr>
    <w:rPr/>
  </w:style>
  <w:style w:type="paragraph" w:styleId="Style19">
    <w:name w:val="List"/>
    <w:basedOn w:val="Style18"/>
    <w:pPr/>
    <w:rPr>
      <w:rFonts w:ascii="PT Astra Serif" w:hAnsi="PT Astra Serif" w:cs="Noto Sans Devanagari"/>
    </w:rPr>
  </w:style>
  <w:style w:type="paragraph" w:styleId="Style20">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Caption1">
    <w:name w:val="caption1"/>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BalloonText">
    <w:name w:val="Balloon Text"/>
    <w:basedOn w:val="Normal"/>
    <w:link w:val="Style14"/>
    <w:uiPriority w:val="99"/>
    <w:semiHidden/>
    <w:unhideWhenUsed/>
    <w:qFormat/>
    <w:rsid w:val="007b6bcf"/>
    <w:pPr>
      <w:spacing w:lineRule="auto" w:line="240" w:before="0" w:after="0"/>
    </w:pPr>
    <w:rPr>
      <w:rFonts w:ascii="Tahoma" w:hAnsi="Tahoma" w:cs="Tahoma"/>
      <w:sz w:val="16"/>
      <w:szCs w:val="16"/>
    </w:rPr>
  </w:style>
  <w:style w:type="paragraph" w:styleId="ListParagraph">
    <w:name w:val="List Paragraph"/>
    <w:basedOn w:val="Normal"/>
    <w:uiPriority w:val="34"/>
    <w:qFormat/>
    <w:rsid w:val="00821ba8"/>
    <w:pPr>
      <w:spacing w:before="0" w:after="200"/>
      <w:ind w:left="720" w:hanging="0"/>
      <w:contextualSpacing/>
    </w:pPr>
    <w:rPr/>
  </w:style>
  <w:style w:type="paragraph" w:styleId="Style22" w:customStyle="1">
    <w:name w:val="Колонтитул"/>
    <w:basedOn w:val="Normal"/>
    <w:qFormat/>
    <w:pPr/>
    <w:rPr/>
  </w:style>
  <w:style w:type="paragraph" w:styleId="Style23">
    <w:name w:val="Header"/>
    <w:basedOn w:val="Normal"/>
    <w:link w:val="Style15"/>
    <w:uiPriority w:val="99"/>
    <w:unhideWhenUsed/>
    <w:rsid w:val="0066135a"/>
    <w:pPr>
      <w:tabs>
        <w:tab w:val="clear" w:pos="708"/>
        <w:tab w:val="center" w:pos="4677" w:leader="none"/>
        <w:tab w:val="right" w:pos="9355" w:leader="none"/>
      </w:tabs>
      <w:spacing w:lineRule="auto" w:line="240" w:before="0" w:after="0"/>
    </w:pPr>
    <w:rPr/>
  </w:style>
  <w:style w:type="paragraph" w:styleId="Style24">
    <w:name w:val="Footer"/>
    <w:basedOn w:val="Normal"/>
    <w:link w:val="Style16"/>
    <w:uiPriority w:val="99"/>
    <w:unhideWhenUsed/>
    <w:rsid w:val="0066135a"/>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yperlink" Target="https://krasnyluch.su/" TargetMode="Externa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header" Target="header4.xml"/><Relationship Id="rId8" Type="http://schemas.openxmlformats.org/officeDocument/2006/relationships/header" Target="header5.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340</TotalTime>
  <Application>LibreOffice/7.5.2.1$Linux_X86_64 LibreOffice_project/50$Build-1</Application>
  <AppVersion>15.0000</AppVersion>
  <Pages>23</Pages>
  <Words>3011</Words>
  <Characters>20400</Characters>
  <CharactersWithSpaces>22476</CharactersWithSpaces>
  <Paragraphs>983</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2024-11-02T07:03:00Z</dcterms:created>
  <dc:creator>Надежда</dc:creator>
  <dc:description/>
  <dc:language>ru-RU</dc:language>
  <cp:lastModifiedBy/>
  <cp:lastPrinted>2025-04-01T09:43:58Z</cp:lastPrinted>
  <dcterms:modified xsi:type="dcterms:W3CDTF">2025-04-02T16:26:52Z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file>