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media/image1.jpeg" ContentType="image/jpeg"/>
  <Override PartName="/word/settings.xml" ContentType="application/vnd.openxmlformats-officedocument.wordprocessingml.settings+xml"/>
  <Override PartName="/word/header10.xml" ContentType="application/vnd.openxmlformats-officedocument.wordprocessingml.header+xml"/>
  <Override PartName="/word/document.xml" ContentType="application/vnd.openxmlformats-officedocument.wordprocessingml.document.main+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uppressAutoHyphens w:val="true"/>
        <w:spacing w:before="60" w:after="20"/>
        <w:ind w:right="-143"/>
        <w:jc w:val="center"/>
        <w:rPr>
          <w:b/>
          <w:bCs w:val="false"/>
          <w:kern w:val="2"/>
          <w:sz w:val="32"/>
          <w:szCs w:val="32"/>
        </w:rPr>
      </w:pPr>
      <w:r>
        <w:rPr/>
        <w:drawing>
          <wp:inline distT="0" distB="0" distL="0" distR="0">
            <wp:extent cx="523240" cy="653415"/>
            <wp:effectExtent l="0" t="0" r="0" b="0"/>
            <wp:docPr id="1" name="Рисунок 4" descr="Герб цв для поло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Герб цв для положения"/>
                    <pic:cNvPicPr>
                      <a:picLocks noChangeAspect="1" noChangeArrowheads="1"/>
                    </pic:cNvPicPr>
                  </pic:nvPicPr>
                  <pic:blipFill>
                    <a:blip r:embed="rId2">
                      <a:grayscl/>
                    </a:blip>
                    <a:srcRect l="0" t="21286" r="51746" b="0"/>
                    <a:stretch>
                      <a:fillRect/>
                    </a:stretch>
                  </pic:blipFill>
                  <pic:spPr bwMode="auto">
                    <a:xfrm>
                      <a:off x="0" y="0"/>
                      <a:ext cx="523240" cy="653415"/>
                    </a:xfrm>
                    <a:prstGeom prst="rect">
                      <a:avLst/>
                    </a:prstGeom>
                  </pic:spPr>
                </pic:pic>
              </a:graphicData>
            </a:graphic>
          </wp:inline>
        </w:drawing>
      </w:r>
    </w:p>
    <w:p>
      <w:pPr>
        <w:pStyle w:val="Normal"/>
        <w:suppressAutoHyphens w:val="true"/>
        <w:ind w:left="170" w:right="57"/>
        <w:jc w:val="center"/>
        <w:rPr>
          <w:b/>
          <w:bCs w:val="false"/>
          <w:kern w:val="2"/>
          <w:sz w:val="32"/>
          <w:szCs w:val="32"/>
        </w:rPr>
      </w:pPr>
      <w:r>
        <w:rPr>
          <w:b/>
          <w:kern w:val="2"/>
          <w:sz w:val="32"/>
          <w:szCs w:val="32"/>
        </w:rPr>
        <w:t>ПОСТАНОВЛЕНИЕ</w:t>
      </w:r>
    </w:p>
    <w:p>
      <w:pPr>
        <w:pStyle w:val="Normal"/>
        <w:suppressAutoHyphens w:val="true"/>
        <w:ind w:left="170" w:right="57"/>
        <w:jc w:val="center"/>
        <w:rPr>
          <w:rFonts w:eastAsia="Lucida Sans Unicode"/>
          <w:b/>
        </w:rPr>
      </w:pPr>
      <w:r>
        <w:rPr>
          <w:rFonts w:eastAsia="Lucida Sans Unicode"/>
          <w:b/>
        </w:rPr>
      </w:r>
    </w:p>
    <w:p>
      <w:pPr>
        <w:pStyle w:val="Normal"/>
        <w:keepNext w:val="true"/>
        <w:numPr>
          <w:ilvl w:val="0"/>
          <w:numId w:val="0"/>
        </w:numPr>
        <w:ind w:firstLine="709" w:right="425"/>
        <w:jc w:val="center"/>
        <w:outlineLvl w:val="6"/>
        <w:rPr>
          <w:rFonts w:eastAsia="Lucida Sans Unicode"/>
          <w:b/>
          <w:color w:val="000000"/>
          <w:sz w:val="28"/>
          <w:szCs w:val="28"/>
        </w:rPr>
      </w:pPr>
      <w:r>
        <w:rPr>
          <w:b/>
          <w:sz w:val="28"/>
          <w:szCs w:val="28"/>
        </w:rPr>
        <w:t xml:space="preserve">Администрации </w:t>
      </w:r>
      <w:r>
        <w:rPr>
          <w:rFonts w:eastAsia="Lucida Sans Unicode"/>
          <w:b/>
          <w:color w:val="000000"/>
          <w:sz w:val="28"/>
          <w:szCs w:val="28"/>
        </w:rPr>
        <w:t xml:space="preserve">городского округа муниципальное образование </w:t>
      </w:r>
    </w:p>
    <w:p>
      <w:pPr>
        <w:pStyle w:val="Normal"/>
        <w:keepNext w:val="true"/>
        <w:numPr>
          <w:ilvl w:val="0"/>
          <w:numId w:val="0"/>
        </w:numPr>
        <w:ind w:firstLine="709"/>
        <w:jc w:val="center"/>
        <w:outlineLvl w:val="6"/>
        <w:rPr>
          <w:rFonts w:eastAsia="Lucida Sans Unicode"/>
          <w:b/>
          <w:color w:val="000000"/>
          <w:sz w:val="28"/>
          <w:szCs w:val="28"/>
        </w:rPr>
      </w:pPr>
      <w:r>
        <w:rPr>
          <w:rFonts w:eastAsia="Lucida Sans Unicode"/>
          <w:b/>
          <w:color w:val="000000"/>
          <w:sz w:val="28"/>
          <w:szCs w:val="28"/>
        </w:rPr>
        <w:t>городской округ город Красный Луч Луганской Народной Республики</w:t>
      </w:r>
    </w:p>
    <w:p>
      <w:pPr>
        <w:pStyle w:val="Normal"/>
        <w:suppressAutoHyphens w:val="true"/>
        <w:ind w:left="170" w:right="57"/>
        <w:jc w:val="center"/>
        <w:rPr>
          <w:rFonts w:eastAsia="Lucida Sans Unicode"/>
          <w:b/>
          <w:sz w:val="28"/>
          <w:szCs w:val="28"/>
        </w:rPr>
      </w:pPr>
      <w:r>
        <w:rPr>
          <w:rFonts w:eastAsia="Lucida Sans Unicode"/>
          <w:b/>
          <w:sz w:val="28"/>
          <w:szCs w:val="28"/>
        </w:rPr>
      </w:r>
    </w:p>
    <w:p>
      <w:pPr>
        <w:pStyle w:val="Normal"/>
        <w:suppressAutoHyphens w:val="true"/>
        <w:ind w:left="170" w:right="57"/>
        <w:jc w:val="center"/>
        <w:rPr>
          <w:rFonts w:eastAsia="Lucida Sans Unicode"/>
          <w:b/>
          <w:sz w:val="28"/>
          <w:szCs w:val="28"/>
        </w:rPr>
      </w:pPr>
      <w:r>
        <w:rPr>
          <w:rFonts w:eastAsia="Lucida Sans Unicode"/>
          <w:b/>
          <w:sz w:val="28"/>
          <w:szCs w:val="28"/>
        </w:rPr>
      </w:r>
    </w:p>
    <w:p>
      <w:pPr>
        <w:pStyle w:val="Normal"/>
        <w:suppressAutoHyphens w:val="true"/>
        <w:ind w:right="57"/>
        <w:rPr>
          <w:rFonts w:eastAsia="Lucida Sans Unicode"/>
          <w:sz w:val="28"/>
          <w:szCs w:val="28"/>
        </w:rPr>
      </w:pPr>
      <w:r>
        <w:rPr>
          <w:rFonts w:eastAsia="Lucida Sans Unicode"/>
          <w:sz w:val="28"/>
          <w:szCs w:val="28"/>
        </w:rPr>
        <w:t>«</w:t>
      </w:r>
      <w:r>
        <w:rPr>
          <w:rFonts w:eastAsia="Lucida Sans Unicode"/>
          <w:sz w:val="28"/>
          <w:szCs w:val="28"/>
        </w:rPr>
        <w:t>06</w:t>
      </w:r>
      <w:r>
        <w:rPr>
          <w:rFonts w:eastAsia="Lucida Sans Unicode"/>
          <w:sz w:val="28"/>
          <w:szCs w:val="28"/>
        </w:rPr>
        <w:t>»</w:t>
      </w:r>
      <w:r>
        <w:rPr>
          <w:rFonts w:eastAsia="Lucida Sans Unicode"/>
          <w:sz w:val="28"/>
          <w:szCs w:val="28"/>
        </w:rPr>
        <w:t>марта</w:t>
      </w:r>
      <w:r>
        <w:rPr>
          <w:rFonts w:eastAsia="Lucida Sans Unicode"/>
          <w:sz w:val="28"/>
          <w:szCs w:val="28"/>
        </w:rPr>
        <w:t xml:space="preserve"> 2025 г</w:t>
        <w:tab/>
        <w:tab/>
        <w:tab/>
        <w:tab/>
        <w:tab/>
        <w:tab/>
        <w:tab/>
        <w:t xml:space="preserve">№ </w:t>
      </w:r>
      <w:r>
        <w:rPr>
          <w:rFonts w:eastAsia="Lucida Sans Unicode"/>
          <w:sz w:val="28"/>
          <w:szCs w:val="28"/>
        </w:rPr>
        <w:t>П-123/25</w:t>
      </w:r>
    </w:p>
    <w:p>
      <w:pPr>
        <w:pStyle w:val="Normal"/>
        <w:suppressAutoHyphens w:val="true"/>
        <w:ind w:left="170" w:right="57"/>
        <w:jc w:val="center"/>
        <w:rPr>
          <w:rFonts w:eastAsia="Lucida Sans Unicode"/>
          <w:sz w:val="28"/>
          <w:szCs w:val="28"/>
        </w:rPr>
      </w:pPr>
      <w:r>
        <w:rPr>
          <w:rFonts w:eastAsia="Lucida Sans Unicode"/>
          <w:sz w:val="28"/>
          <w:szCs w:val="28"/>
        </w:rPr>
        <w:t>г. Красный Луч</w:t>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jc w:val="both"/>
        <w:rPr>
          <w:rFonts w:cs="Times New Roman"/>
          <w:sz w:val="28"/>
          <w:szCs w:val="28"/>
        </w:rPr>
      </w:pPr>
      <w:r>
        <w:rPr>
          <w:rFonts w:cs="Times New Roman"/>
          <w:sz w:val="28"/>
          <w:szCs w:val="28"/>
        </w:rPr>
      </w:r>
    </w:p>
    <w:p>
      <w:pPr>
        <w:pStyle w:val="Normal"/>
        <w:spacing w:lineRule="auto" w:line="276"/>
        <w:jc w:val="center"/>
        <w:rPr>
          <w:rFonts w:cs="Times New Roman"/>
          <w:b/>
          <w:bCs w:val="false"/>
          <w:sz w:val="28"/>
          <w:szCs w:val="28"/>
        </w:rPr>
      </w:pPr>
      <w:r>
        <w:rPr>
          <w:rFonts w:cs="Times New Roman"/>
          <w:b/>
          <w:sz w:val="28"/>
          <w:szCs w:val="28"/>
        </w:rPr>
        <w:t>Об утверждении Порядка организации и проведения голосования по отбору территорий, подлежащих благоустройству в рамках реализации программ формирования современной городской среды на территории</w:t>
      </w:r>
      <w:r>
        <w:rPr>
          <w:rFonts w:cs="Times New Roman"/>
          <w:b/>
          <w:bCs w:val="false"/>
          <w:sz w:val="28"/>
          <w:szCs w:val="28"/>
        </w:rPr>
        <w:t xml:space="preserve"> муниципального образования городской округ город Красный Луч Луганской Народной Республики</w:t>
      </w:r>
    </w:p>
    <w:p>
      <w:pPr>
        <w:pStyle w:val="Normal"/>
        <w:jc w:val="both"/>
        <w:rPr>
          <w:rFonts w:cs="Times New Roman"/>
          <w:bCs w:val="false"/>
          <w:sz w:val="28"/>
          <w:szCs w:val="28"/>
        </w:rPr>
      </w:pPr>
      <w:r>
        <w:rPr>
          <w:rFonts w:cs="Times New Roman"/>
          <w:bCs w:val="false"/>
          <w:sz w:val="28"/>
          <w:szCs w:val="28"/>
        </w:rPr>
      </w:r>
    </w:p>
    <w:p>
      <w:pPr>
        <w:pStyle w:val="Normal"/>
        <w:jc w:val="both"/>
        <w:rPr>
          <w:rFonts w:cs="Times New Roman"/>
          <w:bCs w:val="false"/>
          <w:sz w:val="28"/>
          <w:szCs w:val="28"/>
        </w:rPr>
      </w:pPr>
      <w:r>
        <w:rPr>
          <w:rFonts w:cs="Times New Roman"/>
          <w:bCs w:val="false"/>
          <w:sz w:val="28"/>
          <w:szCs w:val="28"/>
        </w:rPr>
      </w:r>
    </w:p>
    <w:p>
      <w:pPr>
        <w:pStyle w:val="Normal"/>
        <w:spacing w:lineRule="auto" w:line="360"/>
        <w:ind w:firstLine="540"/>
        <w:jc w:val="both"/>
        <w:rPr>
          <w:sz w:val="28"/>
          <w:szCs w:val="28"/>
        </w:rPr>
      </w:pPr>
      <w:r>
        <w:rPr>
          <w:sz w:val="28"/>
          <w:szCs w:val="28"/>
        </w:rPr>
        <w:t>В соответствии с Федеральным законом от 06.10.2003 № 131-ФЗ «Об общих принципах организации местного самоуправления в Российской Федерации», Указом Главы Луганской Народной Республики от 26.11.2024 № УГ-1079/24 «О порядке организации и проведения голосования по отбору территорий, подлежащих благоустройству в рамках реализации программ формирования современной городской среды», руководствуясь Уставом муниципального образования городской округ город Красный Луч Луганской Народной Республики, Положением об Администрации городского округа муниципальное образование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08.11.2023 № 2 (с изменениями) Администрация городского округа муниципальное образование городской округ город Красный Луч Луганской Народной Республики</w:t>
      </w:r>
    </w:p>
    <w:p>
      <w:pPr>
        <w:pStyle w:val="Normal"/>
        <w:tabs>
          <w:tab w:val="clear" w:pos="708"/>
          <w:tab w:val="left" w:pos="1848" w:leader="none"/>
        </w:tabs>
        <w:spacing w:lineRule="auto" w:line="276"/>
        <w:jc w:val="both"/>
        <w:rPr>
          <w:b/>
          <w:bCs w:val="false"/>
          <w:sz w:val="28"/>
          <w:szCs w:val="28"/>
        </w:rPr>
      </w:pPr>
      <w:r>
        <w:rPr>
          <w:b/>
          <w:bCs w:val="false"/>
          <w:sz w:val="28"/>
          <w:szCs w:val="28"/>
        </w:rPr>
      </w:r>
    </w:p>
    <w:p>
      <w:pPr>
        <w:pStyle w:val="Normal"/>
        <w:tabs>
          <w:tab w:val="clear" w:pos="708"/>
          <w:tab w:val="left" w:pos="1848" w:leader="none"/>
        </w:tabs>
        <w:spacing w:lineRule="auto" w:line="276"/>
        <w:jc w:val="both"/>
        <w:rPr>
          <w:b/>
          <w:bCs w:val="false"/>
          <w:sz w:val="28"/>
          <w:szCs w:val="28"/>
        </w:rPr>
      </w:pPr>
      <w:r>
        <w:rPr>
          <w:b/>
          <w:bCs w:val="false"/>
          <w:sz w:val="28"/>
          <w:szCs w:val="28"/>
        </w:rPr>
      </w:r>
    </w:p>
    <w:p>
      <w:pPr>
        <w:pStyle w:val="Normal"/>
        <w:spacing w:lineRule="auto" w:line="276"/>
        <w:jc w:val="center"/>
        <w:rPr>
          <w:sz w:val="28"/>
          <w:szCs w:val="28"/>
        </w:rPr>
      </w:pPr>
      <w:r>
        <w:rPr>
          <w:b/>
          <w:bCs w:val="false"/>
          <w:sz w:val="28"/>
          <w:szCs w:val="28"/>
        </w:rPr>
        <w:t>ПОСТАНОВЛЯЕТ:</w:t>
      </w:r>
      <w:r>
        <w:rPr>
          <w:sz w:val="28"/>
          <w:szCs w:val="28"/>
        </w:rPr>
        <w:t> </w:t>
      </w:r>
    </w:p>
    <w:p>
      <w:pPr>
        <w:pStyle w:val="Normal"/>
        <w:spacing w:lineRule="auto" w:line="276"/>
        <w:jc w:val="center"/>
        <w:rPr>
          <w:sz w:val="28"/>
          <w:szCs w:val="28"/>
        </w:rPr>
      </w:pPr>
      <w:r>
        <w:rPr>
          <w:sz w:val="28"/>
          <w:szCs w:val="28"/>
        </w:rPr>
      </w:r>
    </w:p>
    <w:p>
      <w:pPr>
        <w:pStyle w:val="Normal"/>
        <w:spacing w:lineRule="auto" w:line="276"/>
        <w:jc w:val="center"/>
        <w:rPr>
          <w:sz w:val="28"/>
          <w:szCs w:val="28"/>
        </w:rPr>
      </w:pPr>
      <w:r>
        <w:rPr>
          <w:sz w:val="28"/>
          <w:szCs w:val="28"/>
        </w:rPr>
      </w:r>
    </w:p>
    <w:p>
      <w:pPr>
        <w:pStyle w:val="Normal"/>
        <w:spacing w:lineRule="auto" w:line="360"/>
        <w:ind w:firstLine="709"/>
        <w:jc w:val="both"/>
        <w:rPr>
          <w:sz w:val="28"/>
          <w:szCs w:val="28"/>
        </w:rPr>
      </w:pPr>
      <w:r>
        <w:rPr>
          <w:sz w:val="28"/>
          <w:szCs w:val="28"/>
        </w:rPr>
        <w:t xml:space="preserve">1. Утвердить </w:t>
      </w:r>
      <w:r>
        <w:rPr>
          <w:rFonts w:cs="Times New Roman"/>
          <w:sz w:val="28"/>
          <w:szCs w:val="28"/>
        </w:rPr>
        <w:t>Порядок организации и проведения голосования по отбору территорий, подлежащих благоустройству в рамках реализации программ формирования современной городской среды на территории</w:t>
      </w:r>
      <w:r>
        <w:rPr>
          <w:rFonts w:cs="Times New Roman"/>
          <w:bCs w:val="false"/>
          <w:sz w:val="28"/>
          <w:szCs w:val="28"/>
        </w:rPr>
        <w:t xml:space="preserve"> муниципального образования городской округ город Красный Луч Луганской Народной Республики</w:t>
      </w:r>
      <w:r>
        <w:rPr>
          <w:sz w:val="28"/>
          <w:szCs w:val="28"/>
        </w:rPr>
        <w:t>.</w:t>
      </w:r>
    </w:p>
    <w:p>
      <w:pPr>
        <w:pStyle w:val="ListParagraph"/>
        <w:tabs>
          <w:tab w:val="clear" w:pos="708"/>
          <w:tab w:val="left" w:pos="993" w:leader="none"/>
        </w:tabs>
        <w:spacing w:lineRule="auto" w:line="360"/>
        <w:ind w:firstLine="709" w:left="0"/>
        <w:rPr>
          <w:szCs w:val="28"/>
        </w:rPr>
      </w:pPr>
      <w:r>
        <w:rPr>
          <w:szCs w:val="28"/>
        </w:rPr>
        <w:t>2. Опубликовать н</w:t>
      </w:r>
      <w:r>
        <w:rPr>
          <w:bCs/>
          <w:szCs w:val="28"/>
        </w:rPr>
        <w:t>астоящее постановление в информационно-телекоммуникационной сети «Интернет» в сетевом издании «Луганский информационный центр» и на официальном сайте Администрации городского округа муниципальное образование городской округ город Красный Луч Луганской Народной Республики в информационно-телекоммуникационной сети «Интернет» (</w:t>
      </w:r>
      <w:hyperlink r:id="rId3" w:tgtFrame="_blank">
        <w:r>
          <w:rPr>
            <w:rStyle w:val="Hyperlink"/>
            <w:bCs/>
            <w:szCs w:val="28"/>
          </w:rPr>
          <w:t>https://admkl.info@krasnyluch.su/</w:t>
        </w:r>
      </w:hyperlink>
      <w:r>
        <w:rPr>
          <w:bCs/>
          <w:szCs w:val="28"/>
        </w:rPr>
        <w:t>).</w:t>
      </w:r>
    </w:p>
    <w:p>
      <w:pPr>
        <w:pStyle w:val="ListParagraph"/>
        <w:tabs>
          <w:tab w:val="clear" w:pos="708"/>
          <w:tab w:val="left" w:pos="993" w:leader="none"/>
        </w:tabs>
        <w:spacing w:lineRule="auto" w:line="360"/>
        <w:ind w:firstLine="709" w:left="0"/>
        <w:rPr>
          <w:szCs w:val="28"/>
        </w:rPr>
      </w:pPr>
      <w:r>
        <w:rPr>
          <w:color w:val="auto"/>
          <w:szCs w:val="28"/>
        </w:rPr>
        <w:t>3</w:t>
      </w:r>
      <w:r>
        <w:rPr>
          <w:szCs w:val="28"/>
        </w:rPr>
        <w:t>. Контроль за исполнением настоящего решения возложить на первого заместителя главы Администрации городского округа муниципальное образование городской округ город Красный Луч Луганской Народной Республики Лямцеву О.Ю.</w:t>
      </w:r>
    </w:p>
    <w:p>
      <w:pPr>
        <w:pStyle w:val="Normal"/>
        <w:tabs>
          <w:tab w:val="clear" w:pos="708"/>
          <w:tab w:val="left" w:pos="0" w:leader="none"/>
        </w:tabs>
        <w:rPr>
          <w:sz w:val="28"/>
          <w:szCs w:val="28"/>
        </w:rPr>
      </w:pPr>
      <w:r>
        <w:rPr>
          <w:sz w:val="28"/>
          <w:szCs w:val="28"/>
        </w:rPr>
      </w:r>
    </w:p>
    <w:p>
      <w:pPr>
        <w:pStyle w:val="Normal"/>
        <w:tabs>
          <w:tab w:val="clear" w:pos="708"/>
          <w:tab w:val="left" w:pos="0" w:leader="none"/>
        </w:tabs>
        <w:rPr>
          <w:sz w:val="28"/>
          <w:szCs w:val="28"/>
        </w:rPr>
      </w:pPr>
      <w:r>
        <w:rPr>
          <w:sz w:val="28"/>
          <w:szCs w:val="28"/>
        </w:rPr>
      </w:r>
    </w:p>
    <w:p>
      <w:pPr>
        <w:pStyle w:val="Normal"/>
        <w:rPr>
          <w:sz w:val="28"/>
          <w:szCs w:val="28"/>
        </w:rPr>
      </w:pPr>
      <w:r>
        <w:rPr>
          <w:sz w:val="28"/>
          <w:szCs w:val="28"/>
        </w:rPr>
        <w:t>Глава городского округа</w:t>
      </w:r>
    </w:p>
    <w:p>
      <w:pPr>
        <w:pStyle w:val="Normal"/>
        <w:rPr>
          <w:sz w:val="28"/>
          <w:szCs w:val="28"/>
        </w:rPr>
      </w:pPr>
      <w:r>
        <w:rPr>
          <w:sz w:val="28"/>
          <w:szCs w:val="28"/>
        </w:rPr>
        <w:t>муниципальное образование</w:t>
      </w:r>
    </w:p>
    <w:p>
      <w:pPr>
        <w:pStyle w:val="Normal"/>
        <w:rPr>
          <w:sz w:val="28"/>
          <w:szCs w:val="28"/>
        </w:rPr>
      </w:pPr>
      <w:r>
        <w:rPr>
          <w:sz w:val="28"/>
          <w:szCs w:val="28"/>
        </w:rPr>
        <w:t>городской округ город Красный Луч</w:t>
      </w:r>
    </w:p>
    <w:p>
      <w:pPr>
        <w:pStyle w:val="Normal"/>
        <w:rPr>
          <w:sz w:val="28"/>
          <w:szCs w:val="28"/>
        </w:rPr>
      </w:pPr>
      <w:r>
        <w:rPr>
          <w:sz w:val="28"/>
          <w:szCs w:val="28"/>
        </w:rPr>
        <w:t>Луганской Народной Республики</w:t>
        <w:tab/>
        <w:tab/>
        <w:t xml:space="preserve">                                          С.В. Соловьев</w:t>
      </w:r>
    </w:p>
    <w:p>
      <w:pPr>
        <w:sectPr>
          <w:headerReference w:type="default" r:id="rId4"/>
          <w:headerReference w:type="first" r:id="rId5"/>
          <w:type w:val="nextPage"/>
          <w:pgSz w:w="11906" w:h="16838"/>
          <w:pgMar w:left="1701" w:right="566" w:gutter="0" w:header="709" w:top="1134" w:footer="0" w:bottom="1134"/>
          <w:pgNumType w:fmt="decimal"/>
          <w:formProt w:val="false"/>
          <w:titlePg/>
          <w:textDirection w:val="lrTb"/>
          <w:docGrid w:type="default" w:linePitch="360" w:charSpace="0"/>
        </w:sectPr>
        <w:pStyle w:val="Normal"/>
        <w:rPr>
          <w:sz w:val="28"/>
          <w:szCs w:val="28"/>
        </w:rPr>
      </w:pPr>
      <w:r>
        <w:rPr>
          <w:sz w:val="28"/>
          <w:szCs w:val="28"/>
        </w:rPr>
      </w:r>
    </w:p>
    <w:p>
      <w:pPr>
        <w:pStyle w:val="Normal"/>
        <w:shd w:val="clear" w:color="auto" w:fill="FFFFFF"/>
        <w:ind w:left="5103"/>
        <w:rPr>
          <w:bCs w:val="false"/>
          <w:sz w:val="28"/>
          <w:szCs w:val="28"/>
        </w:rPr>
      </w:pPr>
      <w:r>
        <w:rPr>
          <w:sz w:val="28"/>
          <w:szCs w:val="28"/>
        </w:rPr>
        <w:t>УТВЕРЖДЕН</w:t>
      </w:r>
    </w:p>
    <w:p>
      <w:pPr>
        <w:pStyle w:val="Normal"/>
        <w:shd w:val="clear" w:color="auto" w:fill="FFFFFF"/>
        <w:ind w:left="5103"/>
        <w:rPr>
          <w:rFonts w:eastAsia="MS Mincho"/>
          <w:sz w:val="28"/>
          <w:szCs w:val="28"/>
        </w:rPr>
      </w:pPr>
      <w:r>
        <w:rPr>
          <w:sz w:val="28"/>
          <w:szCs w:val="28"/>
        </w:rPr>
        <w:t xml:space="preserve">постановлением Администрации </w:t>
      </w:r>
      <w:r>
        <w:rPr>
          <w:rFonts w:eastAsia="MS Mincho"/>
          <w:sz w:val="28"/>
          <w:szCs w:val="28"/>
        </w:rPr>
        <w:t xml:space="preserve">городского округа муниципальное образование городской округ </w:t>
      </w:r>
    </w:p>
    <w:p>
      <w:pPr>
        <w:pStyle w:val="Normal"/>
        <w:shd w:val="clear" w:color="auto" w:fill="FFFFFF"/>
        <w:ind w:left="5103"/>
        <w:rPr>
          <w:sz w:val="28"/>
          <w:szCs w:val="28"/>
        </w:rPr>
      </w:pPr>
      <w:r>
        <w:rPr>
          <w:rFonts w:eastAsia="MS Mincho"/>
          <w:sz w:val="28"/>
          <w:szCs w:val="28"/>
        </w:rPr>
        <w:t>город Красный Луч</w:t>
      </w:r>
    </w:p>
    <w:p>
      <w:pPr>
        <w:pStyle w:val="Normal"/>
        <w:shd w:val="clear" w:color="auto" w:fill="FFFFFF"/>
        <w:ind w:left="5103"/>
        <w:rPr>
          <w:sz w:val="28"/>
          <w:szCs w:val="28"/>
        </w:rPr>
      </w:pPr>
      <w:r>
        <w:rPr>
          <w:sz w:val="28"/>
          <w:szCs w:val="28"/>
        </w:rPr>
        <w:t xml:space="preserve">Луганской Народной Республики </w:t>
      </w:r>
    </w:p>
    <w:p>
      <w:pPr>
        <w:pStyle w:val="Normal"/>
        <w:shd w:val="clear" w:color="auto" w:fill="FFFFFF"/>
        <w:ind w:hanging="0" w:left="5103"/>
        <w:rPr>
          <w:sz w:val="28"/>
          <w:szCs w:val="28"/>
        </w:rPr>
      </w:pPr>
      <w:r>
        <w:rPr>
          <w:sz w:val="28"/>
          <w:szCs w:val="28"/>
        </w:rPr>
        <w:t>от «</w:t>
      </w:r>
      <w:r>
        <w:rPr>
          <w:sz w:val="28"/>
          <w:szCs w:val="28"/>
        </w:rPr>
        <w:t>06» марта 2025 г.</w:t>
      </w:r>
      <w:r>
        <w:rPr>
          <w:sz w:val="28"/>
          <w:szCs w:val="28"/>
        </w:rPr>
        <w:t xml:space="preserve"> № </w:t>
      </w:r>
      <w:r>
        <w:rPr>
          <w:sz w:val="28"/>
          <w:szCs w:val="28"/>
        </w:rPr>
        <w:t>П-123/25</w:t>
      </w:r>
    </w:p>
    <w:p>
      <w:pPr>
        <w:pStyle w:val="Normal"/>
        <w:ind w:firstLine="708" w:left="4956"/>
        <w:rPr>
          <w:bCs w:val="false"/>
          <w:sz w:val="28"/>
          <w:szCs w:val="28"/>
        </w:rPr>
      </w:pPr>
      <w:r>
        <w:rPr>
          <w:bCs w:val="false"/>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rPr>
          <w:sz w:val="28"/>
          <w:szCs w:val="28"/>
        </w:rPr>
      </w:pPr>
      <w:r>
        <w:rPr>
          <w:sz w:val="28"/>
          <w:szCs w:val="28"/>
        </w:rPr>
      </w:r>
    </w:p>
    <w:p>
      <w:pPr>
        <w:pStyle w:val="Normal"/>
        <w:jc w:val="center"/>
        <w:rPr>
          <w:rFonts w:cs="Times New Roman"/>
          <w:b/>
          <w:sz w:val="28"/>
          <w:szCs w:val="28"/>
        </w:rPr>
      </w:pPr>
      <w:r>
        <w:rPr>
          <w:rFonts w:cs="Times New Roman"/>
          <w:b/>
          <w:sz w:val="28"/>
          <w:szCs w:val="28"/>
        </w:rPr>
        <w:t>Порядок</w:t>
      </w:r>
    </w:p>
    <w:p>
      <w:pPr>
        <w:pStyle w:val="Normal"/>
        <w:jc w:val="center"/>
        <w:rPr>
          <w:rFonts w:cs="Times New Roman"/>
          <w:b/>
          <w:bCs w:val="false"/>
          <w:sz w:val="28"/>
          <w:szCs w:val="28"/>
        </w:rPr>
      </w:pPr>
      <w:r>
        <w:rPr>
          <w:rFonts w:cs="Times New Roman"/>
          <w:b/>
          <w:sz w:val="28"/>
          <w:szCs w:val="28"/>
        </w:rPr>
        <w:t>организации и проведения голосования по отбору территорий, подлежащих благоустройству в рамках реализации программ формирования современной городской среды на территории</w:t>
      </w:r>
      <w:r>
        <w:rPr>
          <w:rFonts w:cs="Times New Roman"/>
          <w:b/>
          <w:bCs w:val="false"/>
          <w:sz w:val="28"/>
          <w:szCs w:val="28"/>
        </w:rPr>
        <w:t xml:space="preserve"> муниципального образования городской округ город Красный Луч Луганской Народной Республики</w:t>
      </w:r>
    </w:p>
    <w:p>
      <w:pPr>
        <w:pStyle w:val="Normal"/>
        <w:jc w:val="center"/>
        <w:rPr>
          <w:rFonts w:cs="Times New Roman"/>
          <w:b/>
          <w:bCs w:val="false"/>
          <w:sz w:val="28"/>
          <w:szCs w:val="28"/>
        </w:rPr>
      </w:pPr>
      <w:r>
        <w:rPr>
          <w:rFonts w:cs="Times New Roman"/>
          <w:b/>
          <w:bCs w:val="false"/>
          <w:sz w:val="28"/>
          <w:szCs w:val="28"/>
        </w:rPr>
      </w:r>
    </w:p>
    <w:p>
      <w:pPr>
        <w:pStyle w:val="Normal"/>
        <w:jc w:val="center"/>
        <w:rPr>
          <w:rFonts w:cs="Times New Roman"/>
          <w:b/>
          <w:bCs w:val="false"/>
          <w:sz w:val="28"/>
          <w:szCs w:val="28"/>
        </w:rPr>
      </w:pPr>
      <w:r>
        <w:rPr>
          <w:rFonts w:cs="Times New Roman"/>
          <w:b/>
          <w:bCs w:val="false"/>
          <w:sz w:val="28"/>
          <w:szCs w:val="28"/>
        </w:rPr>
      </w:r>
    </w:p>
    <w:p>
      <w:pPr>
        <w:pStyle w:val="Normal"/>
        <w:spacing w:lineRule="auto" w:line="276"/>
        <w:ind w:firstLine="709"/>
        <w:jc w:val="both"/>
        <w:rPr>
          <w:rFonts w:cs="Times New Roman"/>
          <w:sz w:val="28"/>
          <w:szCs w:val="28"/>
          <w:lang w:eastAsia="zh-CN"/>
        </w:rPr>
      </w:pPr>
      <w:r>
        <w:rPr>
          <w:rFonts w:cs="Times New Roman"/>
          <w:sz w:val="28"/>
          <w:szCs w:val="28"/>
          <w:lang w:eastAsia="zh-CN"/>
        </w:rPr>
        <w:t>1. Настоящий Порядок организации и проведения голосования по отбору территорий, подлежащих благоустройству в рамках реализации программ формирования современной городской среды на территории муниципального образования городской округ город Красный Луч Луганской Народной Республики (далее – Порядок) определяет процедуру проведения голосования по отбору территорий муниципального образования городской округ город Красный Луч Луганской Народной Республики (далее – городской округ), подлежащих благоустройству в рамках реализации программ формирования современной городской среды (далее – голосование).</w:t>
      </w:r>
    </w:p>
    <w:p>
      <w:pPr>
        <w:pStyle w:val="Normal"/>
        <w:spacing w:lineRule="auto" w:line="276"/>
        <w:ind w:firstLine="709"/>
        <w:jc w:val="both"/>
        <w:rPr>
          <w:rFonts w:cs="Times New Roman"/>
          <w:sz w:val="28"/>
          <w:szCs w:val="28"/>
          <w:lang w:eastAsia="zh-CN"/>
        </w:rPr>
      </w:pPr>
      <w:r>
        <w:rPr>
          <w:rFonts w:cs="Times New Roman"/>
          <w:sz w:val="28"/>
          <w:szCs w:val="28"/>
          <w:lang w:eastAsia="zh-CN"/>
        </w:rPr>
        <w:t>2. Голосование проводится ежегодно Администрацией городского округа муниципальное образование городской округ город Красный Луч Луганской Народной Республики (далее – Администрация) в целях создания механизма прямого участия граждан в формировании современной городской среды, вовлечения граждан в решение вопросов развития городской среды, а также определения территорий, подлежащих благоустройству.</w:t>
      </w:r>
    </w:p>
    <w:p>
      <w:pPr>
        <w:pStyle w:val="Normal"/>
        <w:spacing w:lineRule="auto" w:line="276"/>
        <w:ind w:firstLine="709"/>
        <w:jc w:val="both"/>
        <w:rPr>
          <w:rFonts w:cs="Times New Roman"/>
          <w:sz w:val="28"/>
          <w:szCs w:val="28"/>
          <w:lang w:eastAsia="zh-CN"/>
        </w:rPr>
      </w:pPr>
      <w:r>
        <w:rPr>
          <w:rFonts w:cs="Times New Roman"/>
          <w:sz w:val="28"/>
          <w:szCs w:val="28"/>
          <w:lang w:eastAsia="zh-CN"/>
        </w:rPr>
        <w:t xml:space="preserve">3. B целях Порядка под территорией понимается территория общего пользования соответствующего функционального назначения (площади, набережные, улицы, пешеходные зоны, скверы, парки, иные территории), которой беспрепятственно пользуется неограниченный круг лиц. </w:t>
      </w:r>
    </w:p>
    <w:p>
      <w:pPr>
        <w:pStyle w:val="Normal"/>
        <w:spacing w:lineRule="auto" w:line="276"/>
        <w:ind w:firstLine="709"/>
        <w:jc w:val="both"/>
        <w:rPr>
          <w:rFonts w:cs="Times New Roman"/>
          <w:sz w:val="28"/>
          <w:szCs w:val="28"/>
          <w:lang w:eastAsia="zh-CN"/>
        </w:rPr>
      </w:pPr>
      <w:r>
        <w:rPr>
          <w:rFonts w:cs="Times New Roman"/>
          <w:sz w:val="28"/>
          <w:szCs w:val="28"/>
          <w:lang w:eastAsia="zh-CN"/>
        </w:rPr>
        <w:t xml:space="preserve">4. В голосовании могут принимать участие граждане Российской Федерации, достигшие 14-летнего возраста и имеющие место жительства на территории городского округа (далее – участник голосования). </w:t>
      </w:r>
    </w:p>
    <w:p>
      <w:pPr>
        <w:pStyle w:val="Normal"/>
        <w:spacing w:lineRule="auto" w:line="276"/>
        <w:ind w:firstLine="709"/>
        <w:jc w:val="both"/>
        <w:rPr>
          <w:rFonts w:cs="Times New Roman"/>
          <w:sz w:val="28"/>
          <w:szCs w:val="28"/>
          <w:lang w:eastAsia="zh-CN"/>
        </w:rPr>
      </w:pPr>
      <w:r>
        <w:rPr>
          <w:rFonts w:cs="Times New Roman"/>
          <w:sz w:val="28"/>
          <w:szCs w:val="28"/>
          <w:lang w:eastAsia="zh-CN"/>
        </w:rPr>
        <w:t>5. В случае если в отношении территории голосование проводилось в годах предшествующих году проведения голосования, и по итогам такого голосования территория была включена в муниципальную программу формирования современной городской среды с указанием года реализации мероприятий по благоустройству, голосование может быть проведено на предмет определения дизайн-проекта такой территории.</w:t>
      </w:r>
    </w:p>
    <w:p>
      <w:pPr>
        <w:pStyle w:val="Normal"/>
        <w:spacing w:lineRule="auto" w:line="276"/>
        <w:ind w:firstLine="709"/>
        <w:jc w:val="both"/>
        <w:rPr>
          <w:rFonts w:cs="Times New Roman"/>
          <w:sz w:val="28"/>
          <w:szCs w:val="28"/>
          <w:lang w:eastAsia="zh-CN"/>
        </w:rPr>
      </w:pPr>
      <w:r>
        <w:rPr>
          <w:rFonts w:cs="Times New Roman"/>
          <w:sz w:val="28"/>
          <w:szCs w:val="28"/>
          <w:lang w:eastAsia="zh-CN"/>
        </w:rPr>
        <w:t xml:space="preserve">6. Организацию, проведение и подведение итогов голосования осуществляет общественная комиссия, созданная Администрацией в целях реализации мероприятий по формированию современной городской среды на территории городского округа (далее – общественная комиссия). </w:t>
      </w:r>
    </w:p>
    <w:p>
      <w:pPr>
        <w:pStyle w:val="Normal"/>
        <w:spacing w:lineRule="auto" w:line="276"/>
        <w:ind w:firstLine="709"/>
        <w:jc w:val="both"/>
        <w:rPr>
          <w:rFonts w:cs="Times New Roman"/>
          <w:sz w:val="28"/>
          <w:szCs w:val="28"/>
          <w:lang w:eastAsia="zh-CN"/>
        </w:rPr>
      </w:pPr>
      <w:r>
        <w:rPr>
          <w:rFonts w:cs="Times New Roman"/>
          <w:sz w:val="28"/>
          <w:szCs w:val="28"/>
          <w:lang w:eastAsia="zh-CN"/>
        </w:rPr>
        <w:t xml:space="preserve">Регламент деятельности общественной комиссии утверждается муниципальным правовым актом Администрации. </w:t>
      </w:r>
    </w:p>
    <w:p>
      <w:pPr>
        <w:pStyle w:val="Normal"/>
        <w:spacing w:lineRule="auto" w:line="276"/>
        <w:ind w:firstLine="709"/>
        <w:jc w:val="both"/>
        <w:rPr>
          <w:rFonts w:cs="Times New Roman"/>
          <w:sz w:val="28"/>
          <w:szCs w:val="28"/>
          <w:lang w:eastAsia="zh-CN"/>
        </w:rPr>
      </w:pPr>
      <w:r>
        <w:rPr>
          <w:rFonts w:cs="Times New Roman"/>
          <w:sz w:val="28"/>
          <w:szCs w:val="28"/>
          <w:lang w:eastAsia="zh-CN"/>
        </w:rPr>
        <w:t xml:space="preserve">B состав общественной комиссии включаются представители Администрации, политических партий и движений, общественных организаций, активные граждане и иные лица, проживающие на территории городского округа. </w:t>
      </w:r>
    </w:p>
    <w:p>
      <w:pPr>
        <w:pStyle w:val="Normal"/>
        <w:spacing w:lineRule="auto" w:line="276"/>
        <w:ind w:firstLine="709"/>
        <w:jc w:val="both"/>
        <w:rPr>
          <w:rFonts w:cs="Times New Roman"/>
          <w:sz w:val="28"/>
          <w:szCs w:val="28"/>
          <w:lang w:eastAsia="zh-CN"/>
        </w:rPr>
      </w:pPr>
      <w:r>
        <w:rPr>
          <w:rFonts w:cs="Times New Roman"/>
          <w:sz w:val="28"/>
          <w:szCs w:val="28"/>
          <w:lang w:eastAsia="zh-CN"/>
        </w:rPr>
        <w:t xml:space="preserve">7. В целях определения перечня территорий, подлежащих благоустройству (далее – перечень территорий для проведения голосования), общественная комиссия организует прием предложений от заинтересованных лиц, проживающих на территории городского округа (далее – заинтересованные лица), для проведения голосования. </w:t>
      </w:r>
    </w:p>
    <w:p>
      <w:pPr>
        <w:pStyle w:val="Normal"/>
        <w:spacing w:lineRule="auto" w:line="276"/>
        <w:ind w:firstLine="709"/>
        <w:jc w:val="both"/>
        <w:rPr>
          <w:rFonts w:cs="Times New Roman"/>
          <w:sz w:val="28"/>
          <w:szCs w:val="28"/>
          <w:lang w:eastAsia="zh-CN"/>
        </w:rPr>
      </w:pPr>
      <w:r>
        <w:rPr>
          <w:rFonts w:cs="Times New Roman"/>
          <w:sz w:val="28"/>
          <w:szCs w:val="28"/>
          <w:lang w:eastAsia="zh-CN"/>
        </w:rPr>
        <w:t xml:space="preserve">Порядок, сроки приема и рассмотрения предложений от заинтересованных лиц для проведения голосования устанавливаются постановлением Администрации. </w:t>
      </w:r>
    </w:p>
    <w:p>
      <w:pPr>
        <w:pStyle w:val="Normal"/>
        <w:spacing w:lineRule="auto" w:line="276"/>
        <w:ind w:firstLine="709"/>
        <w:jc w:val="both"/>
        <w:rPr>
          <w:rFonts w:cs="Times New Roman"/>
          <w:sz w:val="28"/>
          <w:szCs w:val="28"/>
          <w:lang w:eastAsia="zh-CN"/>
        </w:rPr>
      </w:pPr>
      <w:r>
        <w:rPr>
          <w:rFonts w:cs="Times New Roman"/>
          <w:sz w:val="28"/>
          <w:szCs w:val="28"/>
          <w:lang w:eastAsia="zh-CN"/>
        </w:rPr>
        <w:t xml:space="preserve">В случае если в ходе приема предложений от заинтересованных лиц не поступило ни одного предложения по выбору территории, общественная комиссия вправе самостоятельно определить перечень территории для проведения голосования. </w:t>
      </w:r>
    </w:p>
    <w:p>
      <w:pPr>
        <w:pStyle w:val="Normal"/>
        <w:spacing w:lineRule="auto" w:line="276"/>
        <w:ind w:firstLine="709"/>
        <w:jc w:val="both"/>
        <w:rPr>
          <w:rFonts w:cs="Times New Roman"/>
          <w:sz w:val="28"/>
          <w:szCs w:val="28"/>
          <w:lang w:eastAsia="zh-CN"/>
        </w:rPr>
      </w:pPr>
      <w:r>
        <w:rPr>
          <w:rFonts w:cs="Times New Roman"/>
          <w:sz w:val="28"/>
          <w:szCs w:val="28"/>
          <w:lang w:eastAsia="zh-CN"/>
        </w:rPr>
        <w:t xml:space="preserve">8. До начала проведения голосования общественная комиссия осуществляет подготовку и опубликование в средствах массовой информации и размещает на официальном сайте городского округа в информационно-телекоммуникационной сети «Интернет» перечни территорий для проведения голосования с описанием предлагаемых мероприятий по благоустройству и основных дизайнерских решении в целях ознакомления с ними всех заинтересованных лиц не менее чем за 10 календарных дней до принятия решения о проведении голосования. </w:t>
      </w:r>
    </w:p>
    <w:p>
      <w:pPr>
        <w:pStyle w:val="Normal"/>
        <w:spacing w:lineRule="auto" w:line="276"/>
        <w:ind w:firstLine="709"/>
        <w:jc w:val="both"/>
        <w:rPr>
          <w:rFonts w:cs="Times New Roman"/>
          <w:sz w:val="28"/>
          <w:szCs w:val="28"/>
          <w:lang w:eastAsia="zh-CN"/>
        </w:rPr>
      </w:pPr>
      <w:r>
        <w:rPr>
          <w:rFonts w:cs="Times New Roman"/>
          <w:sz w:val="28"/>
          <w:szCs w:val="28"/>
          <w:lang w:eastAsia="zh-CN"/>
        </w:rPr>
        <w:t>9.</w:t>
      </w:r>
      <w:r>
        <w:rPr/>
        <w:t> </w:t>
      </w:r>
      <w:r>
        <w:rPr>
          <w:rFonts w:cs="Times New Roman"/>
          <w:sz w:val="28"/>
          <w:szCs w:val="28"/>
          <w:lang w:eastAsia="zh-CN"/>
        </w:rPr>
        <w:t xml:space="preserve">Граждане и организации вправе проводить агитацию в поддержку отбора конкретной территории, самостоятельно определяя формы агитации, не противоречащие законодательству Российской Федерации. </w:t>
      </w:r>
    </w:p>
    <w:p>
      <w:pPr>
        <w:pStyle w:val="Normal"/>
        <w:spacing w:lineRule="auto" w:line="276"/>
        <w:ind w:firstLine="709"/>
        <w:jc w:val="both"/>
        <w:rPr>
          <w:rFonts w:cs="Times New Roman"/>
          <w:sz w:val="28"/>
          <w:szCs w:val="28"/>
          <w:lang w:eastAsia="zh-CN"/>
        </w:rPr>
      </w:pPr>
      <w:r>
        <w:rPr>
          <w:rFonts w:cs="Times New Roman"/>
          <w:sz w:val="28"/>
          <w:szCs w:val="28"/>
          <w:lang w:eastAsia="zh-CN"/>
        </w:rPr>
        <w:t xml:space="preserve">Агитационный период начинается со дня опубликования в средствах массовой информации муниципального правового акта о проведении голосования и действует до начала проведения голосования. </w:t>
      </w:r>
    </w:p>
    <w:p>
      <w:pPr>
        <w:pStyle w:val="Normal"/>
        <w:spacing w:lineRule="auto" w:line="276"/>
        <w:ind w:firstLine="709"/>
        <w:jc w:val="both"/>
        <w:rPr>
          <w:rFonts w:cs="Times New Roman"/>
          <w:sz w:val="28"/>
          <w:szCs w:val="28"/>
          <w:lang w:eastAsia="zh-CN"/>
        </w:rPr>
      </w:pPr>
      <w:r>
        <w:rPr>
          <w:rFonts w:cs="Times New Roman"/>
          <w:sz w:val="28"/>
          <w:szCs w:val="28"/>
          <w:lang w:eastAsia="zh-CN"/>
        </w:rPr>
        <w:t xml:space="preserve">10. Голосование может проводиться в следующих форматах: </w:t>
      </w:r>
    </w:p>
    <w:p>
      <w:pPr>
        <w:pStyle w:val="Normal"/>
        <w:spacing w:lineRule="auto" w:line="276"/>
        <w:ind w:firstLine="709"/>
        <w:jc w:val="both"/>
        <w:rPr>
          <w:rFonts w:cs="Times New Roman"/>
          <w:sz w:val="28"/>
          <w:szCs w:val="28"/>
          <w:lang w:eastAsia="zh-CN"/>
        </w:rPr>
      </w:pPr>
      <w:r>
        <w:rPr>
          <w:rFonts w:cs="Times New Roman"/>
          <w:sz w:val="28"/>
          <w:szCs w:val="28"/>
          <w:lang w:eastAsia="zh-CN"/>
        </w:rPr>
        <w:t>дистанционное голосование с использованием информационно-телекоммуникационной сети «Интернет» (далее – дистанционное голосование), в том числе с использованием информационной системы, предназначенной для проведения голосования участниками голосования по отбору территорий, подлежащих благоустройству в рамках реализации программ, использование которой согласовано с Министерством строительства и жилищно-коммунального хозяйства Российской Федерации, Министерством строительства и жилищно-коммунального хозяйства Луганской Народной Республики для использования субъектами Российской Федерации (далее – Платформа по голосованию за объекты благоустройства);</w:t>
      </w:r>
    </w:p>
    <w:p>
      <w:pPr>
        <w:pStyle w:val="Normal"/>
        <w:spacing w:lineRule="auto" w:line="276"/>
        <w:ind w:firstLine="709"/>
        <w:jc w:val="both"/>
        <w:rPr>
          <w:rFonts w:cs="Times New Roman"/>
          <w:sz w:val="28"/>
          <w:szCs w:val="28"/>
          <w:lang w:eastAsia="zh-CN"/>
        </w:rPr>
      </w:pPr>
      <w:r>
        <w:rPr>
          <w:rFonts w:cs="Times New Roman"/>
          <w:sz w:val="28"/>
          <w:szCs w:val="28"/>
          <w:lang w:eastAsia="zh-CN"/>
        </w:rPr>
        <w:t xml:space="preserve">очное голосование, подразумевающее личное присутствие участников голосования в местах проведения голосования (далее – очное голосование). </w:t>
      </w:r>
    </w:p>
    <w:p>
      <w:pPr>
        <w:pStyle w:val="Normal"/>
        <w:spacing w:lineRule="auto" w:line="276"/>
        <w:ind w:firstLine="709"/>
        <w:jc w:val="both"/>
        <w:rPr>
          <w:rFonts w:cs="Times New Roman"/>
          <w:sz w:val="28"/>
          <w:szCs w:val="28"/>
          <w:lang w:eastAsia="zh-CN"/>
        </w:rPr>
      </w:pPr>
      <w:r>
        <w:rPr>
          <w:rFonts w:cs="Times New Roman"/>
          <w:sz w:val="28"/>
          <w:szCs w:val="28"/>
          <w:lang w:eastAsia="zh-CN"/>
        </w:rPr>
        <w:t xml:space="preserve">При проведении голосования одновременно в дистанционном и очном догматах Администрация информирует участников голосования о необходимости принять участие в голосовании в одном из форматов по своему усмотрению. При этом рекомендуемым форматом является дистанционное голосование с использованием Платформы по голосованию за объекты благоустройства. </w:t>
      </w:r>
    </w:p>
    <w:p>
      <w:pPr>
        <w:pStyle w:val="Normal"/>
        <w:spacing w:lineRule="auto" w:line="276"/>
        <w:ind w:firstLine="709"/>
        <w:jc w:val="both"/>
        <w:rPr>
          <w:rFonts w:cs="Times New Roman"/>
          <w:sz w:val="28"/>
          <w:szCs w:val="28"/>
          <w:lang w:eastAsia="zh-CN"/>
        </w:rPr>
      </w:pPr>
      <w:r>
        <w:rPr>
          <w:rFonts w:cs="Times New Roman"/>
          <w:sz w:val="28"/>
          <w:szCs w:val="28"/>
          <w:lang w:eastAsia="zh-CN"/>
        </w:rPr>
        <w:t xml:space="preserve">11. Решение о проведении голосования принимается Главой городского округа на основании решения, принятого общественной комиссией, в форме муниципального правового акта Администрации. </w:t>
      </w:r>
    </w:p>
    <w:p>
      <w:pPr>
        <w:pStyle w:val="Normal"/>
        <w:spacing w:lineRule="auto" w:line="276"/>
        <w:ind w:firstLine="709"/>
        <w:jc w:val="both"/>
        <w:rPr>
          <w:rFonts w:cs="Times New Roman"/>
          <w:sz w:val="28"/>
          <w:szCs w:val="28"/>
          <w:lang w:eastAsia="zh-CN"/>
        </w:rPr>
      </w:pPr>
      <w:r>
        <w:rPr>
          <w:rFonts w:cs="Times New Roman"/>
          <w:sz w:val="28"/>
          <w:szCs w:val="28"/>
          <w:lang w:eastAsia="zh-CN"/>
        </w:rPr>
        <w:t>Решение о проведении голосования подлежит опубликованию в порядке, установленном законодательством Российской Федерации, не менее чем за 14 календарных дней до дня его проведения, в котором указывается следующая информация:</w:t>
      </w:r>
    </w:p>
    <w:p>
      <w:pPr>
        <w:pStyle w:val="Normal"/>
        <w:spacing w:lineRule="auto" w:line="276"/>
        <w:ind w:firstLine="709"/>
        <w:jc w:val="both"/>
        <w:rPr>
          <w:rFonts w:cs="Times New Roman"/>
          <w:sz w:val="28"/>
          <w:szCs w:val="28"/>
          <w:lang w:eastAsia="zh-CN"/>
        </w:rPr>
      </w:pPr>
      <w:r>
        <w:rPr>
          <w:rFonts w:cs="Times New Roman"/>
          <w:sz w:val="28"/>
          <w:szCs w:val="28"/>
          <w:lang w:eastAsia="zh-CN"/>
        </w:rPr>
        <w:t xml:space="preserve">сроки проведения голосования (дата и время начала голосования, дата время окончания голосования); </w:t>
      </w:r>
    </w:p>
    <w:p>
      <w:pPr>
        <w:pStyle w:val="Normal"/>
        <w:spacing w:lineRule="auto" w:line="276"/>
        <w:ind w:firstLine="709"/>
        <w:jc w:val="both"/>
        <w:rPr>
          <w:rFonts w:cs="Times New Roman"/>
          <w:sz w:val="28"/>
          <w:szCs w:val="28"/>
          <w:lang w:eastAsia="zh-CN"/>
        </w:rPr>
      </w:pPr>
      <w:r>
        <w:rPr>
          <w:rFonts w:cs="Times New Roman"/>
          <w:sz w:val="28"/>
          <w:szCs w:val="28"/>
          <w:lang w:eastAsia="zh-CN"/>
        </w:rPr>
        <w:t>формат проведения голосования;</w:t>
      </w:r>
    </w:p>
    <w:p>
      <w:pPr>
        <w:pStyle w:val="Normal"/>
        <w:spacing w:lineRule="auto" w:line="276"/>
        <w:ind w:firstLine="709"/>
        <w:jc w:val="both"/>
        <w:rPr>
          <w:rFonts w:cs="Times New Roman"/>
          <w:sz w:val="28"/>
          <w:szCs w:val="28"/>
          <w:lang w:eastAsia="zh-CN"/>
        </w:rPr>
      </w:pPr>
      <w:r>
        <w:rPr>
          <w:rFonts w:cs="Times New Roman"/>
          <w:sz w:val="28"/>
          <w:szCs w:val="28"/>
          <w:lang w:eastAsia="zh-CN"/>
        </w:rPr>
        <w:t>место проведения очного голосования (адреса территориальных счетных участков с указанием времени их работы);</w:t>
      </w:r>
    </w:p>
    <w:p>
      <w:pPr>
        <w:pStyle w:val="Normal"/>
        <w:spacing w:lineRule="auto" w:line="276"/>
        <w:ind w:firstLine="709"/>
        <w:jc w:val="both"/>
        <w:rPr>
          <w:rFonts w:cs="Times New Roman"/>
          <w:sz w:val="28"/>
          <w:szCs w:val="28"/>
          <w:lang w:eastAsia="zh-CN"/>
        </w:rPr>
      </w:pPr>
      <w:r>
        <w:rPr>
          <w:rFonts w:cs="Times New Roman"/>
          <w:sz w:val="28"/>
          <w:szCs w:val="28"/>
          <w:lang w:eastAsia="zh-CN"/>
        </w:rPr>
        <w:t>наименование и адрес Платформы по голосованию за объекты благоустройства в информационно-телекоммуникационной сети «Интернет» для проведения дистанционного голосования;</w:t>
      </w:r>
    </w:p>
    <w:p>
      <w:pPr>
        <w:pStyle w:val="Normal"/>
        <w:spacing w:lineRule="auto" w:line="276"/>
        <w:ind w:firstLine="709"/>
        <w:jc w:val="both"/>
        <w:rPr>
          <w:rFonts w:cs="Times New Roman"/>
          <w:sz w:val="28"/>
          <w:szCs w:val="28"/>
          <w:lang w:eastAsia="zh-CN"/>
        </w:rPr>
      </w:pPr>
      <w:r>
        <w:rPr>
          <w:rFonts w:cs="Times New Roman"/>
          <w:sz w:val="28"/>
          <w:szCs w:val="28"/>
          <w:lang w:eastAsia="zh-CN"/>
        </w:rPr>
        <w:t>перечень территорий для голосования;</w:t>
      </w:r>
    </w:p>
    <w:p>
      <w:pPr>
        <w:pStyle w:val="Normal"/>
        <w:spacing w:lineRule="auto" w:line="276"/>
        <w:ind w:firstLine="709"/>
        <w:jc w:val="both"/>
        <w:rPr>
          <w:rFonts w:cs="Times New Roman"/>
          <w:sz w:val="28"/>
          <w:szCs w:val="28"/>
          <w:lang w:eastAsia="zh-CN"/>
        </w:rPr>
      </w:pPr>
      <w:r>
        <w:rPr>
          <w:rFonts w:cs="Times New Roman"/>
          <w:sz w:val="28"/>
          <w:szCs w:val="28"/>
          <w:lang w:eastAsia="zh-CN"/>
        </w:rPr>
        <w:t>порядок определения территории – победителя по итогам голосования;</w:t>
      </w:r>
    </w:p>
    <w:p>
      <w:pPr>
        <w:pStyle w:val="Normal"/>
        <w:spacing w:lineRule="auto" w:line="276"/>
        <w:ind w:firstLine="709"/>
        <w:jc w:val="both"/>
        <w:rPr>
          <w:rFonts w:cs="Times New Roman"/>
          <w:sz w:val="28"/>
          <w:szCs w:val="28"/>
          <w:lang w:eastAsia="zh-CN"/>
        </w:rPr>
      </w:pPr>
      <w:r>
        <w:rPr>
          <w:rFonts w:cs="Times New Roman"/>
          <w:sz w:val="28"/>
          <w:szCs w:val="28"/>
          <w:lang w:eastAsia="zh-CN"/>
        </w:rPr>
        <w:t xml:space="preserve">иные сведения, необходимые для проведения голосования. </w:t>
      </w:r>
    </w:p>
    <w:p>
      <w:pPr>
        <w:pStyle w:val="Normal"/>
        <w:spacing w:lineRule="auto" w:line="276"/>
        <w:ind w:firstLine="709"/>
        <w:jc w:val="both"/>
        <w:rPr>
          <w:rFonts w:cs="Times New Roman"/>
          <w:sz w:val="28"/>
          <w:szCs w:val="28"/>
          <w:lang w:eastAsia="zh-CN"/>
        </w:rPr>
      </w:pPr>
      <w:r>
        <w:rPr>
          <w:rFonts w:cs="Times New Roman"/>
          <w:sz w:val="28"/>
          <w:szCs w:val="28"/>
          <w:lang w:eastAsia="zh-CN"/>
        </w:rPr>
        <w:t xml:space="preserve">12. В период проведения голосования привлекаются волонтеры и добровольцы для оказания помощи участникам голосования в осуществлении голосования на территориальных счетных участках и дистанционного голосования с использованием Платформы по голосованию за объекты благоустройства, а также для разъяснения участникам голосования предлагаемых мероприятий по благоустройству территорий, включенных в перечень территорий для проведения голосования. </w:t>
      </w:r>
    </w:p>
    <w:p>
      <w:pPr>
        <w:pStyle w:val="Normal"/>
        <w:spacing w:lineRule="auto" w:line="276"/>
        <w:ind w:firstLine="709"/>
        <w:jc w:val="both"/>
        <w:rPr>
          <w:rFonts w:cs="Times New Roman"/>
          <w:sz w:val="28"/>
          <w:szCs w:val="28"/>
          <w:lang w:eastAsia="zh-CN"/>
        </w:rPr>
      </w:pPr>
      <w:r>
        <w:rPr>
          <w:rFonts w:cs="Times New Roman"/>
          <w:sz w:val="28"/>
          <w:szCs w:val="28"/>
          <w:lang w:eastAsia="zh-CN"/>
        </w:rPr>
        <w:t xml:space="preserve">13. Общественная комиссия: </w:t>
      </w:r>
    </w:p>
    <w:p>
      <w:pPr>
        <w:pStyle w:val="Normal"/>
        <w:spacing w:lineRule="auto" w:line="276"/>
        <w:ind w:firstLine="709"/>
        <w:jc w:val="both"/>
        <w:rPr>
          <w:rFonts w:cs="Times New Roman"/>
          <w:sz w:val="28"/>
          <w:szCs w:val="28"/>
          <w:lang w:eastAsia="zh-CN"/>
        </w:rPr>
      </w:pPr>
      <w:r>
        <w:rPr>
          <w:rFonts w:cs="Times New Roman"/>
          <w:sz w:val="28"/>
          <w:szCs w:val="28"/>
          <w:lang w:eastAsia="zh-CN"/>
        </w:rPr>
        <w:t>обеспечивает подготовку документов для голосования (далее – бюллетеней)</w:t>
      </w:r>
    </w:p>
    <w:p>
      <w:pPr>
        <w:pStyle w:val="Normal"/>
        <w:spacing w:lineRule="auto" w:line="276"/>
        <w:ind w:firstLine="709"/>
        <w:jc w:val="both"/>
        <w:rPr>
          <w:rFonts w:cs="Times New Roman"/>
          <w:sz w:val="28"/>
          <w:szCs w:val="28"/>
          <w:lang w:eastAsia="zh-CN"/>
        </w:rPr>
      </w:pPr>
      <w:r>
        <w:rPr>
          <w:rFonts w:cs="Times New Roman"/>
          <w:sz w:val="28"/>
          <w:szCs w:val="28"/>
          <w:lang w:eastAsia="zh-CN"/>
        </w:rPr>
        <w:t>формирует территориальные счетные комиссии;</w:t>
      </w:r>
    </w:p>
    <w:p>
      <w:pPr>
        <w:pStyle w:val="Normal"/>
        <w:spacing w:lineRule="auto" w:line="276"/>
        <w:ind w:firstLine="1" w:left="708"/>
        <w:jc w:val="both"/>
        <w:rPr>
          <w:rFonts w:cs="Times New Roman"/>
          <w:sz w:val="28"/>
          <w:szCs w:val="28"/>
          <w:lang w:eastAsia="zh-CN"/>
        </w:rPr>
      </w:pPr>
      <w:r>
        <w:rPr>
          <w:rFonts w:cs="Times New Roman"/>
          <w:sz w:val="28"/>
          <w:szCs w:val="28"/>
          <w:lang w:eastAsia="zh-CN"/>
        </w:rPr>
        <w:t>осуществляет руководство работой территориальных счетных комиссии; подводит итоги голосования;</w:t>
      </w:r>
    </w:p>
    <w:p>
      <w:pPr>
        <w:pStyle w:val="Normal"/>
        <w:spacing w:lineRule="auto" w:line="276"/>
        <w:ind w:firstLine="709"/>
        <w:jc w:val="both"/>
        <w:rPr>
          <w:rFonts w:cs="Times New Roman"/>
          <w:sz w:val="28"/>
          <w:szCs w:val="28"/>
          <w:lang w:eastAsia="zh-CN"/>
        </w:rPr>
      </w:pPr>
      <w:r>
        <w:rPr>
          <w:rFonts w:cs="Times New Roman"/>
          <w:sz w:val="28"/>
          <w:szCs w:val="28"/>
          <w:lang w:eastAsia="zh-CN"/>
        </w:rPr>
        <w:t>рассматривает обращения граждан по вопросам, связанным с проведением голосования.</w:t>
      </w:r>
    </w:p>
    <w:p>
      <w:pPr>
        <w:pStyle w:val="Normal"/>
        <w:spacing w:lineRule="auto" w:line="276"/>
        <w:ind w:firstLine="709"/>
        <w:jc w:val="both"/>
        <w:rPr>
          <w:rFonts w:cs="Times New Roman"/>
          <w:sz w:val="28"/>
          <w:szCs w:val="28"/>
          <w:lang w:eastAsia="zh-CN"/>
        </w:rPr>
      </w:pPr>
      <w:r>
        <w:rPr>
          <w:rFonts w:cs="Times New Roman"/>
          <w:sz w:val="28"/>
          <w:szCs w:val="28"/>
          <w:lang w:eastAsia="zh-CN"/>
        </w:rPr>
        <w:t>14. В состав территориальной счетной комиссии должны входить не менее трех человек, в том числе представитель (представители) общественной комиссии, а также граждане Российской Федерации, проживающие на территории городского округа.</w:t>
      </w:r>
    </w:p>
    <w:p>
      <w:pPr>
        <w:pStyle w:val="Normal"/>
        <w:spacing w:lineRule="auto" w:line="276"/>
        <w:ind w:firstLine="709"/>
        <w:jc w:val="both"/>
        <w:rPr>
          <w:rFonts w:cs="Times New Roman"/>
          <w:sz w:val="28"/>
          <w:szCs w:val="28"/>
          <w:lang w:eastAsia="zh-CN"/>
        </w:rPr>
      </w:pPr>
      <w:r>
        <w:rPr>
          <w:rFonts w:cs="Times New Roman"/>
          <w:sz w:val="28"/>
          <w:szCs w:val="28"/>
          <w:lang w:eastAsia="zh-CN"/>
        </w:rPr>
        <w:t xml:space="preserve">Полномочия территориальной счетной комиссии прекращаются после опубликования (обнародования) результатов голосования. </w:t>
      </w:r>
    </w:p>
    <w:p>
      <w:pPr>
        <w:pStyle w:val="Normal"/>
        <w:spacing w:lineRule="auto" w:line="276"/>
        <w:ind w:firstLine="709"/>
        <w:jc w:val="both"/>
        <w:rPr>
          <w:rFonts w:cs="Times New Roman"/>
          <w:sz w:val="28"/>
          <w:szCs w:val="28"/>
          <w:lang w:eastAsia="zh-CN"/>
        </w:rPr>
      </w:pPr>
      <w:r>
        <w:rPr>
          <w:rFonts w:cs="Times New Roman"/>
          <w:sz w:val="28"/>
          <w:szCs w:val="28"/>
          <w:lang w:eastAsia="zh-CN"/>
        </w:rPr>
        <w:t xml:space="preserve">15. Лица, не достигшие 18 лет и не являющиеся гражданами Российской Федерации, а также не проживающие на территории городского округа, не могут являться членами общественной комиссии и территориальной счетной комиссии. </w:t>
      </w:r>
    </w:p>
    <w:p>
      <w:pPr>
        <w:pStyle w:val="Normal"/>
        <w:spacing w:lineRule="auto" w:line="276"/>
        <w:ind w:firstLine="709"/>
        <w:jc w:val="both"/>
        <w:rPr>
          <w:rFonts w:cs="Times New Roman"/>
          <w:sz w:val="28"/>
          <w:szCs w:val="28"/>
          <w:lang w:eastAsia="zh-CN"/>
        </w:rPr>
      </w:pPr>
      <w:r>
        <w:rPr>
          <w:rFonts w:cs="Times New Roman"/>
          <w:sz w:val="28"/>
          <w:szCs w:val="28"/>
          <w:lang w:eastAsia="zh-CN"/>
        </w:rPr>
        <w:t>16. На территориальную счетную комиссию возлагается осуществление следующих функций:</w:t>
      </w:r>
    </w:p>
    <w:p>
      <w:pPr>
        <w:pStyle w:val="Normal"/>
        <w:spacing w:lineRule="auto" w:line="276"/>
        <w:ind w:firstLine="709"/>
        <w:jc w:val="both"/>
        <w:rPr>
          <w:rFonts w:cs="Times New Roman"/>
          <w:sz w:val="28"/>
          <w:szCs w:val="28"/>
          <w:lang w:eastAsia="zh-CN"/>
        </w:rPr>
      </w:pPr>
      <w:r>
        <w:rPr>
          <w:rFonts w:cs="Times New Roman"/>
          <w:sz w:val="28"/>
          <w:szCs w:val="28"/>
          <w:lang w:eastAsia="zh-CN"/>
        </w:rPr>
        <w:t>ведение разъяснительной и информационной работы по процедуре голосования на соответствующей территории, в том числе информирование населения указанной территории об адресе территориального счетного участка;</w:t>
      </w:r>
    </w:p>
    <w:p>
      <w:pPr>
        <w:pStyle w:val="Normal"/>
        <w:spacing w:lineRule="auto" w:line="276"/>
        <w:ind w:firstLine="709"/>
        <w:jc w:val="both"/>
        <w:rPr>
          <w:rFonts w:cs="Times New Roman"/>
          <w:sz w:val="28"/>
          <w:szCs w:val="28"/>
          <w:lang w:eastAsia="zh-CN"/>
        </w:rPr>
      </w:pPr>
      <w:r>
        <w:rPr>
          <w:rFonts w:cs="Times New Roman"/>
          <w:sz w:val="28"/>
          <w:szCs w:val="28"/>
          <w:lang w:eastAsia="zh-CN"/>
        </w:rPr>
        <w:t>обеспечение подготовки помещения территориального счетного участка для проведения голосования, в том числе размещение информационных плакатов;</w:t>
      </w:r>
    </w:p>
    <w:p>
      <w:pPr>
        <w:pStyle w:val="Normal"/>
        <w:spacing w:lineRule="auto" w:line="276"/>
        <w:ind w:firstLine="709"/>
        <w:jc w:val="both"/>
        <w:rPr>
          <w:rFonts w:cs="Times New Roman"/>
          <w:sz w:val="28"/>
          <w:szCs w:val="28"/>
          <w:lang w:eastAsia="zh-CN"/>
        </w:rPr>
      </w:pPr>
      <w:r>
        <w:rPr>
          <w:rFonts w:cs="Times New Roman"/>
          <w:sz w:val="28"/>
          <w:szCs w:val="28"/>
          <w:lang w:eastAsia="zh-CN"/>
        </w:rPr>
        <w:t>организация проведения голосования на территориальном счетном участке;</w:t>
      </w:r>
    </w:p>
    <w:p>
      <w:pPr>
        <w:pStyle w:val="Normal"/>
        <w:spacing w:lineRule="auto" w:line="276"/>
        <w:ind w:firstLine="709"/>
        <w:jc w:val="both"/>
        <w:rPr>
          <w:rFonts w:cs="Times New Roman"/>
          <w:sz w:val="28"/>
          <w:szCs w:val="28"/>
          <w:lang w:eastAsia="zh-CN"/>
        </w:rPr>
      </w:pPr>
      <w:r>
        <w:rPr>
          <w:rFonts w:cs="Times New Roman"/>
          <w:sz w:val="28"/>
          <w:szCs w:val="28"/>
          <w:lang w:eastAsia="zh-CN"/>
        </w:rPr>
        <w:t>проведение подсчета голосов, установление результатов голосования на территориальном счетном участке;</w:t>
      </w:r>
    </w:p>
    <w:p>
      <w:pPr>
        <w:pStyle w:val="Normal"/>
        <w:spacing w:lineRule="auto" w:line="276"/>
        <w:ind w:firstLine="709"/>
        <w:jc w:val="both"/>
        <w:rPr>
          <w:rFonts w:cs="Times New Roman"/>
          <w:sz w:val="28"/>
          <w:szCs w:val="28"/>
          <w:lang w:eastAsia="zh-CN"/>
        </w:rPr>
      </w:pPr>
      <w:r>
        <w:rPr>
          <w:rFonts w:cs="Times New Roman"/>
          <w:sz w:val="28"/>
          <w:szCs w:val="28"/>
          <w:lang w:eastAsia="zh-CN"/>
        </w:rPr>
        <w:t>составление итогового протокола территориальной счетной комиссии и передача его в общественную комиссию;</w:t>
      </w:r>
    </w:p>
    <w:p>
      <w:pPr>
        <w:pStyle w:val="Normal"/>
        <w:spacing w:lineRule="auto" w:line="276"/>
        <w:ind w:firstLine="709"/>
        <w:jc w:val="both"/>
        <w:rPr>
          <w:rFonts w:cs="Times New Roman"/>
          <w:sz w:val="28"/>
          <w:szCs w:val="28"/>
          <w:lang w:eastAsia="zh-CN"/>
        </w:rPr>
      </w:pPr>
      <w:r>
        <w:rPr>
          <w:rFonts w:cs="Times New Roman"/>
          <w:sz w:val="28"/>
          <w:szCs w:val="28"/>
          <w:lang w:eastAsia="zh-CN"/>
        </w:rPr>
        <w:t>обеспечение в период голосования хранения документации, связанной с его проведением на территориальном счетном участке, и передача ее в общественную комиссию непосредственно после подведения итогов голосования на территориальном счетном участке.</w:t>
      </w:r>
    </w:p>
    <w:p>
      <w:pPr>
        <w:pStyle w:val="Normal"/>
        <w:spacing w:lineRule="auto" w:line="276"/>
        <w:ind w:firstLine="709"/>
        <w:jc w:val="both"/>
        <w:rPr>
          <w:rFonts w:cs="Times New Roman"/>
          <w:sz w:val="28"/>
          <w:szCs w:val="28"/>
          <w:lang w:eastAsia="zh-CN"/>
        </w:rPr>
      </w:pPr>
      <w:r>
        <w:rPr>
          <w:rFonts w:cs="Times New Roman"/>
          <w:sz w:val="28"/>
          <w:szCs w:val="28"/>
          <w:lang w:eastAsia="zh-CN"/>
        </w:rPr>
        <w:t>17. Территориальные счетные участки обеспечиваются оборудованием для проведения голосования, а также информационными материалами, содержащими описание мест расположения, мероприятий, функций и дизайн-проекты территорий, включенных в перечень территорий для проведения голосования.</w:t>
      </w:r>
    </w:p>
    <w:p>
      <w:pPr>
        <w:pStyle w:val="Normal"/>
        <w:spacing w:lineRule="auto" w:line="276"/>
        <w:ind w:firstLine="709"/>
        <w:jc w:val="both"/>
        <w:rPr>
          <w:rFonts w:cs="Times New Roman"/>
          <w:sz w:val="28"/>
          <w:szCs w:val="28"/>
          <w:lang w:eastAsia="zh-CN"/>
        </w:rPr>
      </w:pPr>
      <w:r>
        <w:rPr>
          <w:rFonts w:cs="Times New Roman"/>
          <w:sz w:val="28"/>
          <w:szCs w:val="28"/>
          <w:lang w:eastAsia="zh-CN"/>
        </w:rPr>
        <w:t xml:space="preserve">18. Очное голосование на территориальных счетных участках проводится с использованием бюллетеней. </w:t>
      </w:r>
    </w:p>
    <w:p>
      <w:pPr>
        <w:pStyle w:val="Normal"/>
        <w:spacing w:lineRule="auto" w:line="276"/>
        <w:ind w:firstLine="709"/>
        <w:jc w:val="both"/>
        <w:rPr>
          <w:rFonts w:cs="Times New Roman"/>
          <w:sz w:val="28"/>
          <w:szCs w:val="28"/>
          <w:lang w:eastAsia="zh-CN"/>
        </w:rPr>
      </w:pPr>
      <w:r>
        <w:rPr>
          <w:rFonts w:cs="Times New Roman"/>
          <w:sz w:val="28"/>
          <w:szCs w:val="28"/>
          <w:lang w:eastAsia="zh-CN"/>
        </w:rPr>
        <w:t xml:space="preserve">Участники очного голосования участвуют в голосовании непосредственно. Каждый участник очного голосования имеет один голос. </w:t>
      </w:r>
    </w:p>
    <w:p>
      <w:pPr>
        <w:pStyle w:val="Normal"/>
        <w:spacing w:lineRule="auto" w:line="276"/>
        <w:ind w:firstLine="709"/>
        <w:jc w:val="both"/>
        <w:rPr>
          <w:rFonts w:cs="Times New Roman"/>
          <w:sz w:val="28"/>
          <w:szCs w:val="28"/>
          <w:lang w:eastAsia="zh-CN"/>
        </w:rPr>
      </w:pPr>
      <w:r>
        <w:rPr>
          <w:rFonts w:cs="Times New Roman"/>
          <w:sz w:val="28"/>
          <w:szCs w:val="28"/>
          <w:lang w:eastAsia="zh-CN"/>
        </w:rPr>
        <w:t xml:space="preserve">Для получения бюллетеня участник голосования предъявляет паспорт гражданина Российской Федерации или иной документ, удостоверяющий личность в соответствии с законодательством Российской Федерации, и ставит подпись в списке за получение бюллетеня, а также расписывается в подтверждении согласия на обработку его персональных данных. </w:t>
      </w:r>
    </w:p>
    <w:p>
      <w:pPr>
        <w:pStyle w:val="Normal"/>
        <w:spacing w:lineRule="auto" w:line="276"/>
        <w:ind w:firstLine="709"/>
        <w:jc w:val="both"/>
        <w:rPr>
          <w:rFonts w:cs="Times New Roman"/>
          <w:sz w:val="28"/>
          <w:szCs w:val="28"/>
          <w:lang w:eastAsia="zh-CN"/>
        </w:rPr>
      </w:pPr>
      <w:r>
        <w:rPr>
          <w:rFonts w:cs="Times New Roman"/>
          <w:sz w:val="28"/>
          <w:szCs w:val="28"/>
          <w:lang w:eastAsia="zh-CN"/>
        </w:rPr>
        <w:t xml:space="preserve">После этого в списке расписывается член территориальной счетной комиссии, выдавший участнику голосования бюллетень. </w:t>
      </w:r>
    </w:p>
    <w:p>
      <w:pPr>
        <w:pStyle w:val="Normal"/>
        <w:spacing w:lineRule="auto" w:line="276"/>
        <w:ind w:firstLine="709"/>
        <w:jc w:val="both"/>
        <w:rPr>
          <w:rFonts w:cs="Times New Roman"/>
          <w:sz w:val="28"/>
          <w:szCs w:val="28"/>
          <w:lang w:eastAsia="zh-CN"/>
        </w:rPr>
      </w:pPr>
      <w:r>
        <w:rPr>
          <w:rFonts w:cs="Times New Roman"/>
          <w:sz w:val="28"/>
          <w:szCs w:val="28"/>
          <w:lang w:eastAsia="zh-CN"/>
        </w:rPr>
        <w:t>Член территориальной счетной комиссии разъясняет участнику голосования порядок заполнения бюллетеня.</w:t>
      </w:r>
    </w:p>
    <w:p>
      <w:pPr>
        <w:pStyle w:val="Normal"/>
        <w:spacing w:lineRule="auto" w:line="276"/>
        <w:ind w:firstLine="709"/>
        <w:jc w:val="both"/>
        <w:rPr>
          <w:rFonts w:cs="Times New Roman"/>
          <w:sz w:val="28"/>
          <w:szCs w:val="28"/>
          <w:lang w:eastAsia="zh-CN"/>
        </w:rPr>
      </w:pPr>
      <w:r>
        <w:rPr>
          <w:rFonts w:cs="Times New Roman"/>
          <w:sz w:val="28"/>
          <w:szCs w:val="28"/>
          <w:lang w:eastAsia="zh-CN"/>
        </w:rPr>
        <w:t xml:space="preserve">После заполнения бюллетеня участник голосования отдает заполненный бюллетень члену территориальной счетной комиссии, у которого он получил указанный бюллетень. </w:t>
      </w:r>
    </w:p>
    <w:p>
      <w:pPr>
        <w:pStyle w:val="Normal"/>
        <w:spacing w:lineRule="auto" w:line="276"/>
        <w:ind w:firstLine="709"/>
        <w:jc w:val="both"/>
        <w:rPr>
          <w:rFonts w:cs="Times New Roman"/>
          <w:sz w:val="28"/>
          <w:szCs w:val="28"/>
          <w:lang w:eastAsia="zh-CN"/>
        </w:rPr>
      </w:pPr>
      <w:r>
        <w:rPr>
          <w:rFonts w:cs="Times New Roman"/>
          <w:sz w:val="28"/>
          <w:szCs w:val="28"/>
          <w:lang w:eastAsia="zh-CN"/>
        </w:rPr>
        <w:t xml:space="preserve">19. При проведении очного или дистанционного голосования в электронной форме обеспечивается возможность выбора одним участником голосования только одной территории из перечня территорий для проведения голосования и только одного варианта дизайн-проекта территории (при голосовании на предмет определения дизайн-проекта территории). </w:t>
      </w:r>
    </w:p>
    <w:p>
      <w:pPr>
        <w:pStyle w:val="Normal"/>
        <w:spacing w:lineRule="auto" w:line="276"/>
        <w:ind w:firstLine="709"/>
        <w:jc w:val="both"/>
        <w:rPr>
          <w:rFonts w:cs="Times New Roman"/>
          <w:sz w:val="28"/>
          <w:szCs w:val="28"/>
          <w:lang w:eastAsia="zh-CN"/>
        </w:rPr>
      </w:pPr>
      <w:r>
        <w:rPr>
          <w:rFonts w:cs="Times New Roman"/>
          <w:sz w:val="28"/>
          <w:szCs w:val="28"/>
          <w:lang w:eastAsia="zh-CN"/>
        </w:rPr>
        <w:t xml:space="preserve">20. Для определения итогов голосования результаты очного голосования со всех территориальных счетных участков суммируются с результатами дистанционного голосования. </w:t>
      </w:r>
    </w:p>
    <w:p>
      <w:pPr>
        <w:pStyle w:val="Normal"/>
        <w:spacing w:lineRule="auto" w:line="276"/>
        <w:ind w:firstLine="709"/>
        <w:jc w:val="both"/>
        <w:rPr>
          <w:rFonts w:cs="Times New Roman"/>
          <w:sz w:val="28"/>
          <w:szCs w:val="28"/>
          <w:lang w:eastAsia="zh-CN"/>
        </w:rPr>
      </w:pPr>
      <w:r>
        <w:rPr>
          <w:rFonts w:cs="Times New Roman"/>
          <w:sz w:val="28"/>
          <w:szCs w:val="28"/>
          <w:lang w:eastAsia="zh-CN"/>
        </w:rPr>
        <w:t>21. По истечении периода проведения открытого голосования председатель общественной комиссии объявляет о завершении голосования, и территориальная счетная комиссия приступает к подсчету голосов участников голосования.</w:t>
      </w:r>
    </w:p>
    <w:p>
      <w:pPr>
        <w:pStyle w:val="Normal"/>
        <w:spacing w:lineRule="auto" w:line="276"/>
        <w:ind w:firstLine="709"/>
        <w:jc w:val="both"/>
        <w:rPr>
          <w:rFonts w:cs="Times New Roman"/>
          <w:sz w:val="28"/>
          <w:szCs w:val="28"/>
          <w:lang w:eastAsia="zh-CN"/>
        </w:rPr>
      </w:pPr>
      <w:r>
        <w:rPr>
          <w:rFonts w:cs="Times New Roman"/>
          <w:sz w:val="28"/>
          <w:szCs w:val="28"/>
          <w:lang w:eastAsia="zh-CN"/>
        </w:rPr>
        <w:t xml:space="preserve">Подсчет голосов осуществляется открыто и гласно и начинается сразу после окончания голосования. </w:t>
      </w:r>
    </w:p>
    <w:p>
      <w:pPr>
        <w:pStyle w:val="Normal"/>
        <w:spacing w:lineRule="auto" w:line="276"/>
        <w:ind w:firstLine="709"/>
        <w:jc w:val="both"/>
        <w:rPr>
          <w:rFonts w:cs="Times New Roman"/>
          <w:sz w:val="28"/>
          <w:szCs w:val="28"/>
          <w:lang w:eastAsia="zh-CN"/>
        </w:rPr>
      </w:pPr>
      <w:r>
        <w:rPr>
          <w:rFonts w:cs="Times New Roman"/>
          <w:sz w:val="28"/>
          <w:szCs w:val="28"/>
          <w:lang w:eastAsia="zh-CN"/>
        </w:rPr>
        <w:t xml:space="preserve">22. При подсчете голосов имеют право присутствовать представители органов государственной власти, Администрации, общественных объединений и представители средств массовой информации. </w:t>
      </w:r>
    </w:p>
    <w:p>
      <w:pPr>
        <w:pStyle w:val="Normal"/>
        <w:spacing w:lineRule="auto" w:line="276"/>
        <w:ind w:firstLine="709"/>
        <w:jc w:val="both"/>
        <w:rPr>
          <w:rFonts w:cs="Times New Roman"/>
          <w:sz w:val="28"/>
          <w:szCs w:val="28"/>
          <w:lang w:eastAsia="zh-CN"/>
        </w:rPr>
      </w:pPr>
      <w:r>
        <w:rPr>
          <w:rFonts w:cs="Times New Roman"/>
          <w:sz w:val="28"/>
          <w:szCs w:val="28"/>
          <w:lang w:eastAsia="zh-CN"/>
        </w:rPr>
        <w:t xml:space="preserve">23. Председатель территориальной счетной комиссии обеспечивает порядок подсчета голосов. Перед непосредственным подсчетом голосов все собранные заполненные бюллетени передаются председателю территориальной счетной комиссии. При этом фиксируется общее количество участников голосования, принявших участие в голосовании. </w:t>
      </w:r>
    </w:p>
    <w:p>
      <w:pPr>
        <w:pStyle w:val="Normal"/>
        <w:spacing w:lineRule="auto" w:line="276"/>
        <w:ind w:firstLine="709"/>
        <w:jc w:val="both"/>
        <w:rPr>
          <w:rFonts w:cs="Times New Roman"/>
          <w:sz w:val="28"/>
          <w:szCs w:val="28"/>
          <w:lang w:eastAsia="zh-CN"/>
        </w:rPr>
      </w:pPr>
      <w:r>
        <w:rPr>
          <w:rFonts w:cs="Times New Roman"/>
          <w:sz w:val="28"/>
          <w:szCs w:val="28"/>
          <w:lang w:eastAsia="zh-CN"/>
        </w:rPr>
        <w:t xml:space="preserve">Неиспользованные бюллетени погашаются путем отрезания нижнего левого угла. Количество неиспользованных бюллетеней фиксируется в итоговом протоколе территориальной счетной комиссии. </w:t>
      </w:r>
    </w:p>
    <w:p>
      <w:pPr>
        <w:pStyle w:val="Normal"/>
        <w:spacing w:lineRule="auto" w:line="276"/>
        <w:ind w:firstLine="709"/>
        <w:jc w:val="both"/>
        <w:rPr>
          <w:rFonts w:cs="Times New Roman"/>
          <w:sz w:val="28"/>
          <w:szCs w:val="28"/>
          <w:lang w:eastAsia="zh-CN"/>
        </w:rPr>
      </w:pPr>
      <w:r>
        <w:rPr>
          <w:rFonts w:cs="Times New Roman"/>
          <w:sz w:val="28"/>
          <w:szCs w:val="28"/>
          <w:lang w:eastAsia="zh-CN"/>
        </w:rPr>
        <w:t>Недействительные бюллетени при подсчете голосов не учитываются. Недействительными считаются бюллетени, которые не содержат отметок напротив территорий, и бюллетени, в которых участник голосования отметил большее количество голосов, чем предусмотрено бюллетенем. Недействительные бюллетени подсчитываются и суммируются отдельно.</w:t>
      </w:r>
    </w:p>
    <w:p>
      <w:pPr>
        <w:pStyle w:val="Normal"/>
        <w:spacing w:lineRule="auto" w:line="276"/>
        <w:ind w:firstLine="709"/>
        <w:jc w:val="both"/>
        <w:rPr>
          <w:rFonts w:cs="Times New Roman"/>
          <w:sz w:val="28"/>
          <w:szCs w:val="28"/>
          <w:lang w:eastAsia="zh-CN"/>
        </w:rPr>
      </w:pPr>
      <w:r>
        <w:rPr>
          <w:rFonts w:cs="Times New Roman"/>
          <w:sz w:val="28"/>
          <w:szCs w:val="28"/>
          <w:lang w:eastAsia="zh-CN"/>
        </w:rPr>
        <w:t xml:space="preserve">24. При равенстве количества голосов, отданных участниками голосования за два или несколько проектов благоустройства территории, приоритет отдастся проекту территории, заявки на включение, которого в голосование поступили раньше. </w:t>
      </w:r>
    </w:p>
    <w:p>
      <w:pPr>
        <w:pStyle w:val="Normal"/>
        <w:spacing w:lineRule="auto" w:line="276"/>
        <w:ind w:firstLine="709"/>
        <w:jc w:val="both"/>
        <w:rPr>
          <w:rFonts w:cs="Times New Roman"/>
          <w:sz w:val="28"/>
          <w:szCs w:val="28"/>
          <w:lang w:eastAsia="zh-CN"/>
        </w:rPr>
      </w:pPr>
      <w:r>
        <w:rPr>
          <w:rFonts w:cs="Times New Roman"/>
          <w:sz w:val="28"/>
          <w:szCs w:val="28"/>
          <w:lang w:eastAsia="zh-CN"/>
        </w:rPr>
        <w:t>25. После проведения всех необходимых действий и подсчетов территориальная счетная комиссия устанавливает, результаты голосования на своем территориальном счетном участке. Эти данные, фиксируются в итоговом протоколе территориальной счетной комиссии о результатах голосования, составленном по форме согласно приложению № 1 не позднее чем через два календарных дня со дня окончания проведения очного голосования и / или дистанционного голосования.</w:t>
      </w:r>
    </w:p>
    <w:p>
      <w:pPr>
        <w:pStyle w:val="Normal"/>
        <w:spacing w:lineRule="auto" w:line="276"/>
        <w:ind w:firstLine="709"/>
        <w:jc w:val="both"/>
        <w:rPr>
          <w:rFonts w:cs="Times New Roman"/>
          <w:sz w:val="28"/>
          <w:szCs w:val="28"/>
          <w:lang w:eastAsia="zh-CN"/>
        </w:rPr>
      </w:pPr>
      <w:r>
        <w:rPr>
          <w:rFonts w:cs="Times New Roman"/>
          <w:sz w:val="28"/>
          <w:szCs w:val="28"/>
          <w:lang w:eastAsia="zh-CN"/>
        </w:rPr>
        <w:t xml:space="preserve">Территориальная счетная комиссия проводит итоговое заседание, на котором принимается решение об утверждении итогового протокола территориальной счетной комиссии. </w:t>
      </w:r>
    </w:p>
    <w:p>
      <w:pPr>
        <w:pStyle w:val="Normal"/>
        <w:spacing w:lineRule="auto" w:line="276"/>
        <w:ind w:firstLine="709"/>
        <w:jc w:val="both"/>
        <w:rPr>
          <w:rFonts w:cs="Times New Roman"/>
          <w:sz w:val="28"/>
          <w:szCs w:val="28"/>
          <w:lang w:eastAsia="zh-CN"/>
        </w:rPr>
      </w:pPr>
      <w:r>
        <w:rPr>
          <w:rFonts w:cs="Times New Roman"/>
          <w:sz w:val="28"/>
          <w:szCs w:val="28"/>
          <w:lang w:eastAsia="zh-CN"/>
        </w:rPr>
        <w:t xml:space="preserve">Итоговый протокол территориальной счетной комиссии подписывается всеми присутствующими членами территориальной счетной комиссии и передается председателем территориальной счетной комиссии в общественную комиссию. </w:t>
      </w:r>
    </w:p>
    <w:p>
      <w:pPr>
        <w:pStyle w:val="Normal"/>
        <w:spacing w:lineRule="auto" w:line="276"/>
        <w:ind w:firstLine="709"/>
        <w:jc w:val="both"/>
        <w:rPr>
          <w:rFonts w:cs="Times New Roman"/>
          <w:sz w:val="28"/>
          <w:szCs w:val="28"/>
          <w:lang w:eastAsia="zh-CN"/>
        </w:rPr>
      </w:pPr>
      <w:r>
        <w:rPr>
          <w:rFonts w:cs="Times New Roman"/>
          <w:sz w:val="28"/>
          <w:szCs w:val="28"/>
          <w:lang w:eastAsia="zh-CN"/>
        </w:rPr>
        <w:t xml:space="preserve">26. Итоги голосования подводятся общественной комиссией на основании итоговых протоколов территориальных счетных комиссий и оформляются итоговым протоколом общественной комиссии об итогах голосования по форме согласно приложению № 2 не позднее чем через семь календарных дней со дня окончания проведения очного голосования и / или дистанционного голосования. </w:t>
      </w:r>
    </w:p>
    <w:p>
      <w:pPr>
        <w:pStyle w:val="Normal"/>
        <w:spacing w:lineRule="auto" w:line="276"/>
        <w:ind w:firstLine="709"/>
        <w:jc w:val="both"/>
        <w:rPr>
          <w:rFonts w:cs="Times New Roman"/>
          <w:sz w:val="28"/>
          <w:szCs w:val="28"/>
          <w:lang w:eastAsia="zh-CN"/>
        </w:rPr>
      </w:pPr>
      <w:r>
        <w:rPr>
          <w:rFonts w:cs="Times New Roman"/>
          <w:sz w:val="28"/>
          <w:szCs w:val="28"/>
          <w:lang w:eastAsia="zh-CN"/>
        </w:rPr>
        <w:t>27. После оформления итогов голосования общественная комиссия представляет Главе городского округа муниципальное образование городской округ город Красный Луч Луганской Народной Республики итоговый протокол результатов голосования. Итоговый протокол общественной комиссии печатается на листах формата А4. Каждый лист итогового протокола должен быть пронумерован, подписан всеми присутствовавшими при установлении итогов голосования членами общественной комиссии, заверен печатью Администрации и содержать дату и время подписания протокола.</w:t>
      </w:r>
    </w:p>
    <w:p>
      <w:pPr>
        <w:pStyle w:val="Normal"/>
        <w:spacing w:lineRule="auto" w:line="276"/>
        <w:ind w:firstLine="709"/>
        <w:jc w:val="both"/>
        <w:rPr>
          <w:rFonts w:cs="Times New Roman"/>
          <w:sz w:val="28"/>
          <w:szCs w:val="28"/>
          <w:lang w:eastAsia="zh-CN"/>
        </w:rPr>
      </w:pPr>
      <w:r>
        <w:rPr>
          <w:rFonts w:cs="Times New Roman"/>
          <w:sz w:val="28"/>
          <w:szCs w:val="28"/>
          <w:lang w:eastAsia="zh-CN"/>
        </w:rPr>
        <w:t xml:space="preserve">28. Сведения об итогах голосования публикуются в средствах массовой информации и размещаются на официальном сайте городского округа в информационно-телекоммуникационной сети «Интернет». </w:t>
      </w:r>
    </w:p>
    <w:p>
      <w:pPr>
        <w:pStyle w:val="Normal"/>
        <w:spacing w:lineRule="auto" w:line="276"/>
        <w:ind w:firstLine="709"/>
        <w:jc w:val="both"/>
        <w:rPr>
          <w:rFonts w:cs="Times New Roman"/>
          <w:sz w:val="28"/>
          <w:szCs w:val="28"/>
          <w:lang w:eastAsia="zh-CN"/>
        </w:rPr>
      </w:pPr>
      <w:r>
        <w:rPr>
          <w:rFonts w:cs="Times New Roman"/>
          <w:sz w:val="28"/>
          <w:szCs w:val="28"/>
          <w:lang w:eastAsia="zh-CN"/>
        </w:rPr>
        <w:t>Итоговый протокол общественной комиссии, итоговые протоколы территориальных счетных комиссий, иные документы, связанные с определением результатов голосования, подлежат хранению в Администрации не менее трех лет после года завершения реализации работ по благоустройству территорий, включенных в муниципальную программу формирования современной городской среды по итогам голосования.</w:t>
      </w:r>
    </w:p>
    <w:p>
      <w:pPr>
        <w:pStyle w:val="Normal"/>
        <w:spacing w:lineRule="auto" w:line="276"/>
        <w:ind w:firstLine="709"/>
        <w:jc w:val="both"/>
        <w:rPr>
          <w:rFonts w:cs="Times New Roman"/>
          <w:sz w:val="28"/>
          <w:szCs w:val="28"/>
          <w:lang w:eastAsia="zh-CN"/>
        </w:rPr>
      </w:pPr>
      <w:r>
        <w:rPr>
          <w:rFonts w:cs="Times New Roman"/>
          <w:sz w:val="28"/>
          <w:szCs w:val="28"/>
          <w:lang w:eastAsia="zh-CN"/>
        </w:rPr>
        <w:t xml:space="preserve">29. Жалобы, связанные с проведением голосования, подаются гражданами и иными заинтересованными лицами в общественную комиссию. Общественная комиссия регистрирует жалобы и рассматривает их на своем заседании в течение трех календарных дней в период подготовки к голосованию, а в день голосования - непосредственно в день их поступления. </w:t>
      </w:r>
    </w:p>
    <w:p>
      <w:pPr>
        <w:pStyle w:val="Normal"/>
        <w:spacing w:lineRule="auto" w:line="276"/>
        <w:ind w:firstLine="709"/>
        <w:jc w:val="both"/>
        <w:rPr>
          <w:rFonts w:cs="Times New Roman"/>
          <w:sz w:val="28"/>
          <w:szCs w:val="28"/>
          <w:lang w:eastAsia="zh-CN"/>
        </w:rPr>
      </w:pPr>
      <w:r>
        <w:rPr>
          <w:rFonts w:cs="Times New Roman"/>
          <w:sz w:val="28"/>
          <w:szCs w:val="28"/>
          <w:lang w:eastAsia="zh-CN"/>
        </w:rPr>
        <w:t>В случае если жалоба поступила после проведения голосования, она подлежит рассмотрению в течение семи календарных дней с момента поступления. По итогам рассмотрения жалобы, заявителю направляется в письменной форме за подписью председателя общественной комиссии.</w:t>
      </w:r>
    </w:p>
    <w:p>
      <w:pPr>
        <w:sectPr>
          <w:headerReference w:type="default" r:id="rId6"/>
          <w:headerReference w:type="first" r:id="rId7"/>
          <w:type w:val="nextPage"/>
          <w:pgSz w:w="11906" w:h="16838"/>
          <w:pgMar w:left="1701" w:right="566" w:gutter="0" w:header="709" w:top="1134" w:footer="0" w:bottom="1134"/>
          <w:pgNumType w:start="1" w:fmt="decimal"/>
          <w:formProt w:val="false"/>
          <w:titlePg/>
          <w:textDirection w:val="lrTb"/>
          <w:docGrid w:type="default" w:linePitch="360" w:charSpace="0"/>
        </w:sectPr>
        <w:pStyle w:val="Normal"/>
        <w:spacing w:lineRule="auto" w:line="276"/>
        <w:jc w:val="both"/>
        <w:rPr>
          <w:rFonts w:cs="Times New Roman"/>
          <w:sz w:val="28"/>
          <w:szCs w:val="28"/>
          <w:lang w:eastAsia="zh-CN"/>
        </w:rPr>
      </w:pPr>
      <w:r>
        <w:rPr>
          <w:rFonts w:cs="Times New Roman"/>
          <w:sz w:val="28"/>
          <w:szCs w:val="28"/>
          <w:lang w:eastAsia="zh-CN"/>
        </w:rPr>
      </w:r>
    </w:p>
    <w:p>
      <w:pPr>
        <w:pStyle w:val="Normal"/>
        <w:spacing w:lineRule="auto" w:line="276"/>
        <w:ind w:firstLine="709"/>
        <w:jc w:val="both"/>
        <w:rPr>
          <w:rFonts w:cs="Times New Roman"/>
          <w:sz w:val="28"/>
          <w:szCs w:val="28"/>
          <w:lang w:eastAsia="zh-CN"/>
        </w:rPr>
      </w:pPr>
      <w:r>
        <w:rPr>
          <w:rFonts w:cs="Times New Roman"/>
          <w:sz w:val="28"/>
          <w:szCs w:val="28"/>
          <w:lang w:eastAsia="zh-CN"/>
        </w:rPr>
        <w:tab/>
        <w:tab/>
        <w:tab/>
        <w:tab/>
        <w:tab/>
        <w:tab/>
        <w:t>Приложение № 1</w:t>
      </w:r>
    </w:p>
    <w:p>
      <w:pPr>
        <w:pStyle w:val="Normal"/>
        <w:spacing w:lineRule="auto" w:line="276"/>
        <w:ind w:firstLine="709"/>
        <w:jc w:val="both"/>
        <w:rPr>
          <w:rFonts w:cs="Times New Roman"/>
          <w:sz w:val="28"/>
          <w:szCs w:val="28"/>
          <w:lang w:eastAsia="zh-CN"/>
        </w:rPr>
      </w:pPr>
      <w:r>
        <w:rPr>
          <w:rFonts w:cs="Times New Roman"/>
          <w:sz w:val="28"/>
          <w:szCs w:val="28"/>
          <w:lang w:eastAsia="zh-CN"/>
        </w:rPr>
        <w:tab/>
        <w:tab/>
        <w:tab/>
        <w:tab/>
        <w:tab/>
        <w:tab/>
        <w:t>к Порядку организации и проведения</w:t>
      </w:r>
    </w:p>
    <w:p>
      <w:pPr>
        <w:pStyle w:val="Normal"/>
        <w:spacing w:lineRule="auto" w:line="276"/>
        <w:ind w:firstLine="709" w:left="4247"/>
        <w:jc w:val="both"/>
        <w:rPr>
          <w:rFonts w:cs="Times New Roman"/>
          <w:sz w:val="28"/>
          <w:szCs w:val="28"/>
          <w:lang w:eastAsia="zh-CN"/>
        </w:rPr>
      </w:pPr>
      <w:r>
        <w:rPr>
          <w:rFonts w:cs="Times New Roman"/>
          <w:sz w:val="28"/>
          <w:szCs w:val="28"/>
          <w:lang w:eastAsia="zh-CN"/>
        </w:rPr>
        <w:t>голосования по отбору территорий,</w:t>
      </w:r>
    </w:p>
    <w:p>
      <w:pPr>
        <w:pStyle w:val="Normal"/>
        <w:spacing w:lineRule="auto" w:line="276"/>
        <w:ind w:firstLine="709" w:left="4247"/>
        <w:jc w:val="both"/>
        <w:rPr>
          <w:rFonts w:cs="Times New Roman"/>
          <w:sz w:val="28"/>
          <w:szCs w:val="28"/>
          <w:lang w:eastAsia="zh-CN"/>
        </w:rPr>
      </w:pPr>
      <w:r>
        <w:rPr>
          <w:rFonts w:cs="Times New Roman"/>
          <w:sz w:val="28"/>
          <w:szCs w:val="28"/>
          <w:lang w:eastAsia="zh-CN"/>
        </w:rPr>
        <w:t>подлежащих благоустройству в</w:t>
      </w:r>
    </w:p>
    <w:p>
      <w:pPr>
        <w:pStyle w:val="Normal"/>
        <w:spacing w:lineRule="auto" w:line="276"/>
        <w:ind w:firstLine="709" w:left="4247"/>
        <w:jc w:val="both"/>
        <w:rPr>
          <w:rFonts w:cs="Times New Roman"/>
          <w:sz w:val="28"/>
          <w:szCs w:val="28"/>
          <w:lang w:eastAsia="zh-CN"/>
        </w:rPr>
      </w:pPr>
      <w:r>
        <w:rPr>
          <w:rFonts w:cs="Times New Roman"/>
          <w:sz w:val="28"/>
          <w:szCs w:val="28"/>
          <w:lang w:eastAsia="zh-CN"/>
        </w:rPr>
        <w:t xml:space="preserve">рамках реализации программ </w:t>
      </w:r>
    </w:p>
    <w:p>
      <w:pPr>
        <w:pStyle w:val="Normal"/>
        <w:spacing w:lineRule="auto" w:line="276"/>
        <w:ind w:firstLine="709" w:left="4247"/>
        <w:jc w:val="both"/>
        <w:rPr>
          <w:rFonts w:cs="Times New Roman"/>
          <w:sz w:val="28"/>
          <w:szCs w:val="28"/>
          <w:lang w:eastAsia="zh-CN"/>
        </w:rPr>
      </w:pPr>
      <w:r>
        <w:rPr>
          <w:rFonts w:cs="Times New Roman"/>
          <w:sz w:val="28"/>
          <w:szCs w:val="28"/>
          <w:lang w:eastAsia="zh-CN"/>
        </w:rPr>
        <w:t>формирования современной городской</w:t>
      </w:r>
    </w:p>
    <w:p>
      <w:pPr>
        <w:pStyle w:val="Normal"/>
        <w:spacing w:lineRule="auto" w:line="276"/>
        <w:ind w:left="4956"/>
        <w:jc w:val="both"/>
        <w:rPr>
          <w:rFonts w:cs="Times New Roman"/>
          <w:sz w:val="28"/>
          <w:szCs w:val="28"/>
          <w:lang w:eastAsia="zh-CN"/>
        </w:rPr>
      </w:pPr>
      <w:r>
        <w:rPr>
          <w:rFonts w:cs="Times New Roman"/>
          <w:sz w:val="28"/>
          <w:szCs w:val="28"/>
          <w:lang w:eastAsia="zh-CN"/>
        </w:rPr>
        <w:t xml:space="preserve">среды на территории муниципального образования городской округ </w:t>
      </w:r>
    </w:p>
    <w:p>
      <w:pPr>
        <w:pStyle w:val="Normal"/>
        <w:spacing w:lineRule="auto" w:line="276"/>
        <w:ind w:left="4956"/>
        <w:jc w:val="both"/>
        <w:rPr>
          <w:rFonts w:cs="Times New Roman"/>
          <w:sz w:val="28"/>
          <w:szCs w:val="28"/>
          <w:lang w:eastAsia="zh-CN"/>
        </w:rPr>
      </w:pPr>
      <w:r>
        <w:rPr>
          <w:rFonts w:cs="Times New Roman"/>
          <w:sz w:val="28"/>
          <w:szCs w:val="28"/>
          <w:lang w:eastAsia="zh-CN"/>
        </w:rPr>
        <w:t>город Красный Луч</w:t>
      </w:r>
    </w:p>
    <w:p>
      <w:pPr>
        <w:pStyle w:val="Normal"/>
        <w:spacing w:lineRule="auto" w:line="276"/>
        <w:ind w:left="4956"/>
        <w:jc w:val="both"/>
        <w:rPr>
          <w:rFonts w:cs="Times New Roman"/>
          <w:sz w:val="28"/>
          <w:szCs w:val="28"/>
          <w:lang w:eastAsia="zh-CN"/>
        </w:rPr>
      </w:pPr>
      <w:r>
        <w:rPr>
          <w:rFonts w:cs="Times New Roman"/>
          <w:sz w:val="28"/>
          <w:szCs w:val="28"/>
          <w:lang w:eastAsia="zh-CN"/>
        </w:rPr>
        <w:t>Луганской Народной Республики</w:t>
      </w:r>
    </w:p>
    <w:p>
      <w:pPr>
        <w:pStyle w:val="Normal"/>
        <w:spacing w:beforeAutospacing="1" w:after="0"/>
        <w:ind w:firstLine="709"/>
        <w:contextualSpacing/>
        <w:jc w:val="both"/>
        <w:rPr>
          <w:rFonts w:cs="Times New Roman"/>
          <w:sz w:val="28"/>
          <w:szCs w:val="28"/>
          <w:lang w:eastAsia="zh-CN"/>
        </w:rPr>
      </w:pPr>
      <w:r>
        <w:rPr>
          <w:rFonts w:cs="Times New Roman"/>
          <w:sz w:val="28"/>
          <w:szCs w:val="28"/>
          <w:lang w:eastAsia="zh-CN"/>
        </w:rPr>
      </w:r>
    </w:p>
    <w:p>
      <w:pPr>
        <w:pStyle w:val="Normal"/>
        <w:spacing w:beforeAutospacing="1" w:after="0"/>
        <w:ind w:firstLine="709"/>
        <w:contextualSpacing/>
        <w:jc w:val="both"/>
        <w:rPr>
          <w:rFonts w:cs="Times New Roman"/>
          <w:sz w:val="28"/>
          <w:szCs w:val="28"/>
          <w:lang w:eastAsia="zh-CN"/>
        </w:rPr>
      </w:pPr>
      <w:r>
        <w:rPr>
          <w:rFonts w:cs="Times New Roman"/>
          <w:sz w:val="28"/>
          <w:szCs w:val="28"/>
          <w:lang w:eastAsia="zh-CN"/>
        </w:rPr>
      </w:r>
    </w:p>
    <w:p>
      <w:pPr>
        <w:pStyle w:val="Normal"/>
        <w:spacing w:beforeAutospacing="1" w:after="0"/>
        <w:ind w:firstLine="709"/>
        <w:contextualSpacing/>
        <w:jc w:val="both"/>
        <w:rPr>
          <w:rFonts w:cs="Times New Roman"/>
          <w:sz w:val="28"/>
          <w:szCs w:val="28"/>
          <w:lang w:eastAsia="zh-CN"/>
        </w:rPr>
      </w:pPr>
      <w:r>
        <w:rPr>
          <w:rFonts w:cs="Times New Roman"/>
          <w:sz w:val="28"/>
          <w:szCs w:val="28"/>
          <w:lang w:eastAsia="zh-CN"/>
        </w:rPr>
      </w:r>
    </w:p>
    <w:p>
      <w:pPr>
        <w:pStyle w:val="Normal"/>
        <w:spacing w:beforeAutospacing="1" w:after="0"/>
        <w:ind w:firstLine="709"/>
        <w:contextualSpacing/>
        <w:jc w:val="both"/>
        <w:rPr>
          <w:rFonts w:cs="Times New Roman"/>
          <w:sz w:val="28"/>
          <w:szCs w:val="28"/>
          <w:lang w:eastAsia="zh-CN"/>
        </w:rPr>
      </w:pPr>
      <w:r>
        <w:rPr>
          <w:rFonts w:cs="Times New Roman"/>
          <w:sz w:val="28"/>
          <w:szCs w:val="28"/>
          <w:lang w:eastAsia="zh-CN"/>
        </w:rPr>
      </w:r>
    </w:p>
    <w:p>
      <w:pPr>
        <w:pStyle w:val="Normal"/>
        <w:spacing w:lineRule="auto" w:line="276"/>
        <w:ind w:firstLine="709"/>
        <w:jc w:val="center"/>
        <w:rPr>
          <w:rFonts w:cs="Times New Roman"/>
          <w:sz w:val="28"/>
          <w:szCs w:val="28"/>
          <w:lang w:eastAsia="zh-CN"/>
        </w:rPr>
      </w:pPr>
      <w:r>
        <w:rPr>
          <w:rFonts w:cs="Times New Roman"/>
          <w:sz w:val="28"/>
          <w:szCs w:val="28"/>
          <w:lang w:eastAsia="zh-CN"/>
        </w:rPr>
        <w:t>ΦΟΡΜΑ</w:t>
      </w:r>
    </w:p>
    <w:p>
      <w:pPr>
        <w:pStyle w:val="Normal"/>
        <w:spacing w:lineRule="auto" w:line="276"/>
        <w:ind w:firstLine="709"/>
        <w:jc w:val="center"/>
        <w:rPr>
          <w:rFonts w:cs="Times New Roman"/>
          <w:sz w:val="28"/>
          <w:szCs w:val="28"/>
          <w:lang w:eastAsia="zh-CN"/>
        </w:rPr>
      </w:pPr>
      <w:r>
        <w:rPr>
          <w:rFonts w:cs="Times New Roman"/>
          <w:sz w:val="28"/>
          <w:szCs w:val="28"/>
          <w:lang w:eastAsia="zh-CN"/>
        </w:rPr>
        <w:t>итогового протокола территориальной счетной комиссии о результатах голосования по отбору территорий муниципального образования,</w:t>
      </w:r>
    </w:p>
    <w:p>
      <w:pPr>
        <w:pStyle w:val="Normal"/>
        <w:spacing w:lineRule="auto" w:line="276"/>
        <w:ind w:firstLine="709"/>
        <w:jc w:val="center"/>
        <w:rPr>
          <w:rFonts w:cs="Times New Roman"/>
          <w:sz w:val="28"/>
          <w:szCs w:val="28"/>
          <w:lang w:eastAsia="zh-CN"/>
        </w:rPr>
      </w:pPr>
      <w:r>
        <w:rPr>
          <w:rFonts w:cs="Times New Roman"/>
          <w:sz w:val="28"/>
          <w:szCs w:val="28"/>
          <w:lang w:eastAsia="zh-CN"/>
        </w:rPr>
        <w:t xml:space="preserve"> </w:t>
      </w:r>
      <w:r>
        <w:rPr>
          <w:rFonts w:cs="Times New Roman"/>
          <w:sz w:val="28"/>
          <w:szCs w:val="28"/>
          <w:lang w:eastAsia="zh-CN"/>
        </w:rPr>
        <w:t>подлежащих благоустройству в рамках реализации программ формирования современной городской среды</w:t>
      </w:r>
    </w:p>
    <w:p>
      <w:pPr>
        <w:pStyle w:val="Normal"/>
        <w:spacing w:lineRule="auto" w:line="276" w:beforeAutospacing="1" w:after="0"/>
        <w:ind w:firstLine="709"/>
        <w:jc w:val="both"/>
        <w:rPr>
          <w:rFonts w:cs="Times New Roman"/>
          <w:sz w:val="28"/>
          <w:szCs w:val="28"/>
          <w:lang w:eastAsia="zh-CN"/>
        </w:rPr>
      </w:pPr>
      <w:r>
        <w:rPr>
          <w:rFonts w:cs="Times New Roman"/>
          <w:sz w:val="28"/>
          <w:szCs w:val="28"/>
          <w:lang w:eastAsia="zh-CN"/>
        </w:rPr>
      </w:r>
    </w:p>
    <w:p>
      <w:pPr>
        <w:pStyle w:val="Normal"/>
        <w:spacing w:lineRule="auto" w:line="276"/>
        <w:ind w:firstLine="709"/>
        <w:jc w:val="center"/>
        <w:rPr>
          <w:rFonts w:cs="Times New Roman"/>
          <w:sz w:val="28"/>
          <w:szCs w:val="28"/>
          <w:lang w:eastAsia="zh-CN"/>
        </w:rPr>
      </w:pPr>
      <w:r>
        <w:rPr>
          <w:rFonts w:cs="Times New Roman"/>
          <w:sz w:val="28"/>
          <w:szCs w:val="28"/>
          <w:lang w:eastAsia="zh-CN"/>
        </w:rPr>
        <w:t>ИТОГОВЫЙ ПРОТОКОЛ</w:t>
      </w:r>
    </w:p>
    <w:p>
      <w:pPr>
        <w:pStyle w:val="Normal"/>
        <w:spacing w:lineRule="auto" w:line="276"/>
        <w:ind w:firstLine="709"/>
        <w:jc w:val="center"/>
        <w:rPr>
          <w:rFonts w:cs="Times New Roman"/>
          <w:sz w:val="28"/>
          <w:szCs w:val="28"/>
          <w:lang w:eastAsia="zh-CN"/>
        </w:rPr>
      </w:pPr>
      <w:r>
        <w:rPr>
          <w:rFonts w:cs="Times New Roman"/>
          <w:sz w:val="28"/>
          <w:szCs w:val="28"/>
          <w:lang w:eastAsia="zh-CN"/>
        </w:rPr>
        <w:t xml:space="preserve"> </w:t>
      </w:r>
      <w:r>
        <w:rPr>
          <w:rFonts w:cs="Times New Roman"/>
          <w:sz w:val="28"/>
          <w:szCs w:val="28"/>
          <w:lang w:eastAsia="zh-CN"/>
        </w:rPr>
        <w:t xml:space="preserve">территориальной счетной комиссии о результатах голосования по отбору территорий, подлежащих благоустройству в рамках реализации программ формирования современной городской среды </w:t>
      </w:r>
    </w:p>
    <w:p>
      <w:pPr>
        <w:pStyle w:val="Normal"/>
        <w:spacing w:lineRule="auto" w:line="276"/>
        <w:ind w:firstLine="709"/>
        <w:jc w:val="center"/>
        <w:rPr>
          <w:rFonts w:cs="Times New Roman"/>
          <w:sz w:val="28"/>
          <w:szCs w:val="28"/>
          <w:lang w:eastAsia="zh-CN"/>
        </w:rPr>
      </w:pPr>
      <w:r>
        <w:rPr>
          <w:rFonts w:cs="Times New Roman"/>
          <w:sz w:val="28"/>
          <w:szCs w:val="28"/>
          <w:lang w:eastAsia="zh-CN"/>
        </w:rPr>
      </w:r>
    </w:p>
    <w:p>
      <w:pPr>
        <w:pStyle w:val="Normal"/>
        <w:spacing w:lineRule="auto" w:line="276"/>
        <w:ind w:firstLine="709"/>
        <w:jc w:val="center"/>
        <w:rPr>
          <w:rFonts w:cs="Times New Roman"/>
          <w:sz w:val="28"/>
          <w:szCs w:val="28"/>
          <w:lang w:eastAsia="zh-CN"/>
        </w:rPr>
      </w:pPr>
      <w:r>
        <w:rPr>
          <w:rFonts w:cs="Times New Roman"/>
          <w:sz w:val="28"/>
          <w:szCs w:val="28"/>
          <w:lang w:eastAsia="zh-CN"/>
        </w:rPr>
        <w:t>Территориальная счетная комиссия № ________</w:t>
      </w:r>
    </w:p>
    <w:p>
      <w:pPr>
        <w:pStyle w:val="Normal"/>
        <w:spacing w:lineRule="auto" w:line="276"/>
        <w:ind w:firstLine="709"/>
        <w:jc w:val="both"/>
        <w:rPr>
          <w:rFonts w:cs="Times New Roman"/>
          <w:sz w:val="28"/>
          <w:szCs w:val="28"/>
          <w:lang w:eastAsia="zh-CN"/>
        </w:rPr>
      </w:pPr>
      <w:r>
        <w:rPr>
          <w:rFonts w:cs="Times New Roman"/>
          <w:sz w:val="28"/>
          <w:szCs w:val="28"/>
          <w:lang w:eastAsia="zh-CN"/>
        </w:rPr>
      </w:r>
    </w:p>
    <w:p>
      <w:pPr>
        <w:pStyle w:val="Normal"/>
        <w:spacing w:lineRule="auto" w:line="276"/>
        <w:jc w:val="both"/>
        <w:rPr>
          <w:rFonts w:cs="Times New Roman"/>
          <w:sz w:val="28"/>
          <w:szCs w:val="28"/>
          <w:lang w:eastAsia="zh-CN"/>
        </w:rPr>
      </w:pPr>
      <w:r>
        <w:rPr>
          <w:rFonts w:cs="Times New Roman"/>
          <w:sz w:val="28"/>
          <w:szCs w:val="28"/>
          <w:lang w:eastAsia="zh-CN"/>
        </w:rPr>
        <w:t xml:space="preserve">1. Число граждан, внесенных в список </w:t>
      </w:r>
    </w:p>
    <w:p>
      <w:pPr>
        <w:pStyle w:val="Normal"/>
        <w:spacing w:lineRule="auto" w:line="276"/>
        <w:jc w:val="both"/>
        <w:rPr>
          <w:rFonts w:cs="Times New Roman"/>
          <w:sz w:val="28"/>
          <w:szCs w:val="28"/>
          <w:lang w:eastAsia="zh-CN"/>
        </w:rPr>
      </w:pPr>
      <w:r>
        <w:rPr>
          <w:rFonts w:cs="Times New Roman"/>
          <w:sz w:val="28"/>
          <w:szCs w:val="28"/>
          <w:lang w:eastAsia="zh-CN"/>
        </w:rPr>
        <w:t xml:space="preserve">голосования на момент окончания </w:t>
      </w:r>
    </w:p>
    <w:p>
      <w:pPr>
        <w:pStyle w:val="Normal"/>
        <w:spacing w:lineRule="auto" w:line="276"/>
        <w:jc w:val="both"/>
        <w:rPr>
          <w:rFonts w:cs="Times New Roman"/>
          <w:sz w:val="28"/>
          <w:szCs w:val="28"/>
          <w:lang w:eastAsia="zh-CN"/>
        </w:rPr>
      </w:pPr>
      <w:r>
        <w:rPr>
          <w:rFonts w:cs="Times New Roman"/>
          <w:sz w:val="28"/>
          <w:szCs w:val="28"/>
          <w:lang w:eastAsia="zh-CN"/>
        </w:rPr>
        <w:t xml:space="preserve">голосования </w:t>
        <w:tab/>
        <w:tab/>
        <w:tab/>
        <w:tab/>
        <w:tab/>
        <w:tab/>
        <w:t>____________________________</w:t>
      </w:r>
    </w:p>
    <w:p>
      <w:pPr>
        <w:pStyle w:val="Normal"/>
        <w:spacing w:lineRule="auto" w:line="276"/>
        <w:ind w:firstLine="708" w:left="5664"/>
        <w:jc w:val="both"/>
        <w:rPr>
          <w:rFonts w:cs="Times New Roman"/>
          <w:sz w:val="22"/>
          <w:szCs w:val="22"/>
          <w:lang w:eastAsia="zh-CN"/>
        </w:rPr>
      </w:pPr>
      <w:r>
        <w:rPr>
          <w:rFonts w:cs="Times New Roman"/>
          <w:sz w:val="22"/>
          <w:szCs w:val="22"/>
          <w:lang w:eastAsia="zh-CN"/>
        </w:rPr>
        <w:t xml:space="preserve">(цифрами и прописью) </w:t>
      </w:r>
    </w:p>
    <w:p>
      <w:pPr>
        <w:pStyle w:val="Normal"/>
        <w:spacing w:lineRule="auto" w:line="276"/>
        <w:jc w:val="both"/>
        <w:rPr>
          <w:rFonts w:cs="Times New Roman"/>
          <w:sz w:val="28"/>
          <w:szCs w:val="28"/>
          <w:lang w:eastAsia="zh-CN"/>
        </w:rPr>
      </w:pPr>
      <w:r>
        <w:rPr>
          <w:rFonts w:cs="Times New Roman"/>
          <w:sz w:val="28"/>
          <w:szCs w:val="28"/>
          <w:lang w:eastAsia="zh-CN"/>
        </w:rPr>
        <w:t>2. Число документов для голосования,</w:t>
      </w:r>
    </w:p>
    <w:p>
      <w:pPr>
        <w:pStyle w:val="Normal"/>
        <w:spacing w:lineRule="auto" w:line="276"/>
        <w:jc w:val="both"/>
        <w:rPr>
          <w:rFonts w:cs="Times New Roman"/>
          <w:sz w:val="28"/>
          <w:szCs w:val="28"/>
          <w:lang w:eastAsia="zh-CN"/>
        </w:rPr>
      </w:pPr>
      <w:r>
        <w:rPr>
          <w:rFonts w:cs="Times New Roman"/>
          <w:sz w:val="28"/>
          <w:szCs w:val="28"/>
          <w:lang w:eastAsia="zh-CN"/>
        </w:rPr>
        <w:t>выданных территориальной счетной</w:t>
      </w:r>
    </w:p>
    <w:p>
      <w:pPr>
        <w:pStyle w:val="Normal"/>
        <w:spacing w:lineRule="auto" w:line="276"/>
        <w:jc w:val="both"/>
        <w:rPr>
          <w:rFonts w:cs="Times New Roman"/>
          <w:sz w:val="28"/>
          <w:szCs w:val="28"/>
          <w:lang w:eastAsia="zh-CN"/>
        </w:rPr>
      </w:pPr>
      <w:r>
        <w:rPr>
          <w:rFonts w:cs="Times New Roman"/>
          <w:sz w:val="28"/>
          <w:szCs w:val="28"/>
          <w:lang w:eastAsia="zh-CN"/>
        </w:rPr>
        <w:t xml:space="preserve"> </w:t>
      </w:r>
      <w:r>
        <w:rPr>
          <w:rFonts w:cs="Times New Roman"/>
          <w:sz w:val="28"/>
          <w:szCs w:val="28"/>
          <w:lang w:eastAsia="zh-CN"/>
        </w:rPr>
        <w:t>комиссией гражданам в день голосования</w:t>
        <w:tab/>
        <w:t>____________________________</w:t>
      </w:r>
    </w:p>
    <w:p>
      <w:pPr>
        <w:pStyle w:val="Normal"/>
        <w:spacing w:lineRule="auto" w:line="276"/>
        <w:ind w:firstLine="708" w:left="5664"/>
        <w:jc w:val="both"/>
        <w:rPr>
          <w:rFonts w:cs="Times New Roman"/>
          <w:sz w:val="22"/>
          <w:szCs w:val="22"/>
          <w:lang w:eastAsia="zh-CN"/>
        </w:rPr>
      </w:pPr>
      <w:r>
        <w:rPr>
          <w:rFonts w:cs="Times New Roman"/>
          <w:sz w:val="22"/>
          <w:szCs w:val="22"/>
          <w:lang w:eastAsia="zh-CN"/>
        </w:rPr>
        <w:t xml:space="preserve">(цифрами и прописью) </w:t>
      </w:r>
    </w:p>
    <w:p>
      <w:pPr>
        <w:pStyle w:val="Normal"/>
        <w:spacing w:lineRule="auto" w:line="276"/>
        <w:jc w:val="both"/>
        <w:rPr>
          <w:rFonts w:cs="Times New Roman"/>
          <w:sz w:val="28"/>
          <w:szCs w:val="28"/>
          <w:lang w:eastAsia="zh-CN"/>
        </w:rPr>
      </w:pPr>
      <w:r>
        <w:rPr>
          <w:rFonts w:cs="Times New Roman"/>
          <w:sz w:val="28"/>
          <w:szCs w:val="28"/>
          <w:lang w:eastAsia="zh-CN"/>
        </w:rPr>
        <w:t>3. Число бюллетеней, содержащихся</w:t>
      </w:r>
    </w:p>
    <w:p>
      <w:pPr>
        <w:pStyle w:val="Normal"/>
        <w:spacing w:lineRule="auto" w:line="276"/>
        <w:jc w:val="both"/>
        <w:rPr>
          <w:rFonts w:cs="Times New Roman"/>
          <w:sz w:val="28"/>
          <w:szCs w:val="28"/>
          <w:lang w:eastAsia="zh-CN"/>
        </w:rPr>
      </w:pPr>
      <w:r>
        <w:rPr>
          <w:rFonts w:cs="Times New Roman"/>
          <w:sz w:val="28"/>
          <w:szCs w:val="28"/>
          <w:lang w:eastAsia="zh-CN"/>
        </w:rPr>
        <w:t xml:space="preserve"> </w:t>
      </w:r>
      <w:r>
        <w:rPr>
          <w:rFonts w:cs="Times New Roman"/>
          <w:sz w:val="28"/>
          <w:szCs w:val="28"/>
          <w:lang w:eastAsia="zh-CN"/>
        </w:rPr>
        <w:t xml:space="preserve">в ящиках голосования </w:t>
        <w:tab/>
        <w:tab/>
        <w:tab/>
        <w:tab/>
        <w:tab/>
        <w:t>____________________________</w:t>
      </w:r>
    </w:p>
    <w:p>
      <w:pPr>
        <w:pStyle w:val="Normal"/>
        <w:spacing w:lineRule="auto" w:line="276"/>
        <w:ind w:firstLine="708" w:left="5664"/>
        <w:jc w:val="both"/>
        <w:rPr>
          <w:rFonts w:cs="Times New Roman"/>
          <w:sz w:val="22"/>
          <w:szCs w:val="22"/>
          <w:lang w:eastAsia="zh-CN"/>
        </w:rPr>
      </w:pPr>
      <w:r>
        <w:rPr>
          <w:rFonts w:cs="Times New Roman"/>
          <w:sz w:val="22"/>
          <w:szCs w:val="22"/>
          <w:lang w:eastAsia="zh-CN"/>
        </w:rPr>
        <w:t xml:space="preserve">(цифрами и прописью) </w:t>
      </w:r>
    </w:p>
    <w:p>
      <w:pPr>
        <w:pStyle w:val="Normal"/>
        <w:spacing w:lineRule="auto" w:line="276"/>
        <w:jc w:val="both"/>
        <w:rPr>
          <w:rFonts w:cs="Times New Roman"/>
          <w:sz w:val="28"/>
          <w:szCs w:val="28"/>
          <w:lang w:eastAsia="zh-CN"/>
        </w:rPr>
      </w:pPr>
      <w:r>
        <w:rPr>
          <w:rFonts w:cs="Times New Roman"/>
          <w:sz w:val="28"/>
          <w:szCs w:val="28"/>
          <w:lang w:eastAsia="zh-CN"/>
        </w:rPr>
      </w:r>
    </w:p>
    <w:p>
      <w:pPr>
        <w:pStyle w:val="Normal"/>
        <w:spacing w:lineRule="auto" w:line="276"/>
        <w:jc w:val="both"/>
        <w:rPr>
          <w:rFonts w:cs="Times New Roman"/>
          <w:sz w:val="28"/>
          <w:szCs w:val="28"/>
          <w:lang w:eastAsia="zh-CN"/>
        </w:rPr>
      </w:pPr>
      <w:r>
        <w:rPr>
          <w:rFonts w:cs="Times New Roman"/>
          <w:sz w:val="28"/>
          <w:szCs w:val="28"/>
          <w:lang w:eastAsia="zh-CN"/>
        </w:rPr>
        <w:t xml:space="preserve">4. Число действительных бюллетеней </w:t>
        <w:tab/>
        <w:tab/>
        <w:t>____________________________</w:t>
      </w:r>
    </w:p>
    <w:p>
      <w:pPr>
        <w:pStyle w:val="Normal"/>
        <w:spacing w:lineRule="auto" w:line="276"/>
        <w:ind w:firstLine="708" w:left="5664"/>
        <w:jc w:val="both"/>
        <w:rPr>
          <w:rFonts w:cs="Times New Roman"/>
          <w:sz w:val="22"/>
          <w:szCs w:val="22"/>
          <w:lang w:eastAsia="zh-CN"/>
        </w:rPr>
      </w:pPr>
      <w:r>
        <w:rPr>
          <w:rFonts w:cs="Times New Roman"/>
          <w:sz w:val="22"/>
          <w:szCs w:val="22"/>
          <w:lang w:eastAsia="zh-CN"/>
        </w:rPr>
        <w:t xml:space="preserve">(цифрами и прописью) </w:t>
      </w:r>
    </w:p>
    <w:p>
      <w:pPr>
        <w:pStyle w:val="Normal"/>
        <w:spacing w:lineRule="auto" w:line="276"/>
        <w:jc w:val="both"/>
        <w:rPr>
          <w:rFonts w:cs="Times New Roman"/>
          <w:sz w:val="28"/>
          <w:szCs w:val="28"/>
          <w:lang w:eastAsia="zh-CN"/>
        </w:rPr>
      </w:pPr>
      <w:r>
        <w:rPr>
          <w:rFonts w:cs="Times New Roman"/>
          <w:sz w:val="28"/>
          <w:szCs w:val="28"/>
          <w:lang w:eastAsia="zh-CN"/>
        </w:rPr>
      </w:r>
    </w:p>
    <w:p>
      <w:pPr>
        <w:pStyle w:val="Normal"/>
        <w:spacing w:lineRule="auto" w:line="276"/>
        <w:jc w:val="both"/>
        <w:rPr>
          <w:rFonts w:cs="Times New Roman"/>
          <w:sz w:val="28"/>
          <w:szCs w:val="28"/>
          <w:lang w:eastAsia="zh-CN"/>
        </w:rPr>
      </w:pPr>
      <w:r>
        <w:rPr>
          <w:rFonts w:cs="Times New Roman"/>
          <w:sz w:val="28"/>
          <w:szCs w:val="28"/>
          <w:lang w:eastAsia="zh-CN"/>
        </w:rPr>
        <w:t>5. Число недействительных бюллетеней</w:t>
        <w:tab/>
        <w:tab/>
        <w:t>____________________________</w:t>
      </w:r>
    </w:p>
    <w:p>
      <w:pPr>
        <w:pStyle w:val="Normal"/>
        <w:spacing w:lineRule="auto" w:line="276"/>
        <w:ind w:firstLine="708" w:left="5664"/>
        <w:jc w:val="both"/>
        <w:rPr>
          <w:rFonts w:cs="Times New Roman"/>
          <w:sz w:val="22"/>
          <w:szCs w:val="22"/>
          <w:lang w:eastAsia="zh-CN"/>
        </w:rPr>
      </w:pPr>
      <w:r>
        <w:rPr>
          <w:rFonts w:cs="Times New Roman"/>
          <w:sz w:val="22"/>
          <w:szCs w:val="22"/>
          <w:lang w:eastAsia="zh-CN"/>
        </w:rPr>
        <w:t xml:space="preserve">(цифрами и прописью) </w:t>
      </w:r>
    </w:p>
    <w:p>
      <w:pPr>
        <w:pStyle w:val="Normal"/>
        <w:spacing w:lineRule="auto" w:line="276"/>
        <w:jc w:val="both"/>
        <w:rPr>
          <w:rFonts w:cs="Times New Roman"/>
          <w:sz w:val="28"/>
          <w:szCs w:val="28"/>
          <w:lang w:eastAsia="zh-CN"/>
        </w:rPr>
      </w:pPr>
      <w:r>
        <w:rPr>
          <w:rFonts w:cs="Times New Roman"/>
          <w:sz w:val="28"/>
          <w:szCs w:val="28"/>
          <w:lang w:eastAsia="zh-CN"/>
        </w:rPr>
      </w:r>
    </w:p>
    <w:p>
      <w:pPr>
        <w:pStyle w:val="Normal"/>
        <w:spacing w:lineRule="auto" w:line="276"/>
        <w:jc w:val="both"/>
        <w:rPr>
          <w:rFonts w:cs="Times New Roman"/>
          <w:sz w:val="28"/>
          <w:szCs w:val="28"/>
          <w:lang w:eastAsia="zh-CN"/>
        </w:rPr>
      </w:pPr>
      <w:r>
        <w:rPr>
          <w:rFonts w:cs="Times New Roman"/>
          <w:sz w:val="28"/>
          <w:szCs w:val="28"/>
          <w:lang w:eastAsia="zh-CN"/>
        </w:rPr>
        <w:t>6. Наименование территорий:</w:t>
      </w:r>
    </w:p>
    <w:p>
      <w:pPr>
        <w:pStyle w:val="Normal"/>
        <w:spacing w:lineRule="auto" w:line="276"/>
        <w:jc w:val="both"/>
        <w:rPr>
          <w:rFonts w:cs="Times New Roman"/>
          <w:sz w:val="28"/>
          <w:szCs w:val="28"/>
          <w:lang w:eastAsia="zh-CN"/>
        </w:rPr>
      </w:pPr>
      <w:r>
        <w:rPr>
          <w:rFonts w:cs="Times New Roman"/>
          <w:sz w:val="28"/>
          <w:szCs w:val="28"/>
          <w:lang w:eastAsia="zh-CN"/>
        </w:rPr>
      </w:r>
    </w:p>
    <w:tbl>
      <w:tblPr>
        <w:tblStyle w:val="a5"/>
        <w:tblW w:w="9855"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16"/>
        <w:gridCol w:w="4821"/>
        <w:gridCol w:w="4218"/>
      </w:tblGrid>
      <w:tr>
        <w:trPr/>
        <w:tc>
          <w:tcPr>
            <w:tcW w:w="816" w:type="dxa"/>
            <w:tcBorders/>
            <w:vAlign w:val="center"/>
          </w:tcPr>
          <w:p>
            <w:pPr>
              <w:pStyle w:val="Normal"/>
              <w:widowControl/>
              <w:spacing w:lineRule="auto" w:line="276" w:before="0" w:after="200"/>
              <w:jc w:val="center"/>
              <w:rPr>
                <w:rFonts w:cs="Times New Roman"/>
                <w:sz w:val="28"/>
                <w:szCs w:val="28"/>
                <w:lang w:eastAsia="zh-CN"/>
              </w:rPr>
            </w:pPr>
            <w:r>
              <w:rPr>
                <w:rFonts w:cs="Times New Roman"/>
                <w:kern w:val="0"/>
                <w:sz w:val="28"/>
                <w:szCs w:val="28"/>
                <w:lang w:val="ru-RU" w:eastAsia="zh-CN" w:bidi="ar-SA"/>
              </w:rPr>
              <w:t xml:space="preserve">№ </w:t>
            </w:r>
            <w:r>
              <w:rPr>
                <w:rFonts w:cs="Times New Roman"/>
                <w:kern w:val="0"/>
                <w:sz w:val="28"/>
                <w:szCs w:val="28"/>
                <w:lang w:val="ru-RU" w:eastAsia="zh-CN" w:bidi="ar-SA"/>
              </w:rPr>
              <w:t>п/п</w:t>
            </w:r>
          </w:p>
        </w:tc>
        <w:tc>
          <w:tcPr>
            <w:tcW w:w="4821" w:type="dxa"/>
            <w:tcBorders/>
            <w:vAlign w:val="center"/>
          </w:tcPr>
          <w:p>
            <w:pPr>
              <w:pStyle w:val="Normal"/>
              <w:widowControl/>
              <w:spacing w:lineRule="auto" w:line="276" w:before="0" w:after="200"/>
              <w:jc w:val="center"/>
              <w:rPr>
                <w:rFonts w:cs="Times New Roman"/>
                <w:sz w:val="28"/>
                <w:szCs w:val="28"/>
                <w:lang w:eastAsia="zh-CN"/>
              </w:rPr>
            </w:pPr>
            <w:r>
              <w:rPr>
                <w:rFonts w:cs="Times New Roman"/>
                <w:kern w:val="0"/>
                <w:sz w:val="28"/>
                <w:szCs w:val="28"/>
                <w:lang w:val="ru-RU" w:eastAsia="zh-CN" w:bidi="ar-SA"/>
              </w:rPr>
              <w:t>Наименование территорий</w:t>
            </w:r>
          </w:p>
        </w:tc>
        <w:tc>
          <w:tcPr>
            <w:tcW w:w="4218" w:type="dxa"/>
            <w:tcBorders/>
            <w:vAlign w:val="center"/>
          </w:tcPr>
          <w:p>
            <w:pPr>
              <w:pStyle w:val="Normal"/>
              <w:widowControl/>
              <w:spacing w:lineRule="auto" w:line="276" w:before="0" w:after="200"/>
              <w:jc w:val="center"/>
              <w:rPr>
                <w:rFonts w:cs="Times New Roman"/>
                <w:sz w:val="28"/>
                <w:szCs w:val="28"/>
                <w:lang w:eastAsia="zh-CN"/>
              </w:rPr>
            </w:pPr>
            <w:r>
              <w:rPr>
                <w:rFonts w:cs="Times New Roman"/>
                <w:kern w:val="0"/>
                <w:sz w:val="28"/>
                <w:szCs w:val="28"/>
                <w:lang w:val="ru-RU" w:eastAsia="zh-CN" w:bidi="ar-SA"/>
              </w:rPr>
              <w:t>Количество голосов</w:t>
            </w:r>
          </w:p>
          <w:p>
            <w:pPr>
              <w:pStyle w:val="Normal"/>
              <w:widowControl/>
              <w:spacing w:lineRule="auto" w:line="276" w:before="0" w:after="200"/>
              <w:jc w:val="center"/>
              <w:rPr>
                <w:rFonts w:cs="Times New Roman"/>
                <w:sz w:val="28"/>
                <w:szCs w:val="28"/>
                <w:lang w:eastAsia="zh-CN"/>
              </w:rPr>
            </w:pPr>
            <w:r>
              <w:rPr>
                <w:rFonts w:cs="Times New Roman"/>
                <w:kern w:val="0"/>
                <w:sz w:val="28"/>
                <w:szCs w:val="28"/>
                <w:lang w:val="ru-RU" w:eastAsia="zh-CN" w:bidi="ar-SA"/>
              </w:rPr>
              <w:t>(цифрами и прописью)</w:t>
            </w:r>
          </w:p>
        </w:tc>
      </w:tr>
      <w:tr>
        <w:trPr/>
        <w:tc>
          <w:tcPr>
            <w:tcW w:w="816" w:type="dxa"/>
            <w:tcBorders/>
          </w:tcPr>
          <w:p>
            <w:pPr>
              <w:pStyle w:val="Normal"/>
              <w:widowControl/>
              <w:spacing w:lineRule="auto" w:line="276" w:before="0" w:after="200"/>
              <w:jc w:val="both"/>
              <w:rPr>
                <w:rFonts w:cs="Times New Roman"/>
                <w:sz w:val="28"/>
                <w:szCs w:val="28"/>
                <w:lang w:eastAsia="zh-CN"/>
              </w:rPr>
            </w:pPr>
            <w:r>
              <w:rPr>
                <w:rFonts w:cs="Times New Roman"/>
                <w:kern w:val="0"/>
                <w:sz w:val="28"/>
                <w:szCs w:val="28"/>
                <w:lang w:val="ru-RU" w:eastAsia="zh-CN" w:bidi="ar-SA"/>
              </w:rPr>
            </w:r>
          </w:p>
        </w:tc>
        <w:tc>
          <w:tcPr>
            <w:tcW w:w="4821" w:type="dxa"/>
            <w:tcBorders/>
          </w:tcPr>
          <w:p>
            <w:pPr>
              <w:pStyle w:val="Normal"/>
              <w:widowControl/>
              <w:spacing w:lineRule="auto" w:line="276" w:before="0" w:after="200"/>
              <w:jc w:val="both"/>
              <w:rPr>
                <w:rFonts w:cs="Times New Roman"/>
                <w:sz w:val="28"/>
                <w:szCs w:val="28"/>
                <w:lang w:eastAsia="zh-CN"/>
              </w:rPr>
            </w:pPr>
            <w:r>
              <w:rPr>
                <w:rFonts w:cs="Times New Roman"/>
                <w:kern w:val="0"/>
                <w:sz w:val="28"/>
                <w:szCs w:val="28"/>
                <w:lang w:val="ru-RU" w:eastAsia="zh-CN" w:bidi="ar-SA"/>
              </w:rPr>
            </w:r>
          </w:p>
        </w:tc>
        <w:tc>
          <w:tcPr>
            <w:tcW w:w="4218" w:type="dxa"/>
            <w:tcBorders/>
          </w:tcPr>
          <w:p>
            <w:pPr>
              <w:pStyle w:val="Normal"/>
              <w:widowControl/>
              <w:spacing w:lineRule="auto" w:line="276" w:before="0" w:after="200"/>
              <w:jc w:val="both"/>
              <w:rPr>
                <w:rFonts w:cs="Times New Roman"/>
                <w:sz w:val="28"/>
                <w:szCs w:val="28"/>
                <w:lang w:eastAsia="zh-CN"/>
              </w:rPr>
            </w:pPr>
            <w:r>
              <w:rPr>
                <w:rFonts w:cs="Times New Roman"/>
                <w:kern w:val="0"/>
                <w:sz w:val="28"/>
                <w:szCs w:val="28"/>
                <w:lang w:val="ru-RU" w:eastAsia="zh-CN" w:bidi="ar-SA"/>
              </w:rPr>
            </w:r>
          </w:p>
        </w:tc>
      </w:tr>
    </w:tbl>
    <w:p>
      <w:pPr>
        <w:pStyle w:val="Normal"/>
        <w:spacing w:lineRule="auto" w:line="276"/>
        <w:jc w:val="both"/>
        <w:rPr>
          <w:rFonts w:cs="Times New Roman"/>
          <w:sz w:val="28"/>
          <w:szCs w:val="28"/>
          <w:lang w:eastAsia="zh-CN"/>
        </w:rPr>
      </w:pPr>
      <w:r>
        <w:rPr>
          <w:rFonts w:cs="Times New Roman"/>
          <w:sz w:val="28"/>
          <w:szCs w:val="28"/>
          <w:lang w:eastAsia="zh-CN"/>
        </w:rPr>
      </w:r>
    </w:p>
    <w:p>
      <w:pPr>
        <w:pStyle w:val="Normal"/>
        <w:spacing w:lineRule="auto" w:line="276"/>
        <w:jc w:val="both"/>
        <w:rPr>
          <w:rFonts w:cs="Times New Roman"/>
          <w:sz w:val="28"/>
          <w:szCs w:val="28"/>
          <w:lang w:eastAsia="zh-CN"/>
        </w:rPr>
      </w:pPr>
      <w:r>
        <w:rPr>
          <w:rFonts w:cs="Times New Roman"/>
          <w:sz w:val="28"/>
          <w:szCs w:val="28"/>
          <w:lang w:eastAsia="zh-CN"/>
        </w:rPr>
      </w:r>
    </w:p>
    <w:p>
      <w:pPr>
        <w:pStyle w:val="Normal"/>
        <w:spacing w:lineRule="auto" w:line="276"/>
        <w:jc w:val="both"/>
        <w:rPr>
          <w:rFonts w:cs="Times New Roman"/>
          <w:sz w:val="28"/>
          <w:szCs w:val="28"/>
          <w:lang w:eastAsia="zh-CN"/>
        </w:rPr>
      </w:pPr>
      <w:r>
        <w:rPr>
          <w:rFonts w:cs="Times New Roman"/>
          <w:sz w:val="28"/>
          <w:szCs w:val="28"/>
          <w:lang w:eastAsia="zh-CN"/>
        </w:rPr>
        <w:t>Председатель территориальной</w:t>
      </w:r>
    </w:p>
    <w:p>
      <w:pPr>
        <w:pStyle w:val="Normal"/>
        <w:spacing w:lineRule="auto" w:line="276"/>
        <w:jc w:val="both"/>
        <w:rPr>
          <w:rFonts w:cs="Times New Roman"/>
          <w:sz w:val="28"/>
          <w:szCs w:val="28"/>
          <w:lang w:eastAsia="zh-CN"/>
        </w:rPr>
      </w:pPr>
      <w:r>
        <w:rPr>
          <w:rFonts w:cs="Times New Roman"/>
          <w:sz w:val="28"/>
          <w:szCs w:val="28"/>
          <w:lang w:eastAsia="zh-CN"/>
        </w:rPr>
        <w:t>счетной комиссии</w:t>
        <w:tab/>
        <w:tab/>
        <w:tab/>
        <w:t>__________________</w:t>
        <w:tab/>
        <w:t>__________________</w:t>
      </w:r>
    </w:p>
    <w:p>
      <w:pPr>
        <w:pStyle w:val="Normal"/>
        <w:spacing w:lineRule="auto" w:line="276"/>
        <w:jc w:val="both"/>
        <w:rPr>
          <w:rFonts w:cs="Times New Roman"/>
          <w:lang w:eastAsia="zh-CN"/>
        </w:rPr>
      </w:pPr>
      <w:r>
        <w:rPr>
          <w:rFonts w:cs="Times New Roman"/>
          <w:sz w:val="28"/>
          <w:szCs w:val="28"/>
          <w:lang w:eastAsia="zh-CN"/>
        </w:rPr>
        <w:tab/>
        <w:tab/>
        <w:tab/>
        <w:tab/>
        <w:tab/>
        <w:tab/>
        <w:tab/>
      </w:r>
      <w:r>
        <w:rPr>
          <w:rFonts w:cs="Times New Roman"/>
          <w:lang w:eastAsia="zh-CN"/>
        </w:rPr>
        <w:t xml:space="preserve">(ФИО) </w:t>
        <w:tab/>
        <w:tab/>
        <w:tab/>
        <w:t>(Подпись)</w:t>
      </w:r>
    </w:p>
    <w:p>
      <w:pPr>
        <w:pStyle w:val="Normal"/>
        <w:spacing w:lineRule="auto" w:line="276"/>
        <w:jc w:val="both"/>
        <w:rPr>
          <w:rFonts w:cs="Times New Roman"/>
          <w:lang w:eastAsia="zh-CN"/>
        </w:rPr>
      </w:pPr>
      <w:r>
        <w:rPr>
          <w:rFonts w:cs="Times New Roman"/>
          <w:lang w:eastAsia="zh-CN"/>
        </w:rPr>
      </w:r>
    </w:p>
    <w:p>
      <w:pPr>
        <w:pStyle w:val="Normal"/>
        <w:spacing w:lineRule="auto" w:line="276"/>
        <w:jc w:val="both"/>
        <w:rPr>
          <w:rFonts w:cs="Times New Roman"/>
          <w:sz w:val="28"/>
          <w:szCs w:val="28"/>
          <w:lang w:eastAsia="zh-CN"/>
        </w:rPr>
      </w:pPr>
      <w:r>
        <w:rPr>
          <w:rFonts w:cs="Times New Roman"/>
          <w:sz w:val="28"/>
          <w:szCs w:val="28"/>
          <w:lang w:eastAsia="zh-CN"/>
        </w:rPr>
        <w:t>Секретарь территориальной</w:t>
      </w:r>
    </w:p>
    <w:p>
      <w:pPr>
        <w:pStyle w:val="Normal"/>
        <w:spacing w:lineRule="auto" w:line="276"/>
        <w:jc w:val="both"/>
        <w:rPr>
          <w:rFonts w:cs="Times New Roman"/>
          <w:sz w:val="28"/>
          <w:szCs w:val="28"/>
          <w:lang w:eastAsia="zh-CN"/>
        </w:rPr>
      </w:pPr>
      <w:r>
        <w:rPr>
          <w:rFonts w:cs="Times New Roman"/>
          <w:sz w:val="28"/>
          <w:szCs w:val="28"/>
          <w:lang w:eastAsia="zh-CN"/>
        </w:rPr>
        <w:t>счетной комиссии</w:t>
        <w:tab/>
        <w:tab/>
        <w:tab/>
        <w:t>__________________</w:t>
        <w:tab/>
        <w:t>__________________</w:t>
      </w:r>
    </w:p>
    <w:p>
      <w:pPr>
        <w:pStyle w:val="Normal"/>
        <w:spacing w:lineRule="auto" w:line="276"/>
        <w:jc w:val="both"/>
        <w:rPr>
          <w:rFonts w:cs="Times New Roman"/>
          <w:lang w:eastAsia="zh-CN"/>
        </w:rPr>
      </w:pPr>
      <w:r>
        <w:rPr>
          <w:rFonts w:cs="Times New Roman"/>
          <w:sz w:val="28"/>
          <w:szCs w:val="28"/>
          <w:lang w:eastAsia="zh-CN"/>
        </w:rPr>
        <w:tab/>
        <w:tab/>
        <w:tab/>
        <w:tab/>
        <w:tab/>
        <w:tab/>
        <w:tab/>
      </w:r>
      <w:r>
        <w:rPr>
          <w:rFonts w:cs="Times New Roman"/>
          <w:lang w:eastAsia="zh-CN"/>
        </w:rPr>
        <w:t xml:space="preserve">(ФИО) </w:t>
        <w:tab/>
        <w:tab/>
        <w:tab/>
        <w:t>(Подпись)</w:t>
      </w:r>
    </w:p>
    <w:p>
      <w:pPr>
        <w:pStyle w:val="Normal"/>
        <w:spacing w:lineRule="auto" w:line="276"/>
        <w:jc w:val="both"/>
        <w:rPr>
          <w:rFonts w:cs="Times New Roman"/>
          <w:sz w:val="28"/>
          <w:szCs w:val="28"/>
          <w:lang w:eastAsia="zh-CN"/>
        </w:rPr>
      </w:pPr>
      <w:r>
        <w:rPr>
          <w:rFonts w:cs="Times New Roman"/>
          <w:sz w:val="28"/>
          <w:szCs w:val="28"/>
          <w:lang w:eastAsia="zh-CN"/>
        </w:rPr>
      </w:r>
    </w:p>
    <w:p>
      <w:pPr>
        <w:pStyle w:val="Normal"/>
        <w:spacing w:lineRule="auto" w:line="276"/>
        <w:jc w:val="both"/>
        <w:rPr>
          <w:rFonts w:cs="Times New Roman"/>
          <w:sz w:val="28"/>
          <w:szCs w:val="28"/>
          <w:lang w:eastAsia="zh-CN"/>
        </w:rPr>
      </w:pPr>
      <w:r>
        <w:rPr>
          <w:rFonts w:cs="Times New Roman"/>
          <w:sz w:val="28"/>
          <w:szCs w:val="28"/>
          <w:lang w:eastAsia="zh-CN"/>
        </w:rPr>
        <w:t>Члены территориальной</w:t>
      </w:r>
    </w:p>
    <w:p>
      <w:pPr>
        <w:pStyle w:val="Normal"/>
        <w:spacing w:lineRule="auto" w:line="276"/>
        <w:jc w:val="both"/>
        <w:rPr>
          <w:rFonts w:cs="Times New Roman"/>
          <w:sz w:val="28"/>
          <w:szCs w:val="28"/>
          <w:lang w:eastAsia="zh-CN"/>
        </w:rPr>
      </w:pPr>
      <w:r>
        <w:rPr>
          <w:rFonts w:cs="Times New Roman"/>
          <w:sz w:val="28"/>
          <w:szCs w:val="28"/>
          <w:lang w:eastAsia="zh-CN"/>
        </w:rPr>
        <w:t>счетной комиссии</w:t>
        <w:tab/>
        <w:tab/>
        <w:tab/>
        <w:t>__________________</w:t>
        <w:tab/>
        <w:t>__________________</w:t>
      </w:r>
    </w:p>
    <w:p>
      <w:pPr>
        <w:pStyle w:val="Normal"/>
        <w:spacing w:lineRule="auto" w:line="276"/>
        <w:jc w:val="both"/>
        <w:rPr>
          <w:rFonts w:cs="Times New Roman"/>
          <w:lang w:eastAsia="zh-CN"/>
        </w:rPr>
      </w:pPr>
      <w:r>
        <w:rPr>
          <w:rFonts w:cs="Times New Roman"/>
          <w:sz w:val="28"/>
          <w:szCs w:val="28"/>
          <w:lang w:eastAsia="zh-CN"/>
        </w:rPr>
        <w:tab/>
        <w:tab/>
        <w:tab/>
        <w:tab/>
        <w:tab/>
        <w:tab/>
        <w:tab/>
      </w:r>
      <w:r>
        <w:rPr>
          <w:rFonts w:cs="Times New Roman"/>
          <w:lang w:eastAsia="zh-CN"/>
        </w:rPr>
        <w:t xml:space="preserve">(ФИО) </w:t>
        <w:tab/>
        <w:tab/>
        <w:tab/>
        <w:t>(Подпись)</w:t>
      </w:r>
    </w:p>
    <w:p>
      <w:pPr>
        <w:pStyle w:val="Normal"/>
        <w:spacing w:lineRule="auto" w:line="276"/>
        <w:jc w:val="both"/>
        <w:rPr>
          <w:rFonts w:cs="Times New Roman"/>
          <w:sz w:val="28"/>
          <w:szCs w:val="28"/>
          <w:lang w:eastAsia="zh-CN"/>
        </w:rPr>
      </w:pPr>
      <w:r>
        <w:rPr>
          <w:rFonts w:cs="Times New Roman"/>
          <w:sz w:val="28"/>
          <w:szCs w:val="28"/>
          <w:lang w:eastAsia="zh-CN"/>
        </w:rPr>
      </w:r>
    </w:p>
    <w:p>
      <w:pPr>
        <w:pStyle w:val="Normal"/>
        <w:spacing w:lineRule="auto" w:line="276"/>
        <w:jc w:val="both"/>
        <w:rPr>
          <w:rFonts w:cs="Times New Roman"/>
          <w:sz w:val="28"/>
          <w:szCs w:val="28"/>
          <w:lang w:eastAsia="zh-CN"/>
        </w:rPr>
      </w:pPr>
      <w:r>
        <w:rPr>
          <w:rFonts w:cs="Times New Roman"/>
          <w:sz w:val="28"/>
          <w:szCs w:val="28"/>
          <w:lang w:eastAsia="zh-CN"/>
        </w:rPr>
      </w:r>
    </w:p>
    <w:p>
      <w:pPr>
        <w:pStyle w:val="Normal"/>
        <w:spacing w:lineRule="auto" w:line="276"/>
        <w:jc w:val="both"/>
        <w:rPr>
          <w:rFonts w:cs="Times New Roman"/>
          <w:sz w:val="28"/>
          <w:szCs w:val="28"/>
          <w:lang w:eastAsia="zh-CN"/>
        </w:rPr>
      </w:pPr>
      <w:r>
        <w:rPr>
          <w:rFonts w:cs="Times New Roman"/>
          <w:sz w:val="28"/>
          <w:szCs w:val="28"/>
          <w:lang w:eastAsia="zh-CN"/>
        </w:rPr>
        <w:tab/>
        <w:tab/>
        <w:tab/>
        <w:tab/>
        <w:tab/>
        <w:tab/>
        <w:t>__________________</w:t>
        <w:tab/>
        <w:t>__________________</w:t>
      </w:r>
    </w:p>
    <w:p>
      <w:pPr>
        <w:pStyle w:val="Normal"/>
        <w:spacing w:lineRule="auto" w:line="276"/>
        <w:jc w:val="both"/>
        <w:rPr>
          <w:rFonts w:cs="Times New Roman"/>
          <w:lang w:eastAsia="zh-CN"/>
        </w:rPr>
      </w:pPr>
      <w:r>
        <w:rPr>
          <w:rFonts w:cs="Times New Roman"/>
          <w:sz w:val="28"/>
          <w:szCs w:val="28"/>
          <w:lang w:eastAsia="zh-CN"/>
        </w:rPr>
        <w:tab/>
        <w:tab/>
        <w:tab/>
        <w:tab/>
        <w:tab/>
        <w:tab/>
        <w:tab/>
      </w:r>
      <w:r>
        <w:rPr>
          <w:rFonts w:cs="Times New Roman"/>
          <w:lang w:eastAsia="zh-CN"/>
        </w:rPr>
        <w:t xml:space="preserve">(ФИО) </w:t>
        <w:tab/>
        <w:tab/>
        <w:tab/>
        <w:t>(Подпись)</w:t>
      </w:r>
    </w:p>
    <w:p>
      <w:pPr>
        <w:pStyle w:val="Normal"/>
        <w:spacing w:lineRule="auto" w:line="276"/>
        <w:jc w:val="both"/>
        <w:rPr>
          <w:rFonts w:cs="Times New Roman"/>
          <w:lang w:eastAsia="zh-CN"/>
        </w:rPr>
      </w:pPr>
      <w:r>
        <w:rPr>
          <w:rFonts w:cs="Times New Roman"/>
          <w:lang w:eastAsia="zh-CN"/>
        </w:rPr>
      </w:r>
    </w:p>
    <w:p>
      <w:pPr>
        <w:pStyle w:val="Normal"/>
        <w:spacing w:lineRule="auto" w:line="276"/>
        <w:jc w:val="both"/>
        <w:rPr>
          <w:rFonts w:cs="Times New Roman"/>
          <w:lang w:eastAsia="zh-CN"/>
        </w:rPr>
      </w:pPr>
      <w:r>
        <w:rPr>
          <w:rFonts w:cs="Times New Roman"/>
          <w:lang w:eastAsia="zh-CN"/>
        </w:rPr>
      </w:r>
    </w:p>
    <w:p>
      <w:pPr>
        <w:pStyle w:val="Normal"/>
        <w:spacing w:lineRule="auto" w:line="276"/>
        <w:ind w:firstLine="708" w:left="3540"/>
        <w:jc w:val="both"/>
        <w:rPr>
          <w:rFonts w:cs="Times New Roman"/>
          <w:sz w:val="28"/>
          <w:szCs w:val="28"/>
          <w:lang w:eastAsia="zh-CN"/>
        </w:rPr>
      </w:pPr>
      <w:r>
        <w:rPr>
          <w:rFonts w:cs="Times New Roman"/>
          <w:sz w:val="28"/>
          <w:szCs w:val="28"/>
          <w:lang w:eastAsia="zh-CN"/>
        </w:rPr>
        <w:t>__________________</w:t>
        <w:tab/>
        <w:t>__________________</w:t>
      </w:r>
    </w:p>
    <w:p>
      <w:pPr>
        <w:pStyle w:val="Normal"/>
        <w:spacing w:lineRule="auto" w:line="276"/>
        <w:jc w:val="both"/>
        <w:rPr>
          <w:rFonts w:cs="Times New Roman"/>
          <w:lang w:eastAsia="zh-CN"/>
        </w:rPr>
      </w:pPr>
      <w:r>
        <w:rPr>
          <w:rFonts w:cs="Times New Roman"/>
          <w:sz w:val="28"/>
          <w:szCs w:val="28"/>
          <w:lang w:eastAsia="zh-CN"/>
        </w:rPr>
        <w:tab/>
        <w:tab/>
        <w:tab/>
        <w:tab/>
        <w:tab/>
        <w:tab/>
        <w:tab/>
      </w:r>
      <w:r>
        <w:rPr>
          <w:rFonts w:cs="Times New Roman"/>
          <w:lang w:eastAsia="zh-CN"/>
        </w:rPr>
        <w:t xml:space="preserve">(ФИО) </w:t>
        <w:tab/>
        <w:tab/>
        <w:tab/>
        <w:t>(Подпись)</w:t>
      </w:r>
    </w:p>
    <w:p>
      <w:pPr>
        <w:pStyle w:val="Normal"/>
        <w:spacing w:lineRule="auto" w:line="276"/>
        <w:jc w:val="both"/>
        <w:rPr>
          <w:rFonts w:cs="Times New Roman"/>
          <w:sz w:val="28"/>
          <w:szCs w:val="28"/>
          <w:lang w:eastAsia="zh-CN"/>
        </w:rPr>
      </w:pPr>
      <w:r>
        <w:rPr>
          <w:rFonts w:cs="Times New Roman"/>
          <w:sz w:val="28"/>
          <w:szCs w:val="28"/>
          <w:lang w:eastAsia="zh-CN"/>
        </w:rPr>
      </w:r>
    </w:p>
    <w:p>
      <w:pPr>
        <w:pStyle w:val="Normal"/>
        <w:spacing w:lineRule="auto" w:line="276"/>
        <w:jc w:val="both"/>
        <w:rPr>
          <w:rFonts w:cs="Times New Roman"/>
          <w:sz w:val="28"/>
          <w:szCs w:val="28"/>
          <w:lang w:eastAsia="zh-CN"/>
        </w:rPr>
      </w:pPr>
      <w:r>
        <w:rPr>
          <w:rFonts w:cs="Times New Roman"/>
          <w:sz w:val="28"/>
          <w:szCs w:val="28"/>
          <w:lang w:eastAsia="zh-CN"/>
        </w:rPr>
      </w:r>
    </w:p>
    <w:p>
      <w:pPr>
        <w:pStyle w:val="Normal"/>
        <w:spacing w:lineRule="auto" w:line="276"/>
        <w:jc w:val="both"/>
        <w:rPr>
          <w:rFonts w:cs="Times New Roman"/>
          <w:sz w:val="28"/>
          <w:szCs w:val="28"/>
          <w:lang w:eastAsia="zh-CN"/>
        </w:rPr>
      </w:pPr>
      <w:r>
        <w:rPr>
          <w:rFonts w:cs="Times New Roman"/>
          <w:sz w:val="28"/>
          <w:szCs w:val="28"/>
          <w:lang w:eastAsia="zh-CN"/>
        </w:rPr>
        <w:t>Протокол подписан «___» _________20__г. в ______ часов _____минут.</w:t>
      </w:r>
    </w:p>
    <w:p>
      <w:pPr>
        <w:sectPr>
          <w:headerReference w:type="default" r:id="rId8"/>
          <w:headerReference w:type="first" r:id="rId9"/>
          <w:type w:val="nextPage"/>
          <w:pgSz w:w="11906" w:h="16838"/>
          <w:pgMar w:left="1701" w:right="566" w:gutter="0" w:header="709" w:top="1134" w:footer="0" w:bottom="1134"/>
          <w:pgNumType w:fmt="decimal"/>
          <w:formProt w:val="false"/>
          <w:titlePg/>
          <w:textDirection w:val="lrTb"/>
          <w:docGrid w:type="default" w:linePitch="360" w:charSpace="0"/>
        </w:sectPr>
        <w:pStyle w:val="Normal"/>
        <w:spacing w:lineRule="auto" w:line="276"/>
        <w:jc w:val="both"/>
        <w:rPr>
          <w:rFonts w:cs="Times New Roman"/>
          <w:sz w:val="28"/>
          <w:szCs w:val="28"/>
          <w:lang w:eastAsia="zh-CN"/>
        </w:rPr>
      </w:pPr>
      <w:r>
        <w:rPr>
          <w:rFonts w:cs="Times New Roman"/>
          <w:sz w:val="28"/>
          <w:szCs w:val="28"/>
          <w:lang w:eastAsia="zh-CN"/>
        </w:rPr>
      </w:r>
    </w:p>
    <w:p>
      <w:pPr>
        <w:pStyle w:val="Normal"/>
        <w:spacing w:lineRule="auto" w:line="276"/>
        <w:ind w:firstLine="709" w:left="4247"/>
        <w:jc w:val="both"/>
        <w:rPr>
          <w:rFonts w:cs="Times New Roman"/>
          <w:sz w:val="28"/>
          <w:szCs w:val="28"/>
          <w:lang w:eastAsia="zh-CN"/>
        </w:rPr>
      </w:pPr>
      <w:r>
        <w:rPr>
          <w:rFonts w:cs="Times New Roman"/>
          <w:sz w:val="28"/>
          <w:szCs w:val="28"/>
          <w:lang w:eastAsia="zh-CN"/>
        </w:rPr>
        <w:t>Приложение № 2</w:t>
      </w:r>
    </w:p>
    <w:p>
      <w:pPr>
        <w:pStyle w:val="Normal"/>
        <w:spacing w:lineRule="auto" w:line="276"/>
        <w:ind w:firstLine="709"/>
        <w:jc w:val="both"/>
        <w:rPr>
          <w:rFonts w:cs="Times New Roman"/>
          <w:sz w:val="28"/>
          <w:szCs w:val="28"/>
          <w:lang w:eastAsia="zh-CN"/>
        </w:rPr>
      </w:pPr>
      <w:r>
        <w:rPr>
          <w:rFonts w:cs="Times New Roman"/>
          <w:sz w:val="28"/>
          <w:szCs w:val="28"/>
          <w:lang w:eastAsia="zh-CN"/>
        </w:rPr>
        <w:tab/>
        <w:tab/>
        <w:tab/>
        <w:tab/>
        <w:tab/>
        <w:tab/>
        <w:t>к Порядку организации и проведения</w:t>
      </w:r>
    </w:p>
    <w:p>
      <w:pPr>
        <w:pStyle w:val="Normal"/>
        <w:spacing w:lineRule="auto" w:line="276"/>
        <w:ind w:firstLine="709" w:left="4247"/>
        <w:jc w:val="both"/>
        <w:rPr>
          <w:rFonts w:cs="Times New Roman"/>
          <w:sz w:val="28"/>
          <w:szCs w:val="28"/>
          <w:lang w:eastAsia="zh-CN"/>
        </w:rPr>
      </w:pPr>
      <w:r>
        <w:rPr>
          <w:rFonts w:cs="Times New Roman"/>
          <w:sz w:val="28"/>
          <w:szCs w:val="28"/>
          <w:lang w:eastAsia="zh-CN"/>
        </w:rPr>
        <w:t>голосования по отбору территорий,</w:t>
      </w:r>
    </w:p>
    <w:p>
      <w:pPr>
        <w:pStyle w:val="Normal"/>
        <w:spacing w:lineRule="auto" w:line="276"/>
        <w:ind w:firstLine="709" w:left="4247"/>
        <w:jc w:val="both"/>
        <w:rPr>
          <w:rFonts w:cs="Times New Roman"/>
          <w:sz w:val="28"/>
          <w:szCs w:val="28"/>
          <w:lang w:eastAsia="zh-CN"/>
        </w:rPr>
      </w:pPr>
      <w:r>
        <w:rPr>
          <w:rFonts w:cs="Times New Roman"/>
          <w:sz w:val="28"/>
          <w:szCs w:val="28"/>
          <w:lang w:eastAsia="zh-CN"/>
        </w:rPr>
        <w:t>подлежащих благоустройству в</w:t>
      </w:r>
    </w:p>
    <w:p>
      <w:pPr>
        <w:pStyle w:val="Normal"/>
        <w:spacing w:lineRule="auto" w:line="276"/>
        <w:ind w:firstLine="709" w:left="4247"/>
        <w:jc w:val="both"/>
        <w:rPr>
          <w:rFonts w:cs="Times New Roman"/>
          <w:sz w:val="28"/>
          <w:szCs w:val="28"/>
          <w:lang w:eastAsia="zh-CN"/>
        </w:rPr>
      </w:pPr>
      <w:r>
        <w:rPr>
          <w:rFonts w:cs="Times New Roman"/>
          <w:sz w:val="28"/>
          <w:szCs w:val="28"/>
          <w:lang w:eastAsia="zh-CN"/>
        </w:rPr>
        <w:t xml:space="preserve">рамках реализации программ </w:t>
      </w:r>
    </w:p>
    <w:p>
      <w:pPr>
        <w:pStyle w:val="Normal"/>
        <w:spacing w:lineRule="auto" w:line="276"/>
        <w:ind w:firstLine="709" w:left="4247"/>
        <w:jc w:val="both"/>
        <w:rPr>
          <w:rFonts w:cs="Times New Roman"/>
          <w:sz w:val="28"/>
          <w:szCs w:val="28"/>
          <w:lang w:eastAsia="zh-CN"/>
        </w:rPr>
      </w:pPr>
      <w:r>
        <w:rPr>
          <w:rFonts w:cs="Times New Roman"/>
          <w:sz w:val="28"/>
          <w:szCs w:val="28"/>
          <w:lang w:eastAsia="zh-CN"/>
        </w:rPr>
        <w:t>формирования современной городской</w:t>
      </w:r>
    </w:p>
    <w:p>
      <w:pPr>
        <w:pStyle w:val="Normal"/>
        <w:spacing w:lineRule="auto" w:line="276"/>
        <w:ind w:left="4956"/>
        <w:jc w:val="both"/>
        <w:rPr>
          <w:rFonts w:cs="Times New Roman"/>
          <w:sz w:val="28"/>
          <w:szCs w:val="28"/>
          <w:lang w:eastAsia="zh-CN"/>
        </w:rPr>
      </w:pPr>
      <w:r>
        <w:rPr>
          <w:rFonts w:cs="Times New Roman"/>
          <w:sz w:val="28"/>
          <w:szCs w:val="28"/>
          <w:lang w:eastAsia="zh-CN"/>
        </w:rPr>
        <w:t>среды на территории муниципального образования городской округ</w:t>
      </w:r>
    </w:p>
    <w:p>
      <w:pPr>
        <w:pStyle w:val="Normal"/>
        <w:spacing w:lineRule="auto" w:line="276"/>
        <w:ind w:left="4956"/>
        <w:jc w:val="both"/>
        <w:rPr>
          <w:rFonts w:cs="Times New Roman"/>
          <w:sz w:val="28"/>
          <w:szCs w:val="28"/>
          <w:lang w:eastAsia="zh-CN"/>
        </w:rPr>
      </w:pPr>
      <w:r>
        <w:rPr>
          <w:rFonts w:cs="Times New Roman"/>
          <w:sz w:val="28"/>
          <w:szCs w:val="28"/>
          <w:lang w:eastAsia="zh-CN"/>
        </w:rPr>
        <w:t>город Красный Луч</w:t>
      </w:r>
    </w:p>
    <w:p>
      <w:pPr>
        <w:pStyle w:val="Normal"/>
        <w:spacing w:lineRule="auto" w:line="276"/>
        <w:ind w:left="4956"/>
        <w:jc w:val="both"/>
        <w:rPr>
          <w:rFonts w:cs="Times New Roman"/>
          <w:sz w:val="28"/>
          <w:szCs w:val="28"/>
          <w:lang w:eastAsia="zh-CN"/>
        </w:rPr>
      </w:pPr>
      <w:r>
        <w:rPr>
          <w:rFonts w:cs="Times New Roman"/>
          <w:sz w:val="28"/>
          <w:szCs w:val="28"/>
          <w:lang w:eastAsia="zh-CN"/>
        </w:rPr>
        <w:t>Луганской Народной Республики</w:t>
      </w:r>
    </w:p>
    <w:p>
      <w:pPr>
        <w:pStyle w:val="Normal"/>
        <w:spacing w:lineRule="auto" w:line="276" w:beforeAutospacing="1" w:after="0"/>
        <w:ind w:firstLine="709"/>
        <w:contextualSpacing/>
        <w:jc w:val="both"/>
        <w:rPr>
          <w:rFonts w:cs="Times New Roman"/>
          <w:sz w:val="28"/>
          <w:szCs w:val="28"/>
          <w:lang w:eastAsia="zh-CN"/>
        </w:rPr>
      </w:pPr>
      <w:r>
        <w:rPr>
          <w:rFonts w:cs="Times New Roman"/>
          <w:sz w:val="28"/>
          <w:szCs w:val="28"/>
          <w:lang w:eastAsia="zh-CN"/>
        </w:rPr>
      </w:r>
    </w:p>
    <w:p>
      <w:pPr>
        <w:pStyle w:val="Normal"/>
        <w:spacing w:lineRule="auto" w:line="276" w:beforeAutospacing="1" w:after="0"/>
        <w:ind w:firstLine="709"/>
        <w:contextualSpacing/>
        <w:jc w:val="both"/>
        <w:rPr>
          <w:rFonts w:cs="Times New Roman"/>
          <w:sz w:val="28"/>
          <w:szCs w:val="28"/>
          <w:lang w:eastAsia="zh-CN"/>
        </w:rPr>
      </w:pPr>
      <w:r>
        <w:rPr>
          <w:rFonts w:cs="Times New Roman"/>
          <w:sz w:val="28"/>
          <w:szCs w:val="28"/>
          <w:lang w:eastAsia="zh-CN"/>
        </w:rPr>
      </w:r>
    </w:p>
    <w:p>
      <w:pPr>
        <w:pStyle w:val="Normal"/>
        <w:spacing w:lineRule="auto" w:line="276" w:beforeAutospacing="1" w:after="0"/>
        <w:ind w:firstLine="709"/>
        <w:contextualSpacing/>
        <w:jc w:val="both"/>
        <w:rPr>
          <w:rFonts w:cs="Times New Roman"/>
          <w:sz w:val="28"/>
          <w:szCs w:val="28"/>
          <w:lang w:eastAsia="zh-CN"/>
        </w:rPr>
      </w:pPr>
      <w:r>
        <w:rPr>
          <w:rFonts w:cs="Times New Roman"/>
          <w:sz w:val="28"/>
          <w:szCs w:val="28"/>
          <w:lang w:eastAsia="zh-CN"/>
        </w:rPr>
      </w:r>
    </w:p>
    <w:p>
      <w:pPr>
        <w:pStyle w:val="Normal"/>
        <w:spacing w:lineRule="auto" w:line="276" w:beforeAutospacing="1" w:after="0"/>
        <w:ind w:firstLine="709"/>
        <w:contextualSpacing/>
        <w:jc w:val="both"/>
        <w:rPr>
          <w:rFonts w:cs="Times New Roman"/>
          <w:sz w:val="28"/>
          <w:szCs w:val="28"/>
          <w:lang w:eastAsia="zh-CN"/>
        </w:rPr>
      </w:pPr>
      <w:r>
        <w:rPr>
          <w:rFonts w:cs="Times New Roman"/>
          <w:sz w:val="28"/>
          <w:szCs w:val="28"/>
          <w:lang w:eastAsia="zh-CN"/>
        </w:rPr>
      </w:r>
    </w:p>
    <w:p>
      <w:pPr>
        <w:pStyle w:val="Normal"/>
        <w:spacing w:lineRule="auto" w:line="276"/>
        <w:ind w:firstLine="709"/>
        <w:jc w:val="center"/>
        <w:rPr>
          <w:rFonts w:cs="Times New Roman"/>
          <w:sz w:val="28"/>
          <w:szCs w:val="28"/>
          <w:lang w:eastAsia="zh-CN"/>
        </w:rPr>
      </w:pPr>
      <w:r>
        <w:rPr>
          <w:rFonts w:cs="Times New Roman"/>
          <w:sz w:val="28"/>
          <w:szCs w:val="28"/>
          <w:lang w:eastAsia="zh-CN"/>
        </w:rPr>
        <w:t>ΦΟΡΜΑ</w:t>
      </w:r>
    </w:p>
    <w:p>
      <w:pPr>
        <w:pStyle w:val="Normal"/>
        <w:spacing w:lineRule="auto" w:line="276"/>
        <w:ind w:firstLine="709"/>
        <w:jc w:val="center"/>
        <w:rPr>
          <w:rFonts w:cs="Times New Roman"/>
          <w:sz w:val="28"/>
          <w:szCs w:val="28"/>
          <w:lang w:eastAsia="zh-CN"/>
        </w:rPr>
      </w:pPr>
      <w:r>
        <w:rPr>
          <w:rFonts w:cs="Times New Roman"/>
          <w:sz w:val="28"/>
          <w:szCs w:val="28"/>
          <w:lang w:eastAsia="zh-CN"/>
        </w:rPr>
        <w:t xml:space="preserve">итогового протокола общественной комиссии о результатах голосования по отбору территорий муниципального образования, </w:t>
      </w:r>
    </w:p>
    <w:p>
      <w:pPr>
        <w:pStyle w:val="Normal"/>
        <w:spacing w:lineRule="auto" w:line="276"/>
        <w:ind w:firstLine="709"/>
        <w:jc w:val="center"/>
        <w:rPr>
          <w:rFonts w:cs="Times New Roman"/>
          <w:sz w:val="28"/>
          <w:szCs w:val="28"/>
          <w:lang w:eastAsia="zh-CN"/>
        </w:rPr>
      </w:pPr>
      <w:r>
        <w:rPr>
          <w:rFonts w:cs="Times New Roman"/>
          <w:sz w:val="28"/>
          <w:szCs w:val="28"/>
          <w:lang w:eastAsia="zh-CN"/>
        </w:rPr>
        <w:t>подлежащих благоустройству в рамках реализации программ формирования современной городской среды</w:t>
      </w:r>
    </w:p>
    <w:p>
      <w:pPr>
        <w:pStyle w:val="Normal"/>
        <w:spacing w:lineRule="auto" w:line="276" w:beforeAutospacing="1" w:after="0"/>
        <w:ind w:firstLine="709"/>
        <w:jc w:val="both"/>
        <w:rPr>
          <w:rFonts w:cs="Times New Roman"/>
          <w:sz w:val="28"/>
          <w:szCs w:val="28"/>
          <w:lang w:eastAsia="zh-CN"/>
        </w:rPr>
      </w:pPr>
      <w:r>
        <w:rPr>
          <w:rFonts w:cs="Times New Roman"/>
          <w:sz w:val="28"/>
          <w:szCs w:val="28"/>
          <w:lang w:eastAsia="zh-CN"/>
        </w:rPr>
      </w:r>
    </w:p>
    <w:p>
      <w:pPr>
        <w:pStyle w:val="Normal"/>
        <w:spacing w:lineRule="auto" w:line="276"/>
        <w:ind w:firstLine="709"/>
        <w:jc w:val="center"/>
        <w:rPr>
          <w:rFonts w:cs="Times New Roman"/>
          <w:sz w:val="28"/>
          <w:szCs w:val="28"/>
          <w:lang w:eastAsia="zh-CN"/>
        </w:rPr>
      </w:pPr>
      <w:r>
        <w:rPr>
          <w:rFonts w:cs="Times New Roman"/>
          <w:sz w:val="28"/>
          <w:szCs w:val="28"/>
          <w:lang w:eastAsia="zh-CN"/>
        </w:rPr>
        <w:t>ИТОГОВЫЙ ПРОТОКОЛ</w:t>
      </w:r>
    </w:p>
    <w:p>
      <w:pPr>
        <w:pStyle w:val="Normal"/>
        <w:spacing w:lineRule="auto" w:line="276"/>
        <w:ind w:firstLine="709"/>
        <w:jc w:val="center"/>
        <w:rPr>
          <w:rFonts w:cs="Times New Roman"/>
          <w:sz w:val="28"/>
          <w:szCs w:val="28"/>
          <w:lang w:eastAsia="zh-CN"/>
        </w:rPr>
      </w:pPr>
      <w:r>
        <w:rPr>
          <w:rFonts w:cs="Times New Roman"/>
          <w:sz w:val="28"/>
          <w:szCs w:val="28"/>
          <w:lang w:eastAsia="zh-CN"/>
        </w:rPr>
        <w:t xml:space="preserve"> </w:t>
      </w:r>
      <w:r>
        <w:rPr>
          <w:rFonts w:cs="Times New Roman"/>
          <w:sz w:val="28"/>
          <w:szCs w:val="28"/>
          <w:lang w:eastAsia="zh-CN"/>
        </w:rPr>
        <w:t xml:space="preserve">общественной комиссии об итогах голосования по отбору территорий, подлежащих благоустройству в рамках реализации программ формирования современной городской среды </w:t>
      </w:r>
    </w:p>
    <w:p>
      <w:pPr>
        <w:pStyle w:val="Normal"/>
        <w:spacing w:lineRule="auto" w:line="276"/>
        <w:jc w:val="both"/>
        <w:rPr>
          <w:rFonts w:cs="Times New Roman"/>
          <w:sz w:val="28"/>
          <w:szCs w:val="28"/>
          <w:lang w:eastAsia="zh-CN"/>
        </w:rPr>
      </w:pPr>
      <w:r>
        <w:rPr>
          <w:rFonts w:cs="Times New Roman"/>
          <w:sz w:val="28"/>
          <w:szCs w:val="28"/>
          <w:lang w:eastAsia="zh-CN"/>
        </w:rPr>
      </w:r>
    </w:p>
    <w:p>
      <w:pPr>
        <w:pStyle w:val="Normal"/>
        <w:spacing w:lineRule="auto" w:line="276"/>
        <w:jc w:val="center"/>
        <w:rPr>
          <w:sz w:val="28"/>
          <w:szCs w:val="28"/>
        </w:rPr>
      </w:pPr>
      <w:r>
        <w:rPr>
          <w:sz w:val="28"/>
          <w:szCs w:val="28"/>
        </w:rPr>
        <w:t xml:space="preserve">Общественная комиссия по обеспечению реализации приоритетного проекта «Формирование комфортной городской среды» на территории муниципального образования городской округ город Красный Луч </w:t>
      </w:r>
    </w:p>
    <w:p>
      <w:pPr>
        <w:pStyle w:val="Normal"/>
        <w:spacing w:lineRule="auto" w:line="276"/>
        <w:jc w:val="center"/>
        <w:rPr>
          <w:sz w:val="28"/>
          <w:szCs w:val="28"/>
        </w:rPr>
      </w:pPr>
      <w:r>
        <w:rPr>
          <w:sz w:val="28"/>
          <w:szCs w:val="28"/>
        </w:rPr>
        <w:t>Луганской Народной Республики»</w:t>
      </w:r>
    </w:p>
    <w:p>
      <w:pPr>
        <w:pStyle w:val="Normal"/>
        <w:spacing w:lineRule="auto" w:line="276"/>
        <w:jc w:val="both"/>
        <w:rPr>
          <w:rFonts w:cs="Times New Roman"/>
          <w:sz w:val="28"/>
          <w:szCs w:val="28"/>
          <w:lang w:eastAsia="zh-CN"/>
        </w:rPr>
      </w:pPr>
      <w:r>
        <w:rPr>
          <w:rFonts w:cs="Times New Roman"/>
          <w:sz w:val="28"/>
          <w:szCs w:val="28"/>
          <w:lang w:eastAsia="zh-CN"/>
        </w:rPr>
      </w:r>
    </w:p>
    <w:p>
      <w:pPr>
        <w:pStyle w:val="Normal"/>
        <w:spacing w:lineRule="auto" w:line="276"/>
        <w:jc w:val="both"/>
        <w:rPr>
          <w:rFonts w:cs="Times New Roman"/>
          <w:sz w:val="28"/>
          <w:szCs w:val="28"/>
          <w:lang w:eastAsia="zh-CN"/>
        </w:rPr>
      </w:pPr>
      <w:r>
        <w:rPr>
          <w:rFonts w:cs="Times New Roman"/>
          <w:sz w:val="28"/>
          <w:szCs w:val="28"/>
          <w:lang w:eastAsia="zh-CN"/>
        </w:rPr>
        <w:t xml:space="preserve">1. Число граждан, внесенных в список </w:t>
      </w:r>
    </w:p>
    <w:p>
      <w:pPr>
        <w:pStyle w:val="Normal"/>
        <w:spacing w:lineRule="auto" w:line="276"/>
        <w:jc w:val="both"/>
        <w:rPr>
          <w:rFonts w:cs="Times New Roman"/>
          <w:sz w:val="28"/>
          <w:szCs w:val="28"/>
          <w:lang w:eastAsia="zh-CN"/>
        </w:rPr>
      </w:pPr>
      <w:r>
        <w:rPr>
          <w:rFonts w:cs="Times New Roman"/>
          <w:sz w:val="28"/>
          <w:szCs w:val="28"/>
          <w:lang w:eastAsia="zh-CN"/>
        </w:rPr>
        <w:t xml:space="preserve">голосования на момент окончания </w:t>
      </w:r>
    </w:p>
    <w:p>
      <w:pPr>
        <w:pStyle w:val="Normal"/>
        <w:spacing w:lineRule="auto" w:line="276"/>
        <w:jc w:val="both"/>
        <w:rPr>
          <w:rFonts w:cs="Times New Roman"/>
          <w:sz w:val="28"/>
          <w:szCs w:val="28"/>
          <w:lang w:eastAsia="zh-CN"/>
        </w:rPr>
      </w:pPr>
      <w:r>
        <w:rPr>
          <w:rFonts w:cs="Times New Roman"/>
          <w:sz w:val="28"/>
          <w:szCs w:val="28"/>
          <w:lang w:eastAsia="zh-CN"/>
        </w:rPr>
        <w:t>голосования (заполняется на основании</w:t>
      </w:r>
    </w:p>
    <w:p>
      <w:pPr>
        <w:pStyle w:val="Normal"/>
        <w:spacing w:lineRule="auto" w:line="276"/>
        <w:jc w:val="both"/>
        <w:rPr>
          <w:rFonts w:cs="Times New Roman"/>
          <w:sz w:val="28"/>
          <w:szCs w:val="28"/>
          <w:lang w:eastAsia="zh-CN"/>
        </w:rPr>
      </w:pPr>
      <w:r>
        <w:rPr>
          <w:rFonts w:cs="Times New Roman"/>
          <w:sz w:val="28"/>
          <w:szCs w:val="28"/>
          <w:lang w:eastAsia="zh-CN"/>
        </w:rPr>
        <w:t>данных территориальных счетных</w:t>
      </w:r>
    </w:p>
    <w:p>
      <w:pPr>
        <w:pStyle w:val="Normal"/>
        <w:spacing w:lineRule="auto" w:line="276"/>
        <w:jc w:val="both"/>
        <w:rPr>
          <w:rFonts w:cs="Times New Roman"/>
          <w:sz w:val="28"/>
          <w:szCs w:val="28"/>
          <w:lang w:eastAsia="zh-CN"/>
        </w:rPr>
      </w:pPr>
      <w:r>
        <w:rPr>
          <w:rFonts w:cs="Times New Roman"/>
          <w:sz w:val="28"/>
          <w:szCs w:val="28"/>
          <w:lang w:eastAsia="zh-CN"/>
        </w:rPr>
        <w:t>комиссий)</w:t>
        <w:tab/>
        <w:tab/>
        <w:tab/>
        <w:tab/>
        <w:tab/>
        <w:tab/>
        <w:tab/>
        <w:t>____________________________</w:t>
      </w:r>
    </w:p>
    <w:p>
      <w:pPr>
        <w:pStyle w:val="Normal"/>
        <w:spacing w:lineRule="auto" w:line="276"/>
        <w:ind w:firstLine="708" w:left="5664"/>
        <w:jc w:val="both"/>
        <w:rPr>
          <w:rFonts w:cs="Times New Roman"/>
          <w:sz w:val="22"/>
          <w:szCs w:val="22"/>
          <w:lang w:eastAsia="zh-CN"/>
        </w:rPr>
      </w:pPr>
      <w:r>
        <w:rPr>
          <w:rFonts w:cs="Times New Roman"/>
          <w:sz w:val="22"/>
          <w:szCs w:val="22"/>
          <w:lang w:eastAsia="zh-CN"/>
        </w:rPr>
        <w:t xml:space="preserve">(цифрами и прописью) </w:t>
      </w:r>
    </w:p>
    <w:p>
      <w:pPr>
        <w:pStyle w:val="Normal"/>
        <w:spacing w:lineRule="auto" w:line="276"/>
        <w:jc w:val="both"/>
        <w:rPr>
          <w:rFonts w:cs="Times New Roman"/>
          <w:sz w:val="28"/>
          <w:szCs w:val="28"/>
          <w:lang w:eastAsia="zh-CN"/>
        </w:rPr>
      </w:pPr>
      <w:r>
        <w:rPr>
          <w:rFonts w:cs="Times New Roman"/>
          <w:sz w:val="28"/>
          <w:szCs w:val="28"/>
          <w:lang w:eastAsia="zh-CN"/>
        </w:rPr>
        <w:t>2. Число документов для голосования,</w:t>
      </w:r>
    </w:p>
    <w:p>
      <w:pPr>
        <w:pStyle w:val="Normal"/>
        <w:spacing w:lineRule="auto" w:line="276"/>
        <w:jc w:val="both"/>
        <w:rPr>
          <w:rFonts w:cs="Times New Roman"/>
          <w:sz w:val="28"/>
          <w:szCs w:val="28"/>
          <w:lang w:eastAsia="zh-CN"/>
        </w:rPr>
      </w:pPr>
      <w:r>
        <w:rPr>
          <w:rFonts w:cs="Times New Roman"/>
          <w:sz w:val="28"/>
          <w:szCs w:val="28"/>
          <w:lang w:eastAsia="zh-CN"/>
        </w:rPr>
        <w:t>выданных территориальной счетной</w:t>
      </w:r>
    </w:p>
    <w:p>
      <w:pPr>
        <w:pStyle w:val="Normal"/>
        <w:spacing w:lineRule="auto" w:line="276"/>
        <w:jc w:val="both"/>
        <w:rPr>
          <w:rFonts w:cs="Times New Roman"/>
          <w:sz w:val="28"/>
          <w:szCs w:val="28"/>
          <w:lang w:eastAsia="zh-CN"/>
        </w:rPr>
      </w:pPr>
      <w:r>
        <w:rPr>
          <w:rFonts w:cs="Times New Roman"/>
          <w:sz w:val="28"/>
          <w:szCs w:val="28"/>
          <w:lang w:eastAsia="zh-CN"/>
        </w:rPr>
        <w:t>комиссией гражданам в день голосования</w:t>
      </w:r>
    </w:p>
    <w:p>
      <w:pPr>
        <w:pStyle w:val="Normal"/>
        <w:spacing w:lineRule="auto" w:line="276"/>
        <w:jc w:val="both"/>
        <w:rPr>
          <w:rFonts w:cs="Times New Roman"/>
          <w:sz w:val="28"/>
          <w:szCs w:val="28"/>
          <w:lang w:eastAsia="zh-CN"/>
        </w:rPr>
      </w:pPr>
      <w:r>
        <w:rPr>
          <w:rFonts w:cs="Times New Roman"/>
          <w:sz w:val="28"/>
          <w:szCs w:val="28"/>
          <w:lang w:eastAsia="zh-CN"/>
        </w:rPr>
        <w:t>(заполняется на основании</w:t>
      </w:r>
    </w:p>
    <w:p>
      <w:pPr>
        <w:pStyle w:val="Normal"/>
        <w:spacing w:lineRule="auto" w:line="276"/>
        <w:jc w:val="both"/>
        <w:rPr>
          <w:rFonts w:cs="Times New Roman"/>
          <w:sz w:val="28"/>
          <w:szCs w:val="28"/>
          <w:lang w:eastAsia="zh-CN"/>
        </w:rPr>
      </w:pPr>
      <w:r>
        <w:rPr>
          <w:rFonts w:cs="Times New Roman"/>
          <w:sz w:val="28"/>
          <w:szCs w:val="28"/>
          <w:lang w:eastAsia="zh-CN"/>
        </w:rPr>
        <w:t>данных территориальных счетных</w:t>
      </w:r>
    </w:p>
    <w:p>
      <w:pPr>
        <w:pStyle w:val="Normal"/>
        <w:spacing w:lineRule="auto" w:line="276"/>
        <w:jc w:val="both"/>
        <w:rPr>
          <w:rFonts w:cs="Times New Roman"/>
          <w:sz w:val="28"/>
          <w:szCs w:val="28"/>
          <w:lang w:eastAsia="zh-CN"/>
        </w:rPr>
      </w:pPr>
      <w:r>
        <w:rPr>
          <w:rFonts w:cs="Times New Roman"/>
          <w:sz w:val="28"/>
          <w:szCs w:val="28"/>
          <w:lang w:eastAsia="zh-CN"/>
        </w:rPr>
        <w:t>комиссий)</w:t>
        <w:tab/>
        <w:tab/>
        <w:tab/>
        <w:tab/>
        <w:tab/>
        <w:tab/>
        <w:tab/>
        <w:t>____________________________</w:t>
      </w:r>
    </w:p>
    <w:p>
      <w:pPr>
        <w:pStyle w:val="Normal"/>
        <w:spacing w:lineRule="auto" w:line="276"/>
        <w:ind w:firstLine="708" w:left="5664"/>
        <w:jc w:val="both"/>
        <w:rPr>
          <w:rFonts w:cs="Times New Roman"/>
          <w:sz w:val="22"/>
          <w:szCs w:val="22"/>
          <w:lang w:eastAsia="zh-CN"/>
        </w:rPr>
      </w:pPr>
      <w:r>
        <w:rPr>
          <w:rFonts w:cs="Times New Roman"/>
          <w:sz w:val="22"/>
          <w:szCs w:val="22"/>
          <w:lang w:eastAsia="zh-CN"/>
        </w:rPr>
        <w:t xml:space="preserve">(цифрами и прописью) </w:t>
      </w:r>
    </w:p>
    <w:p>
      <w:pPr>
        <w:pStyle w:val="Normal"/>
        <w:spacing w:lineRule="auto" w:line="276"/>
        <w:jc w:val="both"/>
        <w:rPr>
          <w:rFonts w:cs="Times New Roman"/>
          <w:sz w:val="28"/>
          <w:szCs w:val="28"/>
          <w:lang w:eastAsia="zh-CN"/>
        </w:rPr>
      </w:pPr>
      <w:r>
        <w:rPr>
          <w:rFonts w:cs="Times New Roman"/>
          <w:sz w:val="28"/>
          <w:szCs w:val="28"/>
          <w:lang w:eastAsia="zh-CN"/>
        </w:rPr>
        <w:t>3. Число бюллетеней, содержащихся</w:t>
      </w:r>
    </w:p>
    <w:p>
      <w:pPr>
        <w:pStyle w:val="Normal"/>
        <w:spacing w:lineRule="auto" w:line="276"/>
        <w:jc w:val="both"/>
        <w:rPr>
          <w:rFonts w:cs="Times New Roman"/>
          <w:sz w:val="28"/>
          <w:szCs w:val="28"/>
          <w:lang w:eastAsia="zh-CN"/>
        </w:rPr>
      </w:pPr>
      <w:r>
        <w:rPr>
          <w:rFonts w:cs="Times New Roman"/>
          <w:sz w:val="28"/>
          <w:szCs w:val="28"/>
          <w:lang w:eastAsia="zh-CN"/>
        </w:rPr>
        <w:t>в ящиках голосования (заполняется</w:t>
      </w:r>
    </w:p>
    <w:p>
      <w:pPr>
        <w:pStyle w:val="Normal"/>
        <w:spacing w:lineRule="auto" w:line="276"/>
        <w:jc w:val="both"/>
        <w:rPr>
          <w:rFonts w:cs="Times New Roman"/>
          <w:sz w:val="28"/>
          <w:szCs w:val="28"/>
          <w:lang w:eastAsia="zh-CN"/>
        </w:rPr>
      </w:pPr>
      <w:r>
        <w:rPr>
          <w:rFonts w:cs="Times New Roman"/>
          <w:sz w:val="28"/>
          <w:szCs w:val="28"/>
          <w:lang w:eastAsia="zh-CN"/>
        </w:rPr>
        <w:t>на основании данных территориальных</w:t>
      </w:r>
    </w:p>
    <w:p>
      <w:pPr>
        <w:pStyle w:val="Normal"/>
        <w:spacing w:lineRule="auto" w:line="276"/>
        <w:jc w:val="both"/>
        <w:rPr>
          <w:rFonts w:cs="Times New Roman"/>
          <w:sz w:val="28"/>
          <w:szCs w:val="28"/>
          <w:lang w:eastAsia="zh-CN"/>
        </w:rPr>
      </w:pPr>
      <w:r>
        <w:rPr>
          <w:rFonts w:cs="Times New Roman"/>
          <w:sz w:val="28"/>
          <w:szCs w:val="28"/>
          <w:lang w:eastAsia="zh-CN"/>
        </w:rPr>
        <w:t>счетных комиссий)</w:t>
        <w:tab/>
        <w:tab/>
        <w:tab/>
        <w:tab/>
        <w:tab/>
        <w:t>____________________________</w:t>
      </w:r>
    </w:p>
    <w:p>
      <w:pPr>
        <w:pStyle w:val="Normal"/>
        <w:spacing w:lineRule="auto" w:line="276"/>
        <w:ind w:firstLine="708" w:left="5664"/>
        <w:jc w:val="both"/>
        <w:rPr>
          <w:rFonts w:cs="Times New Roman"/>
          <w:sz w:val="22"/>
          <w:szCs w:val="22"/>
          <w:lang w:eastAsia="zh-CN"/>
        </w:rPr>
      </w:pPr>
      <w:r>
        <w:rPr>
          <w:rFonts w:cs="Times New Roman"/>
          <w:sz w:val="22"/>
          <w:szCs w:val="22"/>
          <w:lang w:eastAsia="zh-CN"/>
        </w:rPr>
        <w:t xml:space="preserve">(цифрами и прописью) </w:t>
      </w:r>
    </w:p>
    <w:p>
      <w:pPr>
        <w:pStyle w:val="Normal"/>
        <w:spacing w:lineRule="auto" w:line="276"/>
        <w:jc w:val="both"/>
        <w:rPr>
          <w:rFonts w:cs="Times New Roman"/>
          <w:sz w:val="28"/>
          <w:szCs w:val="28"/>
          <w:lang w:eastAsia="zh-CN"/>
        </w:rPr>
      </w:pPr>
      <w:r>
        <w:rPr>
          <w:rFonts w:cs="Times New Roman"/>
          <w:sz w:val="28"/>
          <w:szCs w:val="28"/>
          <w:lang w:eastAsia="zh-CN"/>
        </w:rPr>
      </w:r>
    </w:p>
    <w:p>
      <w:pPr>
        <w:pStyle w:val="Normal"/>
        <w:spacing w:lineRule="auto" w:line="276"/>
        <w:jc w:val="both"/>
        <w:rPr>
          <w:rFonts w:cs="Times New Roman"/>
          <w:sz w:val="28"/>
          <w:szCs w:val="28"/>
          <w:lang w:eastAsia="zh-CN"/>
        </w:rPr>
      </w:pPr>
      <w:r>
        <w:rPr>
          <w:rFonts w:cs="Times New Roman"/>
          <w:sz w:val="28"/>
          <w:szCs w:val="28"/>
          <w:lang w:eastAsia="zh-CN"/>
        </w:rPr>
        <w:t>4. Число действительных бюллетеней</w:t>
      </w:r>
    </w:p>
    <w:p>
      <w:pPr>
        <w:pStyle w:val="Normal"/>
        <w:spacing w:lineRule="auto" w:line="276"/>
        <w:jc w:val="both"/>
        <w:rPr>
          <w:rFonts w:cs="Times New Roman"/>
          <w:sz w:val="28"/>
          <w:szCs w:val="28"/>
          <w:lang w:eastAsia="zh-CN"/>
        </w:rPr>
      </w:pPr>
      <w:r>
        <w:rPr>
          <w:rFonts w:cs="Times New Roman"/>
          <w:sz w:val="28"/>
          <w:szCs w:val="28"/>
          <w:lang w:eastAsia="zh-CN"/>
        </w:rPr>
        <w:t>(заполняется на основании данных</w:t>
      </w:r>
    </w:p>
    <w:p>
      <w:pPr>
        <w:pStyle w:val="Normal"/>
        <w:spacing w:lineRule="auto" w:line="276"/>
        <w:jc w:val="both"/>
        <w:rPr>
          <w:rFonts w:cs="Times New Roman"/>
          <w:sz w:val="28"/>
          <w:szCs w:val="28"/>
          <w:lang w:eastAsia="zh-CN"/>
        </w:rPr>
      </w:pPr>
      <w:r>
        <w:rPr>
          <w:rFonts w:cs="Times New Roman"/>
          <w:sz w:val="28"/>
          <w:szCs w:val="28"/>
          <w:lang w:eastAsia="zh-CN"/>
        </w:rPr>
        <w:t>территориальных счетных комиссий)</w:t>
        <w:tab/>
        <w:tab/>
        <w:t>____________________________</w:t>
      </w:r>
    </w:p>
    <w:p>
      <w:pPr>
        <w:pStyle w:val="Normal"/>
        <w:spacing w:lineRule="auto" w:line="276"/>
        <w:ind w:firstLine="708" w:left="5664"/>
        <w:jc w:val="both"/>
        <w:rPr>
          <w:rFonts w:cs="Times New Roman"/>
          <w:sz w:val="22"/>
          <w:szCs w:val="22"/>
          <w:lang w:eastAsia="zh-CN"/>
        </w:rPr>
      </w:pPr>
      <w:r>
        <w:rPr>
          <w:rFonts w:cs="Times New Roman"/>
          <w:sz w:val="22"/>
          <w:szCs w:val="22"/>
          <w:lang w:eastAsia="zh-CN"/>
        </w:rPr>
        <w:t xml:space="preserve">(цифрами и прописью) </w:t>
      </w:r>
    </w:p>
    <w:p>
      <w:pPr>
        <w:pStyle w:val="Normal"/>
        <w:spacing w:lineRule="auto" w:line="276"/>
        <w:jc w:val="both"/>
        <w:rPr>
          <w:rFonts w:cs="Times New Roman"/>
          <w:sz w:val="28"/>
          <w:szCs w:val="28"/>
          <w:lang w:eastAsia="zh-CN"/>
        </w:rPr>
      </w:pPr>
      <w:r>
        <w:rPr>
          <w:rFonts w:cs="Times New Roman"/>
          <w:sz w:val="28"/>
          <w:szCs w:val="28"/>
          <w:lang w:eastAsia="zh-CN"/>
        </w:rPr>
      </w:r>
    </w:p>
    <w:p>
      <w:pPr>
        <w:pStyle w:val="Normal"/>
        <w:spacing w:lineRule="auto" w:line="276"/>
        <w:jc w:val="both"/>
        <w:rPr>
          <w:rFonts w:cs="Times New Roman"/>
          <w:sz w:val="28"/>
          <w:szCs w:val="28"/>
          <w:lang w:eastAsia="zh-CN"/>
        </w:rPr>
      </w:pPr>
      <w:r>
        <w:rPr>
          <w:rFonts w:cs="Times New Roman"/>
          <w:sz w:val="28"/>
          <w:szCs w:val="28"/>
          <w:lang w:eastAsia="zh-CN"/>
        </w:rPr>
        <w:t>5. Число недействительных бюллетеней</w:t>
      </w:r>
    </w:p>
    <w:p>
      <w:pPr>
        <w:pStyle w:val="Normal"/>
        <w:spacing w:lineRule="auto" w:line="276"/>
        <w:jc w:val="both"/>
        <w:rPr>
          <w:rFonts w:cs="Times New Roman"/>
          <w:sz w:val="28"/>
          <w:szCs w:val="28"/>
          <w:lang w:eastAsia="zh-CN"/>
        </w:rPr>
      </w:pPr>
      <w:r>
        <w:rPr>
          <w:rFonts w:cs="Times New Roman"/>
          <w:sz w:val="28"/>
          <w:szCs w:val="28"/>
          <w:lang w:eastAsia="zh-CN"/>
        </w:rPr>
        <w:t>(заполняется на основании данных</w:t>
      </w:r>
    </w:p>
    <w:p>
      <w:pPr>
        <w:pStyle w:val="Normal"/>
        <w:spacing w:lineRule="auto" w:line="276"/>
        <w:jc w:val="both"/>
        <w:rPr>
          <w:rFonts w:cs="Times New Roman"/>
          <w:sz w:val="28"/>
          <w:szCs w:val="28"/>
          <w:lang w:eastAsia="zh-CN"/>
        </w:rPr>
      </w:pPr>
      <w:r>
        <w:rPr>
          <w:rFonts w:cs="Times New Roman"/>
          <w:sz w:val="28"/>
          <w:szCs w:val="28"/>
          <w:lang w:eastAsia="zh-CN"/>
        </w:rPr>
        <w:t>территориальных</w:t>
      </w:r>
    </w:p>
    <w:p>
      <w:pPr>
        <w:pStyle w:val="Normal"/>
        <w:spacing w:lineRule="auto" w:line="276"/>
        <w:jc w:val="both"/>
        <w:rPr>
          <w:rFonts w:cs="Times New Roman"/>
          <w:sz w:val="28"/>
          <w:szCs w:val="28"/>
          <w:lang w:eastAsia="zh-CN"/>
        </w:rPr>
      </w:pPr>
      <w:r>
        <w:rPr>
          <w:rFonts w:cs="Times New Roman"/>
          <w:sz w:val="28"/>
          <w:szCs w:val="28"/>
          <w:lang w:eastAsia="zh-CN"/>
        </w:rPr>
        <w:t>счетных комиссий)</w:t>
        <w:tab/>
        <w:tab/>
        <w:tab/>
        <w:tab/>
        <w:tab/>
        <w:t>____________________________</w:t>
      </w:r>
    </w:p>
    <w:p>
      <w:pPr>
        <w:pStyle w:val="Normal"/>
        <w:spacing w:lineRule="auto" w:line="276"/>
        <w:ind w:firstLine="708" w:left="5664"/>
        <w:jc w:val="both"/>
        <w:rPr>
          <w:rFonts w:cs="Times New Roman"/>
          <w:sz w:val="22"/>
          <w:szCs w:val="22"/>
          <w:lang w:eastAsia="zh-CN"/>
        </w:rPr>
      </w:pPr>
      <w:r>
        <w:rPr>
          <w:rFonts w:cs="Times New Roman"/>
          <w:sz w:val="22"/>
          <w:szCs w:val="22"/>
          <w:lang w:eastAsia="zh-CN"/>
        </w:rPr>
        <w:t xml:space="preserve">(цифрами и прописью) </w:t>
      </w:r>
    </w:p>
    <w:p>
      <w:pPr>
        <w:pStyle w:val="Normal"/>
        <w:spacing w:lineRule="auto" w:line="276"/>
        <w:jc w:val="both"/>
        <w:rPr>
          <w:rFonts w:cs="Times New Roman"/>
          <w:sz w:val="28"/>
          <w:szCs w:val="28"/>
          <w:lang w:eastAsia="zh-CN"/>
        </w:rPr>
      </w:pPr>
      <w:r>
        <w:rPr>
          <w:rFonts w:cs="Times New Roman"/>
          <w:sz w:val="28"/>
          <w:szCs w:val="28"/>
          <w:lang w:eastAsia="zh-CN"/>
        </w:rPr>
      </w:r>
    </w:p>
    <w:p>
      <w:pPr>
        <w:pStyle w:val="Normal"/>
        <w:spacing w:lineRule="auto" w:line="276"/>
        <w:jc w:val="both"/>
        <w:rPr>
          <w:rFonts w:cs="Times New Roman"/>
          <w:sz w:val="28"/>
          <w:szCs w:val="28"/>
          <w:lang w:eastAsia="zh-CN"/>
        </w:rPr>
      </w:pPr>
      <w:r>
        <w:rPr>
          <w:rFonts w:cs="Times New Roman"/>
          <w:sz w:val="28"/>
          <w:szCs w:val="28"/>
          <w:lang w:eastAsia="zh-CN"/>
        </w:rPr>
        <w:t>6. Наименование территорий:</w:t>
      </w:r>
    </w:p>
    <w:p>
      <w:pPr>
        <w:pStyle w:val="Normal"/>
        <w:spacing w:lineRule="auto" w:line="276"/>
        <w:jc w:val="both"/>
        <w:rPr>
          <w:rFonts w:cs="Times New Roman"/>
          <w:sz w:val="28"/>
          <w:szCs w:val="28"/>
          <w:lang w:eastAsia="zh-CN"/>
        </w:rPr>
      </w:pPr>
      <w:r>
        <w:rPr>
          <w:rFonts w:cs="Times New Roman"/>
          <w:sz w:val="28"/>
          <w:szCs w:val="28"/>
          <w:lang w:eastAsia="zh-CN"/>
        </w:rPr>
      </w:r>
    </w:p>
    <w:tbl>
      <w:tblPr>
        <w:tblStyle w:val="a5"/>
        <w:tblW w:w="9855" w:type="dxa"/>
        <w:jc w:val="left"/>
        <w:tblInd w:w="0" w:type="dxa"/>
        <w:tblLayout w:type="fixed"/>
        <w:tblCellMar>
          <w:top w:w="0" w:type="dxa"/>
          <w:left w:w="108" w:type="dxa"/>
          <w:bottom w:w="0" w:type="dxa"/>
          <w:right w:w="108" w:type="dxa"/>
        </w:tblCellMar>
        <w:tblLook w:noVBand="1" w:val="04a0" w:noHBand="0" w:lastColumn="0" w:firstColumn="1" w:lastRow="0" w:firstRow="1"/>
      </w:tblPr>
      <w:tblGrid>
        <w:gridCol w:w="816"/>
        <w:gridCol w:w="4821"/>
        <w:gridCol w:w="4218"/>
      </w:tblGrid>
      <w:tr>
        <w:trPr/>
        <w:tc>
          <w:tcPr>
            <w:tcW w:w="816" w:type="dxa"/>
            <w:tcBorders/>
            <w:vAlign w:val="center"/>
          </w:tcPr>
          <w:p>
            <w:pPr>
              <w:pStyle w:val="Normal"/>
              <w:widowControl/>
              <w:spacing w:lineRule="auto" w:line="276" w:before="0" w:after="200"/>
              <w:jc w:val="center"/>
              <w:rPr>
                <w:rFonts w:cs="Times New Roman"/>
                <w:sz w:val="28"/>
                <w:szCs w:val="28"/>
                <w:lang w:eastAsia="zh-CN"/>
              </w:rPr>
            </w:pPr>
            <w:r>
              <w:rPr>
                <w:rFonts w:cs="Times New Roman"/>
                <w:kern w:val="0"/>
                <w:sz w:val="28"/>
                <w:szCs w:val="28"/>
                <w:lang w:val="ru-RU" w:eastAsia="zh-CN" w:bidi="ar-SA"/>
              </w:rPr>
              <w:t xml:space="preserve">№ </w:t>
            </w:r>
            <w:r>
              <w:rPr>
                <w:rFonts w:cs="Times New Roman"/>
                <w:kern w:val="0"/>
                <w:sz w:val="28"/>
                <w:szCs w:val="28"/>
                <w:lang w:val="ru-RU" w:eastAsia="zh-CN" w:bidi="ar-SA"/>
              </w:rPr>
              <w:t>п/п</w:t>
            </w:r>
          </w:p>
        </w:tc>
        <w:tc>
          <w:tcPr>
            <w:tcW w:w="4821" w:type="dxa"/>
            <w:tcBorders/>
            <w:vAlign w:val="center"/>
          </w:tcPr>
          <w:p>
            <w:pPr>
              <w:pStyle w:val="Normal"/>
              <w:widowControl/>
              <w:spacing w:lineRule="auto" w:line="276" w:before="0" w:after="200"/>
              <w:jc w:val="center"/>
              <w:rPr>
                <w:rFonts w:cs="Times New Roman"/>
                <w:sz w:val="28"/>
                <w:szCs w:val="28"/>
                <w:lang w:eastAsia="zh-CN"/>
              </w:rPr>
            </w:pPr>
            <w:r>
              <w:rPr>
                <w:rFonts w:cs="Times New Roman"/>
                <w:kern w:val="0"/>
                <w:sz w:val="28"/>
                <w:szCs w:val="28"/>
                <w:lang w:val="ru-RU" w:eastAsia="zh-CN" w:bidi="ar-SA"/>
              </w:rPr>
              <w:t>Наименование территорий</w:t>
            </w:r>
          </w:p>
        </w:tc>
        <w:tc>
          <w:tcPr>
            <w:tcW w:w="4218" w:type="dxa"/>
            <w:tcBorders/>
            <w:vAlign w:val="center"/>
          </w:tcPr>
          <w:p>
            <w:pPr>
              <w:pStyle w:val="Normal"/>
              <w:widowControl/>
              <w:spacing w:lineRule="auto" w:line="276" w:before="0" w:after="200"/>
              <w:jc w:val="center"/>
              <w:rPr>
                <w:rFonts w:cs="Times New Roman"/>
                <w:sz w:val="28"/>
                <w:szCs w:val="28"/>
                <w:lang w:eastAsia="zh-CN"/>
              </w:rPr>
            </w:pPr>
            <w:r>
              <w:rPr>
                <w:rFonts w:cs="Times New Roman"/>
                <w:kern w:val="0"/>
                <w:sz w:val="28"/>
                <w:szCs w:val="28"/>
                <w:lang w:val="ru-RU" w:eastAsia="zh-CN" w:bidi="ar-SA"/>
              </w:rPr>
              <w:t>Количество голосов</w:t>
            </w:r>
          </w:p>
          <w:p>
            <w:pPr>
              <w:pStyle w:val="Normal"/>
              <w:widowControl/>
              <w:spacing w:lineRule="auto" w:line="276" w:before="0" w:after="200"/>
              <w:jc w:val="center"/>
              <w:rPr>
                <w:rFonts w:cs="Times New Roman"/>
                <w:sz w:val="28"/>
                <w:szCs w:val="28"/>
                <w:lang w:eastAsia="zh-CN"/>
              </w:rPr>
            </w:pPr>
            <w:r>
              <w:rPr>
                <w:rFonts w:cs="Times New Roman"/>
                <w:kern w:val="0"/>
                <w:sz w:val="28"/>
                <w:szCs w:val="28"/>
                <w:lang w:val="ru-RU" w:eastAsia="zh-CN" w:bidi="ar-SA"/>
              </w:rPr>
              <w:t>(цифрами и прописью)</w:t>
            </w:r>
          </w:p>
        </w:tc>
      </w:tr>
      <w:tr>
        <w:trPr/>
        <w:tc>
          <w:tcPr>
            <w:tcW w:w="816" w:type="dxa"/>
            <w:tcBorders/>
          </w:tcPr>
          <w:p>
            <w:pPr>
              <w:pStyle w:val="Normal"/>
              <w:widowControl/>
              <w:spacing w:lineRule="auto" w:line="276" w:before="0" w:after="200"/>
              <w:jc w:val="both"/>
              <w:rPr>
                <w:rFonts w:cs="Times New Roman"/>
                <w:sz w:val="28"/>
                <w:szCs w:val="28"/>
                <w:lang w:eastAsia="zh-CN"/>
              </w:rPr>
            </w:pPr>
            <w:r>
              <w:rPr>
                <w:rFonts w:cs="Times New Roman"/>
                <w:kern w:val="0"/>
                <w:sz w:val="28"/>
                <w:szCs w:val="28"/>
                <w:lang w:val="ru-RU" w:eastAsia="zh-CN" w:bidi="ar-SA"/>
              </w:rPr>
            </w:r>
          </w:p>
        </w:tc>
        <w:tc>
          <w:tcPr>
            <w:tcW w:w="4821" w:type="dxa"/>
            <w:tcBorders/>
          </w:tcPr>
          <w:p>
            <w:pPr>
              <w:pStyle w:val="Normal"/>
              <w:widowControl/>
              <w:spacing w:lineRule="auto" w:line="276" w:before="0" w:after="200"/>
              <w:jc w:val="both"/>
              <w:rPr>
                <w:rFonts w:cs="Times New Roman"/>
                <w:sz w:val="28"/>
                <w:szCs w:val="28"/>
                <w:lang w:eastAsia="zh-CN"/>
              </w:rPr>
            </w:pPr>
            <w:r>
              <w:rPr>
                <w:rFonts w:cs="Times New Roman"/>
                <w:kern w:val="0"/>
                <w:sz w:val="28"/>
                <w:szCs w:val="28"/>
                <w:lang w:val="ru-RU" w:eastAsia="zh-CN" w:bidi="ar-SA"/>
              </w:rPr>
            </w:r>
          </w:p>
        </w:tc>
        <w:tc>
          <w:tcPr>
            <w:tcW w:w="4218" w:type="dxa"/>
            <w:tcBorders/>
          </w:tcPr>
          <w:p>
            <w:pPr>
              <w:pStyle w:val="Normal"/>
              <w:widowControl/>
              <w:spacing w:lineRule="auto" w:line="276" w:before="0" w:after="200"/>
              <w:jc w:val="both"/>
              <w:rPr>
                <w:rFonts w:cs="Times New Roman"/>
                <w:sz w:val="28"/>
                <w:szCs w:val="28"/>
                <w:lang w:eastAsia="zh-CN"/>
              </w:rPr>
            </w:pPr>
            <w:r>
              <w:rPr>
                <w:rFonts w:cs="Times New Roman"/>
                <w:kern w:val="0"/>
                <w:sz w:val="28"/>
                <w:szCs w:val="28"/>
                <w:lang w:val="ru-RU" w:eastAsia="zh-CN" w:bidi="ar-SA"/>
              </w:rPr>
            </w:r>
          </w:p>
        </w:tc>
      </w:tr>
    </w:tbl>
    <w:p>
      <w:pPr>
        <w:pStyle w:val="Normal"/>
        <w:spacing w:lineRule="auto" w:line="276"/>
        <w:jc w:val="both"/>
        <w:rPr>
          <w:rFonts w:cs="Times New Roman"/>
          <w:sz w:val="28"/>
          <w:szCs w:val="28"/>
          <w:lang w:eastAsia="zh-CN"/>
        </w:rPr>
      </w:pPr>
      <w:r>
        <w:rPr>
          <w:rFonts w:cs="Times New Roman"/>
          <w:sz w:val="28"/>
          <w:szCs w:val="28"/>
          <w:lang w:eastAsia="zh-CN"/>
        </w:rPr>
      </w:r>
    </w:p>
    <w:p>
      <w:pPr>
        <w:pStyle w:val="Normal"/>
        <w:spacing w:lineRule="auto" w:line="276"/>
        <w:jc w:val="both"/>
        <w:rPr>
          <w:rFonts w:cs="Times New Roman"/>
          <w:sz w:val="28"/>
          <w:szCs w:val="28"/>
          <w:lang w:eastAsia="zh-CN"/>
        </w:rPr>
      </w:pPr>
      <w:r>
        <w:rPr>
          <w:rFonts w:cs="Times New Roman"/>
          <w:sz w:val="28"/>
          <w:szCs w:val="28"/>
          <w:lang w:eastAsia="zh-CN"/>
        </w:rPr>
      </w:r>
    </w:p>
    <w:p>
      <w:pPr>
        <w:pStyle w:val="Normal"/>
        <w:spacing w:lineRule="auto" w:line="276"/>
        <w:jc w:val="both"/>
        <w:rPr>
          <w:rFonts w:cs="Times New Roman"/>
          <w:sz w:val="28"/>
          <w:szCs w:val="28"/>
          <w:lang w:eastAsia="zh-CN"/>
        </w:rPr>
      </w:pPr>
      <w:r>
        <w:rPr>
          <w:rFonts w:cs="Times New Roman"/>
          <w:sz w:val="28"/>
          <w:szCs w:val="28"/>
          <w:lang w:eastAsia="zh-CN"/>
        </w:rPr>
        <w:t>Председатель общественной</w:t>
      </w:r>
    </w:p>
    <w:p>
      <w:pPr>
        <w:pStyle w:val="Normal"/>
        <w:spacing w:lineRule="auto" w:line="276"/>
        <w:jc w:val="both"/>
        <w:rPr>
          <w:rFonts w:cs="Times New Roman"/>
          <w:sz w:val="28"/>
          <w:szCs w:val="28"/>
          <w:lang w:eastAsia="zh-CN"/>
        </w:rPr>
      </w:pPr>
      <w:r>
        <w:rPr>
          <w:rFonts w:cs="Times New Roman"/>
          <w:sz w:val="28"/>
          <w:szCs w:val="28"/>
          <w:lang w:eastAsia="zh-CN"/>
        </w:rPr>
        <w:t>комиссии</w:t>
        <w:tab/>
        <w:tab/>
        <w:tab/>
        <w:tab/>
        <w:tab/>
        <w:t>__________________</w:t>
        <w:tab/>
        <w:t>__________________</w:t>
      </w:r>
    </w:p>
    <w:p>
      <w:pPr>
        <w:pStyle w:val="Normal"/>
        <w:spacing w:lineRule="auto" w:line="276"/>
        <w:jc w:val="both"/>
        <w:rPr>
          <w:rFonts w:cs="Times New Roman"/>
          <w:lang w:eastAsia="zh-CN"/>
        </w:rPr>
      </w:pPr>
      <w:r>
        <w:rPr>
          <w:rFonts w:cs="Times New Roman"/>
          <w:sz w:val="28"/>
          <w:szCs w:val="28"/>
          <w:lang w:eastAsia="zh-CN"/>
        </w:rPr>
        <w:tab/>
        <w:tab/>
        <w:tab/>
        <w:tab/>
        <w:tab/>
        <w:tab/>
        <w:tab/>
      </w:r>
      <w:r>
        <w:rPr>
          <w:rFonts w:cs="Times New Roman"/>
          <w:lang w:eastAsia="zh-CN"/>
        </w:rPr>
        <w:t xml:space="preserve">(ФИО) </w:t>
        <w:tab/>
        <w:tab/>
        <w:tab/>
        <w:t>(Подпись)</w:t>
      </w:r>
    </w:p>
    <w:p>
      <w:pPr>
        <w:pStyle w:val="Normal"/>
        <w:spacing w:lineRule="auto" w:line="276"/>
        <w:jc w:val="both"/>
        <w:rPr>
          <w:rFonts w:cs="Times New Roman"/>
          <w:lang w:eastAsia="zh-CN"/>
        </w:rPr>
      </w:pPr>
      <w:r>
        <w:rPr>
          <w:rFonts w:cs="Times New Roman"/>
          <w:lang w:eastAsia="zh-CN"/>
        </w:rPr>
      </w:r>
    </w:p>
    <w:p>
      <w:pPr>
        <w:pStyle w:val="Normal"/>
        <w:spacing w:lineRule="auto" w:line="276"/>
        <w:jc w:val="both"/>
        <w:rPr>
          <w:rFonts w:cs="Times New Roman"/>
          <w:sz w:val="28"/>
          <w:szCs w:val="28"/>
          <w:lang w:eastAsia="zh-CN"/>
        </w:rPr>
      </w:pPr>
      <w:r>
        <w:rPr>
          <w:rFonts w:cs="Times New Roman"/>
          <w:sz w:val="28"/>
          <w:szCs w:val="28"/>
          <w:lang w:eastAsia="zh-CN"/>
        </w:rPr>
        <w:t>Секретарь общественной</w:t>
      </w:r>
    </w:p>
    <w:p>
      <w:pPr>
        <w:pStyle w:val="Normal"/>
        <w:spacing w:lineRule="auto" w:line="276"/>
        <w:jc w:val="both"/>
        <w:rPr>
          <w:rFonts w:cs="Times New Roman"/>
          <w:sz w:val="28"/>
          <w:szCs w:val="28"/>
          <w:lang w:eastAsia="zh-CN"/>
        </w:rPr>
      </w:pPr>
      <w:r>
        <w:rPr>
          <w:rFonts w:cs="Times New Roman"/>
          <w:sz w:val="28"/>
          <w:szCs w:val="28"/>
          <w:lang w:eastAsia="zh-CN"/>
        </w:rPr>
        <w:t>комиссии</w:t>
        <w:tab/>
        <w:tab/>
        <w:tab/>
        <w:tab/>
        <w:tab/>
        <w:t>__________________</w:t>
        <w:tab/>
        <w:t>__________________</w:t>
      </w:r>
    </w:p>
    <w:p>
      <w:pPr>
        <w:pStyle w:val="Normal"/>
        <w:spacing w:lineRule="auto" w:line="276"/>
        <w:jc w:val="both"/>
        <w:rPr>
          <w:rFonts w:cs="Times New Roman"/>
          <w:lang w:eastAsia="zh-CN"/>
        </w:rPr>
      </w:pPr>
      <w:r>
        <w:rPr>
          <w:rFonts w:cs="Times New Roman"/>
          <w:sz w:val="28"/>
          <w:szCs w:val="28"/>
          <w:lang w:eastAsia="zh-CN"/>
        </w:rPr>
        <w:tab/>
        <w:tab/>
        <w:tab/>
        <w:tab/>
        <w:tab/>
        <w:tab/>
        <w:tab/>
      </w:r>
      <w:r>
        <w:rPr>
          <w:rFonts w:cs="Times New Roman"/>
          <w:lang w:eastAsia="zh-CN"/>
        </w:rPr>
        <w:t xml:space="preserve">(ФИО) </w:t>
        <w:tab/>
        <w:tab/>
        <w:tab/>
        <w:t>(Подпись)</w:t>
      </w:r>
    </w:p>
    <w:p>
      <w:pPr>
        <w:pStyle w:val="Normal"/>
        <w:spacing w:lineRule="auto" w:line="276"/>
        <w:jc w:val="both"/>
        <w:rPr>
          <w:rFonts w:cs="Times New Roman"/>
          <w:sz w:val="28"/>
          <w:szCs w:val="28"/>
          <w:lang w:eastAsia="zh-CN"/>
        </w:rPr>
      </w:pPr>
      <w:r>
        <w:rPr>
          <w:rFonts w:cs="Times New Roman"/>
          <w:sz w:val="28"/>
          <w:szCs w:val="28"/>
          <w:lang w:eastAsia="zh-CN"/>
        </w:rPr>
      </w:r>
    </w:p>
    <w:p>
      <w:pPr>
        <w:pStyle w:val="Normal"/>
        <w:spacing w:lineRule="auto" w:line="276"/>
        <w:jc w:val="both"/>
        <w:rPr>
          <w:rFonts w:cs="Times New Roman"/>
          <w:sz w:val="28"/>
          <w:szCs w:val="28"/>
          <w:lang w:eastAsia="zh-CN"/>
        </w:rPr>
      </w:pPr>
      <w:r>
        <w:rPr>
          <w:rFonts w:cs="Times New Roman"/>
          <w:sz w:val="28"/>
          <w:szCs w:val="28"/>
          <w:lang w:eastAsia="zh-CN"/>
        </w:rPr>
        <w:t>Члены общественной</w:t>
      </w:r>
    </w:p>
    <w:p>
      <w:pPr>
        <w:pStyle w:val="Normal"/>
        <w:spacing w:lineRule="auto" w:line="276"/>
        <w:jc w:val="both"/>
        <w:rPr>
          <w:rFonts w:cs="Times New Roman"/>
          <w:sz w:val="28"/>
          <w:szCs w:val="28"/>
          <w:lang w:eastAsia="zh-CN"/>
        </w:rPr>
      </w:pPr>
      <w:r>
        <w:rPr>
          <w:rFonts w:cs="Times New Roman"/>
          <w:sz w:val="28"/>
          <w:szCs w:val="28"/>
          <w:lang w:eastAsia="zh-CN"/>
        </w:rPr>
        <w:t>комиссии</w:t>
        <w:tab/>
        <w:tab/>
        <w:tab/>
        <w:tab/>
        <w:tab/>
        <w:t>__________________</w:t>
        <w:tab/>
        <w:t>__________________</w:t>
      </w:r>
    </w:p>
    <w:p>
      <w:pPr>
        <w:pStyle w:val="Normal"/>
        <w:spacing w:lineRule="auto" w:line="276"/>
        <w:jc w:val="both"/>
        <w:rPr>
          <w:rFonts w:cs="Times New Roman"/>
          <w:lang w:eastAsia="zh-CN"/>
        </w:rPr>
      </w:pPr>
      <w:r>
        <w:rPr>
          <w:rFonts w:cs="Times New Roman"/>
          <w:sz w:val="28"/>
          <w:szCs w:val="28"/>
          <w:lang w:eastAsia="zh-CN"/>
        </w:rPr>
        <w:tab/>
        <w:tab/>
        <w:tab/>
        <w:tab/>
        <w:tab/>
        <w:tab/>
        <w:tab/>
      </w:r>
      <w:r>
        <w:rPr>
          <w:rFonts w:cs="Times New Roman"/>
          <w:lang w:eastAsia="zh-CN"/>
        </w:rPr>
        <w:t xml:space="preserve">(ФИО) </w:t>
        <w:tab/>
        <w:tab/>
        <w:tab/>
        <w:t>(Подпись)</w:t>
      </w:r>
    </w:p>
    <w:p>
      <w:pPr>
        <w:pStyle w:val="Normal"/>
        <w:spacing w:lineRule="auto" w:line="276"/>
        <w:jc w:val="both"/>
        <w:rPr>
          <w:rFonts w:cs="Times New Roman"/>
          <w:sz w:val="28"/>
          <w:szCs w:val="28"/>
          <w:lang w:eastAsia="zh-CN"/>
        </w:rPr>
      </w:pPr>
      <w:r>
        <w:rPr>
          <w:rFonts w:cs="Times New Roman"/>
          <w:sz w:val="28"/>
          <w:szCs w:val="28"/>
          <w:lang w:eastAsia="zh-CN"/>
        </w:rPr>
      </w:r>
    </w:p>
    <w:p>
      <w:pPr>
        <w:pStyle w:val="Normal"/>
        <w:spacing w:lineRule="auto" w:line="276"/>
        <w:jc w:val="both"/>
        <w:rPr>
          <w:rFonts w:cs="Times New Roman"/>
          <w:sz w:val="28"/>
          <w:szCs w:val="28"/>
          <w:lang w:eastAsia="zh-CN"/>
        </w:rPr>
      </w:pPr>
      <w:r>
        <w:rPr>
          <w:rFonts w:cs="Times New Roman"/>
          <w:sz w:val="28"/>
          <w:szCs w:val="28"/>
          <w:lang w:eastAsia="zh-CN"/>
        </w:rPr>
      </w:r>
    </w:p>
    <w:p>
      <w:pPr>
        <w:pStyle w:val="Normal"/>
        <w:spacing w:lineRule="auto" w:line="276"/>
        <w:jc w:val="both"/>
        <w:rPr>
          <w:rFonts w:cs="Times New Roman"/>
          <w:sz w:val="28"/>
          <w:szCs w:val="28"/>
          <w:lang w:eastAsia="zh-CN"/>
        </w:rPr>
      </w:pPr>
      <w:r>
        <w:rPr>
          <w:rFonts w:cs="Times New Roman"/>
          <w:sz w:val="28"/>
          <w:szCs w:val="28"/>
          <w:lang w:eastAsia="zh-CN"/>
        </w:rPr>
        <w:tab/>
        <w:tab/>
        <w:tab/>
        <w:tab/>
        <w:tab/>
        <w:tab/>
        <w:t>__________________</w:t>
        <w:tab/>
        <w:t>__________________</w:t>
      </w:r>
    </w:p>
    <w:p>
      <w:pPr>
        <w:pStyle w:val="Normal"/>
        <w:spacing w:lineRule="auto" w:line="276"/>
        <w:jc w:val="both"/>
        <w:rPr>
          <w:rFonts w:cs="Times New Roman"/>
          <w:lang w:eastAsia="zh-CN"/>
        </w:rPr>
      </w:pPr>
      <w:r>
        <w:rPr>
          <w:rFonts w:cs="Times New Roman"/>
          <w:sz w:val="28"/>
          <w:szCs w:val="28"/>
          <w:lang w:eastAsia="zh-CN"/>
        </w:rPr>
        <w:tab/>
        <w:tab/>
        <w:tab/>
        <w:tab/>
        <w:tab/>
        <w:tab/>
        <w:tab/>
      </w:r>
      <w:r>
        <w:rPr>
          <w:rFonts w:cs="Times New Roman"/>
          <w:lang w:eastAsia="zh-CN"/>
        </w:rPr>
        <w:t xml:space="preserve">(ФИО) </w:t>
        <w:tab/>
        <w:tab/>
        <w:tab/>
        <w:t>(Подпись)</w:t>
      </w:r>
    </w:p>
    <w:p>
      <w:pPr>
        <w:pStyle w:val="Normal"/>
        <w:spacing w:lineRule="auto" w:line="276"/>
        <w:jc w:val="both"/>
        <w:rPr>
          <w:rFonts w:cs="Times New Roman"/>
          <w:lang w:eastAsia="zh-CN"/>
        </w:rPr>
      </w:pPr>
      <w:r>
        <w:rPr>
          <w:rFonts w:cs="Times New Roman"/>
          <w:lang w:eastAsia="zh-CN"/>
        </w:rPr>
      </w:r>
    </w:p>
    <w:p>
      <w:pPr>
        <w:pStyle w:val="Normal"/>
        <w:spacing w:lineRule="auto" w:line="276"/>
        <w:jc w:val="both"/>
        <w:rPr>
          <w:rFonts w:cs="Times New Roman"/>
          <w:lang w:eastAsia="zh-CN"/>
        </w:rPr>
      </w:pPr>
      <w:r>
        <w:rPr>
          <w:rFonts w:cs="Times New Roman"/>
          <w:lang w:eastAsia="zh-CN"/>
        </w:rPr>
      </w:r>
    </w:p>
    <w:p>
      <w:pPr>
        <w:pStyle w:val="Normal"/>
        <w:spacing w:lineRule="auto" w:line="276"/>
        <w:ind w:firstLine="708" w:left="3540"/>
        <w:jc w:val="both"/>
        <w:rPr>
          <w:rFonts w:cs="Times New Roman"/>
          <w:sz w:val="28"/>
          <w:szCs w:val="28"/>
          <w:lang w:eastAsia="zh-CN"/>
        </w:rPr>
      </w:pPr>
      <w:r>
        <w:rPr>
          <w:rFonts w:cs="Times New Roman"/>
          <w:sz w:val="28"/>
          <w:szCs w:val="28"/>
          <w:lang w:eastAsia="zh-CN"/>
        </w:rPr>
        <w:t>__________________</w:t>
        <w:tab/>
        <w:t>__________________</w:t>
      </w:r>
    </w:p>
    <w:p>
      <w:pPr>
        <w:pStyle w:val="Normal"/>
        <w:spacing w:lineRule="auto" w:line="276"/>
        <w:jc w:val="both"/>
        <w:rPr>
          <w:rFonts w:cs="Times New Roman"/>
          <w:lang w:eastAsia="zh-CN"/>
        </w:rPr>
      </w:pPr>
      <w:r>
        <w:rPr>
          <w:rFonts w:cs="Times New Roman"/>
          <w:sz w:val="28"/>
          <w:szCs w:val="28"/>
          <w:lang w:eastAsia="zh-CN"/>
        </w:rPr>
        <w:tab/>
        <w:tab/>
        <w:tab/>
        <w:tab/>
        <w:tab/>
        <w:tab/>
        <w:tab/>
      </w:r>
      <w:r>
        <w:rPr>
          <w:rFonts w:cs="Times New Roman"/>
          <w:lang w:eastAsia="zh-CN"/>
        </w:rPr>
        <w:t xml:space="preserve">(ФИО) </w:t>
        <w:tab/>
        <w:tab/>
        <w:tab/>
        <w:t>(Подпись)</w:t>
      </w:r>
    </w:p>
    <w:p>
      <w:pPr>
        <w:pStyle w:val="Normal"/>
        <w:spacing w:lineRule="auto" w:line="276"/>
        <w:jc w:val="both"/>
        <w:rPr>
          <w:rFonts w:cs="Times New Roman"/>
          <w:sz w:val="28"/>
          <w:szCs w:val="28"/>
          <w:lang w:eastAsia="zh-CN"/>
        </w:rPr>
      </w:pPr>
      <w:r>
        <w:rPr>
          <w:rFonts w:cs="Times New Roman"/>
          <w:sz w:val="28"/>
          <w:szCs w:val="28"/>
          <w:lang w:eastAsia="zh-CN"/>
        </w:rPr>
      </w:r>
    </w:p>
    <w:p>
      <w:pPr>
        <w:pStyle w:val="Normal"/>
        <w:spacing w:lineRule="auto" w:line="276"/>
        <w:jc w:val="both"/>
        <w:rPr>
          <w:rFonts w:cs="Times New Roman"/>
          <w:sz w:val="28"/>
          <w:szCs w:val="28"/>
          <w:lang w:eastAsia="zh-CN"/>
        </w:rPr>
      </w:pPr>
      <w:r>
        <w:rPr>
          <w:rFonts w:cs="Times New Roman"/>
          <w:sz w:val="28"/>
          <w:szCs w:val="28"/>
          <w:lang w:eastAsia="zh-CN"/>
        </w:rPr>
      </w:r>
    </w:p>
    <w:p>
      <w:pPr>
        <w:sectPr>
          <w:headerReference w:type="default" r:id="rId10"/>
          <w:headerReference w:type="first" r:id="rId11"/>
          <w:type w:val="nextPage"/>
          <w:pgSz w:w="11906" w:h="16838"/>
          <w:pgMar w:left="1701" w:right="566" w:gutter="0" w:header="709" w:top="1134" w:footer="0" w:bottom="1134"/>
          <w:pgNumType w:start="1" w:fmt="decimal"/>
          <w:formProt w:val="false"/>
          <w:titlePg/>
          <w:textDirection w:val="lrTb"/>
          <w:docGrid w:type="default" w:linePitch="360" w:charSpace="0"/>
        </w:sectPr>
        <w:pStyle w:val="Normal"/>
        <w:spacing w:lineRule="auto" w:line="276"/>
        <w:jc w:val="both"/>
        <w:rPr>
          <w:rFonts w:cs="Times New Roman"/>
          <w:sz w:val="28"/>
          <w:szCs w:val="28"/>
          <w:lang w:eastAsia="zh-CN"/>
        </w:rPr>
      </w:pPr>
      <w:r>
        <w:rPr>
          <w:rFonts w:cs="Times New Roman"/>
          <w:sz w:val="28"/>
          <w:szCs w:val="28"/>
          <w:lang w:eastAsia="zh-CN"/>
        </w:rPr>
        <w:t>Протокол подписан «___» _________20__г. в ______ часов _____минут.</w:t>
      </w:r>
      <w:bookmarkStart w:id="0" w:name="_GoBack"/>
    </w:p>
    <w:p>
      <w:pPr>
        <w:pStyle w:val="Normal"/>
        <w:spacing w:before="0" w:after="200"/>
        <w:rPr>
          <w:rFonts w:cs="Times New Roman"/>
          <w:sz w:val="28"/>
          <w:szCs w:val="28"/>
          <w:lang w:eastAsia="zh-CN"/>
        </w:rPr>
      </w:pPr>
      <w:r>
        <w:rPr>
          <w:rFonts w:cs="Times New Roman"/>
          <w:sz w:val="28"/>
          <w:szCs w:val="28"/>
          <w:lang w:eastAsia="zh-CN"/>
        </w:rPr>
      </w:r>
      <w:bookmarkEnd w:id="0"/>
    </w:p>
    <w:sectPr>
      <w:headerReference w:type="default" r:id="rId12"/>
      <w:headerReference w:type="first" r:id="rId13"/>
      <w:type w:val="nextPage"/>
      <w:pgSz w:w="11906" w:h="16838"/>
      <w:pgMar w:left="1701" w:right="566" w:gutter="0" w:header="709"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169641821"/>
    </w:sdtPr>
    <w:sdtContent>
      <w:p>
        <w:pPr>
          <w:pStyle w:val="Header"/>
          <w:spacing w:before="0" w:after="200"/>
          <w:jc w:val="center"/>
          <w:rPr/>
        </w:pPr>
        <w:r>
          <w:rPr/>
          <w:fldChar w:fldCharType="begin"/>
        </w:r>
        <w:r>
          <w:rPr/>
          <w:instrText xml:space="preserve"> PAGE </w:instrText>
        </w:r>
        <w:r>
          <w:rPr/>
          <w:fldChar w:fldCharType="separate"/>
        </w:r>
        <w:r>
          <w:rPr/>
          <w:t>3</w:t>
        </w:r>
        <w:r>
          <w:rPr/>
          <w:fldChar w:fldCharType="end"/>
        </w:r>
      </w:p>
    </w:sdtContent>
  </w:sdt>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jc w:val="righ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jc w:val="righ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956761810"/>
    </w:sdtPr>
    <w:sdtContent>
      <w:p>
        <w:pPr>
          <w:pStyle w:val="Header"/>
          <w:spacing w:before="0" w:after="200"/>
          <w:jc w:val="center"/>
          <w:rPr/>
        </w:pPr>
        <w:r>
          <w:rPr/>
          <w:fldChar w:fldCharType="begin"/>
        </w:r>
        <w:r>
          <w:rPr/>
          <w:instrText xml:space="preserve"> PAGE </w:instrText>
        </w:r>
        <w:r>
          <w:rPr/>
          <w:fldChar w:fldCharType="separate"/>
        </w:r>
        <w:r>
          <w:rPr/>
          <w:t>9</w:t>
        </w:r>
        <w:r>
          <w:rPr/>
          <w:fldChar w:fldCharType="end"/>
        </w:r>
      </w:p>
    </w:sdtContent>
  </w:sdt>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jc w:val="right"/>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jc w:val="center"/>
      <w:rPr/>
    </w:pPr>
    <w:r>
      <w:rPr/>
      <w:t>2</w: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jc w:val="right"/>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626127954"/>
    </w:sdtPr>
    <w:sdtContent>
      <w:p>
        <w:pPr>
          <w:pStyle w:val="Header"/>
          <w:spacing w:before="0" w:after="200"/>
          <w:jc w:val="center"/>
          <w:rPr/>
        </w:pPr>
        <w:r>
          <w:rPr/>
          <w:fldChar w:fldCharType="begin"/>
        </w:r>
        <w:r>
          <w:rPr/>
          <w:instrText xml:space="preserve"> PAGE </w:instrText>
        </w:r>
        <w:r>
          <w:rPr/>
          <w:fldChar w:fldCharType="separate"/>
        </w:r>
        <w:r>
          <w:rPr/>
          <w:t>4</w:t>
        </w:r>
        <w:r>
          <w:rPr/>
          <w:fldChar w:fldCharType="end"/>
        </w:r>
      </w:p>
    </w:sdtContent>
  </w:sdt>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0" w:after="200"/>
      <w:jc w:val="right"/>
      <w:rPr/>
    </w:pPr>
    <w:r>
      <w:rPr/>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734587305"/>
    </w:sdtPr>
    <w:sdtContent>
      <w:p>
        <w:pPr>
          <w:pStyle w:val="Header"/>
          <w:spacing w:before="0" w:after="200"/>
          <w:rPr/>
        </w:pPr>
        <w:r>
          <w:rPr/>
          <w:fldChar w:fldCharType="begin"/>
        </w:r>
        <w:r>
          <w:rPr/>
          <w:instrText xml:space="preserve"> PAGE </w:instrText>
        </w:r>
        <w:r>
          <w:rPr/>
          <w:fldChar w:fldCharType="separate"/>
        </w:r>
        <w:r>
          <w:rPr/>
          <w:t>0</w:t>
        </w:r>
        <w:r>
          <w:rPr/>
          <w:fldChar w:fldCharType="end"/>
        </w:r>
      </w:p>
    </w:sdtContent>
  </w:sdt>
</w:hdr>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customStyle="1">
    <w:name w:val="Normal"/>
    <w:qFormat/>
    <w:rsid w:val="00352c74"/>
    <w:pPr>
      <w:widowControl/>
      <w:suppressAutoHyphens w:val="true"/>
      <w:bidi w:val="0"/>
      <w:spacing w:lineRule="auto" w:line="276" w:before="0" w:after="200"/>
      <w:ind w:firstLine="709"/>
      <w:jc w:val="both"/>
    </w:pPr>
    <w:rPr>
      <w:rFonts w:ascii="Times New Roman" w:hAnsi="Times New Roman" w:eastAsia="Times New Roman" w:cs="Times New Roman"/>
      <w:color w:val="auto"/>
      <w:kern w:val="0"/>
      <w:sz w:val="24"/>
      <w:szCs w:val="24"/>
      <w:lang w:eastAsia="ru-RU" w:val="ru-RU" w:bidi="ar-SA"/>
    </w:rPr>
  </w:style>
  <w:style w:type="paragraph" w:styleId="Heading1">
    <w:name w:val="Heading 1"/>
    <w:next w:val="Normal"/>
    <w:link w:val="1"/>
    <w:uiPriority w:val="9"/>
    <w:unhideWhenUsed/>
    <w:qFormat/>
    <w:rsid w:val="00b013d3"/>
    <w:pPr>
      <w:keepNext w:val="true"/>
      <w:keepLines/>
      <w:widowControl/>
      <w:bidi w:val="0"/>
      <w:spacing w:lineRule="auto" w:line="247" w:before="0" w:after="13"/>
      <w:ind w:hanging="10" w:left="1863"/>
      <w:jc w:val="center"/>
      <w:outlineLvl w:val="0"/>
    </w:pPr>
    <w:rPr>
      <w:rFonts w:ascii="Times New Roman" w:hAnsi="Times New Roman" w:eastAsia="Times New Roman" w:cs="Times New Roman"/>
      <w:b/>
      <w:color w:val="000000"/>
      <w:kern w:val="0"/>
      <w:sz w:val="28"/>
      <w:szCs w:val="22"/>
      <w:lang w:eastAsia="ru-RU" w:val="ru-RU" w:bidi="ar-SA"/>
    </w:rPr>
  </w:style>
  <w:style w:type="character" w:styleId="DefaultParagraphFont" w:default="1">
    <w:name w:val="Default Paragraph Font"/>
    <w:uiPriority w:val="1"/>
    <w:semiHidden/>
    <w:unhideWhenUsed/>
    <w:qFormat/>
    <w:rPr/>
  </w:style>
  <w:style w:type="character" w:styleId="Hyperlink">
    <w:name w:val="Hyperlink"/>
    <w:basedOn w:val="DefaultParagraphFont"/>
    <w:rsid w:val="001766b4"/>
    <w:rPr>
      <w:color w:val="0000FF"/>
      <w:u w:val="single"/>
    </w:rPr>
  </w:style>
  <w:style w:type="character" w:styleId="1" w:customStyle="1">
    <w:name w:val="Заголовок 1 Знак"/>
    <w:basedOn w:val="DefaultParagraphFont"/>
    <w:qFormat/>
    <w:rsid w:val="00b013d3"/>
    <w:rPr>
      <w:rFonts w:ascii="Times New Roman" w:hAnsi="Times New Roman" w:eastAsia="Times New Roman" w:cs="Times New Roman"/>
      <w:b/>
      <w:color w:val="000000"/>
      <w:sz w:val="28"/>
      <w:lang w:eastAsia="ru-RU"/>
    </w:rPr>
  </w:style>
  <w:style w:type="character" w:styleId="Style13" w:customStyle="1">
    <w:name w:val="Текст выноски Знак"/>
    <w:basedOn w:val="DefaultParagraphFont"/>
    <w:link w:val="BalloonText"/>
    <w:uiPriority w:val="99"/>
    <w:semiHidden/>
    <w:qFormat/>
    <w:rsid w:val="00cd5a7b"/>
    <w:rPr>
      <w:rFonts w:ascii="Tahoma" w:hAnsi="Tahoma" w:eastAsia="Times New Roman" w:cs="Tahoma"/>
      <w:bCs/>
      <w:sz w:val="16"/>
      <w:szCs w:val="16"/>
      <w:lang w:eastAsia="ru-RU"/>
    </w:rPr>
  </w:style>
  <w:style w:type="character" w:styleId="Style14" w:customStyle="1">
    <w:name w:val="Верхний колонтитул Знак"/>
    <w:basedOn w:val="DefaultParagraphFont"/>
    <w:uiPriority w:val="99"/>
    <w:qFormat/>
    <w:rsid w:val="00c031e9"/>
    <w:rPr>
      <w:rFonts w:ascii="Times New Roman" w:hAnsi="Times New Roman" w:eastAsia="Times New Roman" w:cs="Times New Roman CYR"/>
      <w:bCs/>
      <w:sz w:val="24"/>
      <w:szCs w:val="24"/>
      <w:lang w:eastAsia="ru-RU"/>
    </w:rPr>
  </w:style>
  <w:style w:type="character" w:styleId="Style15" w:customStyle="1">
    <w:name w:val="Нижний колонтитул Знак"/>
    <w:basedOn w:val="DefaultParagraphFont"/>
    <w:uiPriority w:val="99"/>
    <w:qFormat/>
    <w:rsid w:val="00c031e9"/>
    <w:rPr>
      <w:rFonts w:ascii="Times New Roman" w:hAnsi="Times New Roman" w:eastAsia="Times New Roman" w:cs="Times New Roman CYR"/>
      <w:bCs/>
      <w:sz w:val="24"/>
      <w:szCs w:val="24"/>
      <w:lang w:eastAsia="ru-RU"/>
    </w:rPr>
  </w:style>
  <w:style w:type="character" w:styleId="FollowedHyperlink">
    <w:name w:val="FollowedHyperlink"/>
    <w:rPr>
      <w:color w:val="800000"/>
      <w:u w:val="single"/>
    </w:rPr>
  </w:style>
  <w:style w:type="paragraph" w:styleId="Style16">
    <w:name w:val="Заголовок"/>
    <w:basedOn w:val="Normal"/>
    <w:next w:val="BodyText"/>
    <w:qFormat/>
    <w:pPr>
      <w:keepNext w:val="true"/>
      <w:spacing w:before="240" w:after="120"/>
    </w:pPr>
    <w:rPr>
      <w:rFonts w:ascii="PT Astra Serif" w:hAnsi="PT Astra Serif" w:eastAsia="Tahoma"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PT Astra Serif" w:hAnsi="PT Astra Serif" w:cs="Noto Sans Devanagari"/>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Style17">
    <w:name w:val="Указатель"/>
    <w:basedOn w:val="Normal"/>
    <w:qFormat/>
    <w:pPr>
      <w:suppressLineNumbers/>
    </w:pPr>
    <w:rPr>
      <w:rFonts w:ascii="PT Astra Serif" w:hAnsi="PT Astra Serif" w:cs="Noto Sans Devanagari"/>
    </w:rPr>
  </w:style>
  <w:style w:type="paragraph" w:styleId="ConsPlusNormal" w:customStyle="1">
    <w:name w:val="ConsPlusNormal"/>
    <w:qFormat/>
    <w:rsid w:val="00b013d3"/>
    <w:pPr>
      <w:widowControl w:val="false"/>
      <w:bidi w:val="0"/>
      <w:spacing w:lineRule="auto" w:line="240" w:before="0" w:after="0"/>
      <w:jc w:val="left"/>
    </w:pPr>
    <w:rPr>
      <w:rFonts w:ascii="Calibri" w:hAnsi="Calibri" w:eastAsia="Times New Roman" w:cs="Calibri" w:asciiTheme="minorHAnsi" w:hAnsiTheme="minorHAnsi"/>
      <w:color w:val="auto"/>
      <w:kern w:val="0"/>
      <w:sz w:val="22"/>
      <w:szCs w:val="20"/>
      <w:lang w:eastAsia="ru-RU" w:val="ru-RU" w:bidi="ar-SA"/>
    </w:rPr>
  </w:style>
  <w:style w:type="paragraph" w:styleId="ConsPlusTitle" w:customStyle="1">
    <w:name w:val="ConsPlusTitle"/>
    <w:qFormat/>
    <w:rsid w:val="00b013d3"/>
    <w:pPr>
      <w:widowControl w:val="false"/>
      <w:bidi w:val="0"/>
      <w:spacing w:lineRule="auto" w:line="240" w:before="0" w:after="0"/>
      <w:jc w:val="left"/>
    </w:pPr>
    <w:rPr>
      <w:rFonts w:ascii="Calibri" w:hAnsi="Calibri" w:eastAsia="Times New Roman" w:cs="Calibri" w:asciiTheme="minorHAnsi" w:hAnsiTheme="minorHAnsi"/>
      <w:b/>
      <w:color w:val="auto"/>
      <w:kern w:val="0"/>
      <w:sz w:val="22"/>
      <w:szCs w:val="22"/>
      <w:lang w:eastAsia="ru-RU" w:val="ru-RU" w:bidi="ar-SA"/>
    </w:rPr>
  </w:style>
  <w:style w:type="paragraph" w:styleId="ListParagraph">
    <w:name w:val="List Paragraph"/>
    <w:basedOn w:val="Normal"/>
    <w:uiPriority w:val="34"/>
    <w:qFormat/>
    <w:rsid w:val="00b013d3"/>
    <w:pPr>
      <w:spacing w:lineRule="auto" w:line="266" w:before="0" w:after="13"/>
      <w:ind w:firstLine="698" w:left="720"/>
      <w:contextualSpacing/>
      <w:jc w:val="both"/>
    </w:pPr>
    <w:rPr>
      <w:rFonts w:cs="Times New Roman"/>
      <w:bCs w:val="false"/>
      <w:color w:val="000000"/>
      <w:sz w:val="28"/>
      <w:szCs w:val="22"/>
    </w:rPr>
  </w:style>
  <w:style w:type="paragraph" w:styleId="NormalWeb">
    <w:name w:val="Normal (Web)"/>
    <w:basedOn w:val="Normal"/>
    <w:uiPriority w:val="99"/>
    <w:unhideWhenUsed/>
    <w:qFormat/>
    <w:rsid w:val="00e0328a"/>
    <w:pPr>
      <w:spacing w:beforeAutospacing="1" w:afterAutospacing="1"/>
    </w:pPr>
    <w:rPr>
      <w:rFonts w:cs="Times New Roman"/>
      <w:bCs w:val="false"/>
    </w:rPr>
  </w:style>
  <w:style w:type="paragraph" w:styleId="BalloonText">
    <w:name w:val="Balloon Text"/>
    <w:basedOn w:val="Normal"/>
    <w:link w:val="Style13"/>
    <w:uiPriority w:val="99"/>
    <w:semiHidden/>
    <w:unhideWhenUsed/>
    <w:qFormat/>
    <w:rsid w:val="00cd5a7b"/>
    <w:pPr/>
    <w:rPr>
      <w:rFonts w:ascii="Tahoma" w:hAnsi="Tahoma" w:cs="Tahoma"/>
      <w:sz w:val="16"/>
      <w:szCs w:val="16"/>
    </w:rPr>
  </w:style>
  <w:style w:type="paragraph" w:styleId="Style18">
    <w:name w:val="Колонтитул"/>
    <w:basedOn w:val="Normal"/>
    <w:qFormat/>
    <w:pPr/>
    <w:rPr/>
  </w:style>
  <w:style w:type="paragraph" w:styleId="Header">
    <w:name w:val="Header"/>
    <w:basedOn w:val="Normal"/>
    <w:link w:val="Style14"/>
    <w:uiPriority w:val="99"/>
    <w:unhideWhenUsed/>
    <w:rsid w:val="00c031e9"/>
    <w:pPr>
      <w:tabs>
        <w:tab w:val="clear" w:pos="708"/>
        <w:tab w:val="center" w:pos="4677" w:leader="none"/>
        <w:tab w:val="right" w:pos="9355" w:leader="none"/>
      </w:tabs>
    </w:pPr>
    <w:rPr/>
  </w:style>
  <w:style w:type="paragraph" w:styleId="Footer">
    <w:name w:val="Footer"/>
    <w:basedOn w:val="Normal"/>
    <w:link w:val="Style15"/>
    <w:uiPriority w:val="99"/>
    <w:unhideWhenUsed/>
    <w:rsid w:val="00c031e9"/>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5">
    <w:name w:val="Table Grid"/>
    <w:basedOn w:val="a1"/>
    <w:uiPriority w:val="39"/>
    <w:rsid w:val="00b013d3"/>
    <w:pPr>
      <w:spacing w:after="0" w:line="240" w:lineRule="auto"/>
    </w:pPr>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admkl.info@krasnyluch.su/"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header" Target="header4.xml"/><Relationship Id="rId8" Type="http://schemas.openxmlformats.org/officeDocument/2006/relationships/header" Target="header5.xml"/><Relationship Id="rId9" Type="http://schemas.openxmlformats.org/officeDocument/2006/relationships/header" Target="header6.xml"/><Relationship Id="rId10" Type="http://schemas.openxmlformats.org/officeDocument/2006/relationships/header" Target="header7.xml"/><Relationship Id="rId11" Type="http://schemas.openxmlformats.org/officeDocument/2006/relationships/header" Target="header8.xml"/><Relationship Id="rId12" Type="http://schemas.openxmlformats.org/officeDocument/2006/relationships/header" Target="header9.xml"/><Relationship Id="rId13" Type="http://schemas.openxmlformats.org/officeDocument/2006/relationships/header" Target="header10.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6DF0A-FF09-4009-9415-B1B12BEAD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1768</TotalTime>
  <Application>LibreOffice/7.6.7.2$Linux_X86_64 LibreOffice_project/60$Build-2</Application>
  <AppVersion>15.0000</AppVersion>
  <Pages>23</Pages>
  <Words>2410</Words>
  <Characters>19257</Characters>
  <CharactersWithSpaces>21774</CharactersWithSpaces>
  <Paragraphs>207</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2024-09-27T07:19:00Z</dcterms:created>
  <dc:creator>FuckYouBill</dc:creator>
  <dc:description/>
  <dc:language>ru-RU</dc:language>
  <cp:lastModifiedBy/>
  <cp:lastPrinted>2025-03-07T07:47:00Z</cp:lastPrinted>
  <dcterms:modified xsi:type="dcterms:W3CDTF">2025-03-07T12:50:41Z</dcterms:modified>
  <cp:revision>115</cp:revision>
  <dc:subject/>
  <dc:title/>
</cp:coreProperties>
</file>

<file path=docProps/custom.xml><?xml version="1.0" encoding="utf-8"?>
<Properties xmlns="http://schemas.openxmlformats.org/officeDocument/2006/custom-properties" xmlns:vt="http://schemas.openxmlformats.org/officeDocument/2006/docPropsVTypes"/>
</file>