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b/>
          <w:bCs/>
          <w:kern w:val="2"/>
          <w:sz w:val="32"/>
          <w:szCs w:val="32"/>
          <w:lang w:eastAsia="ru-RU"/>
        </w:rPr>
        <w:t xml:space="preserve"> </w:t>
      </w: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widowControl w:val="false"/>
        <w:jc w:val="center"/>
        <w:rPr>
          <w:b/>
          <w:bCs/>
          <w:kern w:val="2"/>
          <w:sz w:val="32"/>
          <w:szCs w:val="32"/>
          <w:lang w:eastAsia="ru-RU"/>
        </w:rPr>
      </w:pPr>
      <w:r>
        <w:rPr>
          <w:b/>
          <w:bCs/>
          <w:kern w:val="2"/>
          <w:sz w:val="32"/>
          <w:szCs w:val="32"/>
          <w:lang w:eastAsia="ru-RU"/>
        </w:rPr>
        <w:t>ПОСТАНОВЛЕНИЕ</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pPr>
        <w:pStyle w:val="Normal"/>
        <w:jc w:val="center"/>
        <w:rPr>
          <w:rFonts w:eastAsia="Calibri"/>
          <w:b/>
          <w:sz w:val="28"/>
          <w:szCs w:val="28"/>
        </w:rPr>
      </w:pPr>
      <w:r>
        <w:rPr>
          <w:rFonts w:eastAsia="Calibri"/>
          <w:b/>
          <w:sz w:val="28"/>
          <w:szCs w:val="28"/>
        </w:rPr>
      </w:r>
    </w:p>
    <w:p>
      <w:pPr>
        <w:pStyle w:val="Normal"/>
        <w:jc w:val="center"/>
        <w:rPr>
          <w:rFonts w:eastAsia="Calibri"/>
          <w:b/>
          <w:sz w:val="32"/>
          <w:szCs w:val="32"/>
        </w:rPr>
      </w:pPr>
      <w:r>
        <w:rPr>
          <w:rFonts w:eastAsia="Calibri"/>
          <w:b/>
          <w:sz w:val="32"/>
          <w:szCs w:val="32"/>
        </w:rPr>
      </w:r>
    </w:p>
    <w:p>
      <w:pPr>
        <w:pStyle w:val="Normal"/>
        <w:jc w:val="both"/>
        <w:rPr>
          <w:rFonts w:eastAsia="Calibri"/>
          <w:sz w:val="28"/>
          <w:szCs w:val="28"/>
        </w:rPr>
      </w:pPr>
      <w:r>
        <w:rPr>
          <w:sz w:val="28"/>
          <w:szCs w:val="28"/>
        </w:rPr>
        <w:t>«</w:t>
      </w:r>
      <w:r>
        <w:rPr>
          <w:sz w:val="28"/>
          <w:szCs w:val="28"/>
        </w:rPr>
        <w:t>24</w:t>
      </w:r>
      <w:r>
        <w:rPr>
          <w:rFonts w:eastAsia="Calibri"/>
          <w:sz w:val="28"/>
          <w:szCs w:val="28"/>
        </w:rPr>
        <w:t xml:space="preserve">» </w:t>
      </w:r>
      <w:r>
        <w:rPr>
          <w:rFonts w:eastAsia="Calibri"/>
          <w:sz w:val="28"/>
          <w:szCs w:val="28"/>
        </w:rPr>
        <w:t xml:space="preserve">марта </w:t>
      </w:r>
      <w:r>
        <w:rPr>
          <w:rFonts w:eastAsia="Calibri"/>
          <w:sz w:val="28"/>
          <w:szCs w:val="28"/>
        </w:rPr>
        <w:t>2025 года</w:t>
        <w:tab/>
        <w:tab/>
        <w:tab/>
        <w:tab/>
        <w:tab/>
        <w:tab/>
        <w:tab/>
        <w:t xml:space="preserve">            № П-</w:t>
      </w:r>
      <w:r>
        <w:rPr>
          <w:rFonts w:eastAsia="Calibri"/>
          <w:sz w:val="28"/>
          <w:szCs w:val="28"/>
        </w:rPr>
        <w:t>160</w:t>
      </w:r>
      <w:r>
        <w:rPr>
          <w:rFonts w:eastAsia="Calibri"/>
          <w:sz w:val="28"/>
          <w:szCs w:val="28"/>
        </w:rPr>
        <w:t>/25</w:t>
      </w:r>
    </w:p>
    <w:p>
      <w:pPr>
        <w:pStyle w:val="Normal"/>
        <w:jc w:val="center"/>
        <w:rPr>
          <w:rFonts w:eastAsia="Calibri"/>
          <w:sz w:val="28"/>
          <w:szCs w:val="28"/>
        </w:rPr>
      </w:pPr>
      <w:r>
        <w:rPr>
          <w:rFonts w:eastAsia="Calibri"/>
          <w:sz w:val="28"/>
          <w:szCs w:val="28"/>
        </w:rPr>
        <w:t>г. Красный Луч</w:t>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BodyText"/>
        <w:jc w:val="center"/>
        <w:rPr>
          <w:b/>
          <w:sz w:val="28"/>
          <w:szCs w:val="28"/>
        </w:rPr>
      </w:pPr>
      <w:r>
        <w:rPr>
          <w:b/>
          <w:sz w:val="28"/>
          <w:szCs w:val="28"/>
        </w:rPr>
        <w:t>Об утверждении Положения о комиссии при Администрации городского округа муниципальное образование городской округ город Красный Луч Луганской Народной Республики по проведению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p>
    <w:p>
      <w:pPr>
        <w:pStyle w:val="Normal"/>
        <w:spacing w:lineRule="auto" w:line="276"/>
        <w:ind w:firstLine="709"/>
        <w:jc w:val="center"/>
        <w:rPr>
          <w:b/>
          <w:sz w:val="28"/>
          <w:szCs w:val="28"/>
        </w:rPr>
      </w:pPr>
      <w:r>
        <w:rPr>
          <w:b/>
          <w:sz w:val="28"/>
          <w:szCs w:val="28"/>
        </w:rPr>
      </w:r>
    </w:p>
    <w:p>
      <w:pPr>
        <w:pStyle w:val="Normal"/>
        <w:spacing w:lineRule="auto" w:line="276"/>
        <w:ind w:firstLine="709"/>
        <w:jc w:val="center"/>
        <w:rPr>
          <w:b/>
          <w:sz w:val="28"/>
          <w:szCs w:val="28"/>
        </w:rPr>
      </w:pPr>
      <w:r>
        <w:rPr>
          <w:b/>
          <w:sz w:val="28"/>
          <w:szCs w:val="28"/>
        </w:rPr>
      </w:r>
    </w:p>
    <w:p>
      <w:pPr>
        <w:pStyle w:val="Normal"/>
        <w:spacing w:lineRule="auto" w:line="360" w:before="0" w:after="0"/>
        <w:ind w:firstLine="709"/>
        <w:contextualSpacing/>
        <w:jc w:val="both"/>
        <w:rPr>
          <w:bCs/>
          <w:sz w:val="28"/>
          <w:szCs w:val="28"/>
        </w:rPr>
      </w:pPr>
      <w:r>
        <w:rPr>
          <w:sz w:val="28"/>
          <w:szCs w:val="28"/>
        </w:rPr>
        <w:t>В соответствии с постановлением Правительства Российской Федерации от 23.03.2024 № 366 «Об утверждении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софинансирования расходных обязательств субъектов Российской Федерации,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отнесенных к чрезвычайным ситуациям регионального характера»,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Правительства Луганской Народной Республики от 27.12.2024 № 323/24 «О некоторых вопросах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на территории Луганской Народной Республики, отнесенных к чрезвычайным ситуациям регионального характера», постановлением Администрации городского округа муниципальное образование городской округ город Красный Луч Луганской Народной Республики от 21.03.2025 № П-152/25 «Об утверждении Порядка проведения обследования жилых помещений, утраченных и (или) поврежденных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spacing w:before="0" w:after="0"/>
        <w:contextualSpacing/>
        <w:jc w:val="both"/>
        <w:rPr>
          <w:sz w:val="28"/>
          <w:szCs w:val="28"/>
          <w:lang w:val="uk-UA"/>
        </w:rPr>
      </w:pPr>
      <w:r>
        <w:rPr>
          <w:sz w:val="28"/>
          <w:szCs w:val="28"/>
          <w:lang w:val="uk-UA"/>
        </w:rPr>
      </w:r>
    </w:p>
    <w:p>
      <w:pPr>
        <w:pStyle w:val="Normal"/>
        <w:spacing w:before="0" w:after="0"/>
        <w:contextualSpacing/>
        <w:jc w:val="both"/>
        <w:rPr>
          <w:sz w:val="28"/>
          <w:szCs w:val="28"/>
          <w:lang w:val="uk-UA"/>
        </w:rPr>
      </w:pPr>
      <w:r>
        <w:rPr>
          <w:sz w:val="28"/>
          <w:szCs w:val="28"/>
          <w:lang w:val="uk-UA"/>
        </w:rPr>
      </w:r>
    </w:p>
    <w:p>
      <w:pPr>
        <w:pStyle w:val="Normal"/>
        <w:spacing w:before="0" w:after="0"/>
        <w:contextualSpacing/>
        <w:jc w:val="center"/>
        <w:rPr>
          <w:b/>
          <w:sz w:val="28"/>
          <w:szCs w:val="28"/>
        </w:rPr>
      </w:pPr>
      <w:r>
        <w:rPr>
          <w:b/>
          <w:sz w:val="28"/>
          <w:szCs w:val="28"/>
        </w:rPr>
        <w:t>ПОСТАНОВЛЯЕТ:</w:t>
      </w:r>
    </w:p>
    <w:p>
      <w:pPr>
        <w:pStyle w:val="Normal"/>
        <w:spacing w:before="0" w:after="0"/>
        <w:contextualSpacing/>
        <w:jc w:val="both"/>
        <w:rPr>
          <w:sz w:val="28"/>
          <w:szCs w:val="28"/>
          <w:lang w:val="uk-UA"/>
        </w:rPr>
      </w:pPr>
      <w:r>
        <w:rPr>
          <w:sz w:val="28"/>
          <w:szCs w:val="28"/>
          <w:lang w:val="uk-UA"/>
        </w:rPr>
      </w:r>
    </w:p>
    <w:p>
      <w:pPr>
        <w:pStyle w:val="Normal"/>
        <w:spacing w:before="0" w:after="0"/>
        <w:contextualSpacing/>
        <w:jc w:val="both"/>
        <w:rPr>
          <w:sz w:val="28"/>
          <w:szCs w:val="28"/>
          <w:lang w:val="uk-UA"/>
        </w:rPr>
      </w:pPr>
      <w:r>
        <w:rPr>
          <w:sz w:val="28"/>
          <w:szCs w:val="28"/>
          <w:lang w:val="uk-UA"/>
        </w:rPr>
      </w:r>
    </w:p>
    <w:p>
      <w:pPr>
        <w:pStyle w:val="Normal"/>
        <w:spacing w:lineRule="auto" w:line="360" w:before="0" w:after="0"/>
        <w:ind w:firstLine="709"/>
        <w:contextualSpacing/>
        <w:jc w:val="both"/>
        <w:rPr>
          <w:sz w:val="28"/>
          <w:szCs w:val="28"/>
        </w:rPr>
      </w:pPr>
      <w:r>
        <w:rPr>
          <w:sz w:val="28"/>
          <w:szCs w:val="28"/>
          <w:lang w:val="uk-UA"/>
        </w:rPr>
        <w:t xml:space="preserve">1. Утвердить </w:t>
      </w:r>
      <w:r>
        <w:rPr>
          <w:sz w:val="28"/>
          <w:szCs w:val="28"/>
        </w:rPr>
        <w:t>Положение о комиссии при Администрации городского округа муниципальное образование городской округ город Красный Луч Луганской Народной Республики по проведению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(Приложение № 1).</w:t>
      </w:r>
    </w:p>
    <w:p>
      <w:pPr>
        <w:pStyle w:val="Normal"/>
        <w:spacing w:lineRule="auto" w:line="360" w:before="0" w:after="0"/>
        <w:ind w:firstLine="709"/>
        <w:contextualSpacing/>
        <w:jc w:val="both"/>
        <w:rPr>
          <w:sz w:val="28"/>
          <w:szCs w:val="28"/>
        </w:rPr>
      </w:pPr>
      <w:r>
        <w:rPr>
          <w:sz w:val="28"/>
          <w:szCs w:val="28"/>
        </w:rPr>
        <w:t>2. Утвердить состав комиссии при Администрации городского округа муниципальное образование городской округ город Красный Луч Луганской Народной Республики по проведению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(Приложение № 2).</w:t>
      </w:r>
    </w:p>
    <w:p>
      <w:pPr>
        <w:pStyle w:val="Normal"/>
        <w:spacing w:lineRule="auto" w:line="360" w:before="0" w:after="0"/>
        <w:ind w:firstLine="709"/>
        <w:contextualSpacing/>
        <w:jc w:val="both"/>
        <w:rPr>
          <w:sz w:val="28"/>
          <w:szCs w:val="28"/>
          <w:lang w:val="uk-UA"/>
        </w:rPr>
      </w:pPr>
      <w:r>
        <w:rPr>
          <w:sz w:val="28"/>
          <w:szCs w:val="28"/>
          <w:lang w:val="uk-UA"/>
        </w:rPr>
        <w:t xml:space="preserve">3. </w:t>
      </w:r>
      <w:r>
        <w:rPr>
          <w:sz w:val="28"/>
          <w:szCs w:val="28"/>
        </w:rPr>
        <w:t>Настоящее постановление вступает в силу со дня его официального опубликования (обнародования).</w:t>
      </w:r>
    </w:p>
    <w:p>
      <w:pPr>
        <w:pStyle w:val="Normal"/>
        <w:spacing w:lineRule="auto" w:line="360" w:before="0" w:after="0"/>
        <w:ind w:firstLine="709"/>
        <w:contextualSpacing/>
        <w:jc w:val="both"/>
        <w:rPr>
          <w:sz w:val="28"/>
          <w:szCs w:val="28"/>
          <w:lang w:val="uk-UA"/>
        </w:rPr>
      </w:pPr>
      <w:r>
        <w:rPr>
          <w:sz w:val="28"/>
          <w:szCs w:val="28"/>
          <w:lang w:val="uk-UA"/>
        </w:rPr>
        <w:t>4. Разместить</w:t>
      </w:r>
      <w:r>
        <w:rPr>
          <w:sz w:val="28"/>
          <w:szCs w:val="28"/>
          <w:lang w:bidi="ru-RU"/>
        </w:rPr>
        <w:t xml:space="preserve"> настоящее постановление </w:t>
      </w:r>
      <w:r>
        <w:rPr>
          <w:sz w:val="28"/>
          <w:szCs w:val="28"/>
        </w:rPr>
        <w:t>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US"/>
        </w:rPr>
        <w:t>https</w:t>
      </w:r>
      <w:r>
        <w:rPr>
          <w:sz w:val="28"/>
          <w:szCs w:val="28"/>
        </w:rPr>
        <w:t>://</w:t>
      </w:r>
      <w:r>
        <w:rPr>
          <w:sz w:val="28"/>
          <w:szCs w:val="28"/>
          <w:lang w:val="en-US"/>
        </w:rPr>
        <w:t>krasnyluch</w:t>
      </w:r>
      <w:r>
        <w:rPr>
          <w:sz w:val="28"/>
          <w:szCs w:val="28"/>
        </w:rPr>
        <w:t>.</w:t>
      </w:r>
      <w:r>
        <w:rPr>
          <w:sz w:val="28"/>
          <w:szCs w:val="28"/>
          <w:lang w:val="en-US"/>
        </w:rPr>
        <w:t>su</w:t>
      </w:r>
      <w:r>
        <w:rPr>
          <w:sz w:val="28"/>
          <w:szCs w:val="28"/>
        </w:rPr>
        <w:t>).</w:t>
      </w:r>
    </w:p>
    <w:p>
      <w:pPr>
        <w:pStyle w:val="Normal"/>
        <w:spacing w:lineRule="auto" w:line="360" w:before="0" w:after="0"/>
        <w:ind w:firstLine="709"/>
        <w:contextualSpacing/>
        <w:jc w:val="both"/>
        <w:rPr>
          <w:sz w:val="28"/>
          <w:szCs w:val="28"/>
        </w:rPr>
      </w:pPr>
      <w:r>
        <w:rPr>
          <w:sz w:val="28"/>
          <w:szCs w:val="28"/>
        </w:rPr>
        <w:t>5. Контроль за исполнением данного постановления оставляю за собой</w:t>
      </w:r>
      <w:r>
        <w:rPr>
          <w:sz w:val="28"/>
          <w:szCs w:val="28"/>
          <w:lang w:val="uk-UA"/>
        </w:rPr>
        <w:t>.</w:t>
      </w:r>
    </w:p>
    <w:p>
      <w:pPr>
        <w:pStyle w:val="Normal"/>
        <w:spacing w:before="0" w:after="0"/>
        <w:contextualSpacing/>
        <w:jc w:val="both"/>
        <w:rPr>
          <w:sz w:val="28"/>
          <w:szCs w:val="28"/>
        </w:rPr>
      </w:pPr>
      <w:r>
        <w:rPr>
          <w:sz w:val="28"/>
          <w:szCs w:val="28"/>
        </w:rPr>
      </w:r>
    </w:p>
    <w:p>
      <w:pPr>
        <w:pStyle w:val="Normal"/>
        <w:spacing w:before="0" w:after="0"/>
        <w:contextualSpacing/>
        <w:jc w:val="both"/>
        <w:rPr>
          <w:sz w:val="28"/>
          <w:szCs w:val="28"/>
        </w:rPr>
      </w:pPr>
      <w:r>
        <w:rPr>
          <w:sz w:val="28"/>
          <w:szCs w:val="28"/>
        </w:rPr>
      </w:r>
    </w:p>
    <w:p>
      <w:pPr>
        <w:pStyle w:val="Normal"/>
        <w:spacing w:before="0" w:after="0"/>
        <w:contextualSpacing/>
        <w:jc w:val="both"/>
        <w:rPr>
          <w:sz w:val="28"/>
          <w:szCs w:val="28"/>
        </w:rPr>
      </w:pPr>
      <w:r>
        <w:rPr>
          <w:sz w:val="28"/>
          <w:szCs w:val="28"/>
        </w:rPr>
      </w:r>
    </w:p>
    <w:p>
      <w:pPr>
        <w:pStyle w:val="Normal"/>
        <w:spacing w:lineRule="auto" w:line="276"/>
        <w:jc w:val="both"/>
        <w:rPr>
          <w:sz w:val="28"/>
          <w:szCs w:val="28"/>
        </w:rPr>
      </w:pPr>
      <w:r>
        <w:rPr>
          <w:sz w:val="28"/>
          <w:szCs w:val="28"/>
        </w:rPr>
        <w:t>Временно исполняющий полномочия</w:t>
      </w:r>
    </w:p>
    <w:p>
      <w:pPr>
        <w:pStyle w:val="Normal"/>
        <w:spacing w:lineRule="auto" w:line="276"/>
        <w:jc w:val="both"/>
        <w:rPr>
          <w:sz w:val="28"/>
          <w:szCs w:val="28"/>
        </w:rPr>
      </w:pPr>
      <w:r>
        <w:rPr>
          <w:sz w:val="28"/>
          <w:szCs w:val="28"/>
        </w:rPr>
        <w:t>главы городского округа</w:t>
      </w:r>
    </w:p>
    <w:p>
      <w:pPr>
        <w:pStyle w:val="Normal"/>
        <w:spacing w:lineRule="auto" w:line="276"/>
        <w:jc w:val="both"/>
        <w:rPr>
          <w:sz w:val="28"/>
          <w:szCs w:val="28"/>
        </w:rPr>
      </w:pPr>
      <w:r>
        <w:rPr>
          <w:sz w:val="28"/>
          <w:szCs w:val="28"/>
        </w:rPr>
        <w:t>муниципальное образование</w:t>
      </w:r>
    </w:p>
    <w:p>
      <w:pPr>
        <w:pStyle w:val="Normal"/>
        <w:spacing w:lineRule="auto" w:line="276"/>
        <w:jc w:val="both"/>
        <w:rPr>
          <w:sz w:val="28"/>
          <w:szCs w:val="28"/>
        </w:rPr>
      </w:pPr>
      <w:r>
        <w:rPr>
          <w:sz w:val="28"/>
          <w:szCs w:val="28"/>
        </w:rPr>
        <w:t>городской округ город Красный Луч</w:t>
      </w:r>
    </w:p>
    <w:p>
      <w:pPr>
        <w:pStyle w:val="Normal"/>
        <w:spacing w:lineRule="auto" w:line="276"/>
        <w:jc w:val="both"/>
        <w:rPr>
          <w:sz w:val="28"/>
          <w:szCs w:val="28"/>
        </w:rPr>
      </w:pPr>
      <w:r>
        <w:rPr>
          <w:sz w:val="28"/>
          <w:szCs w:val="28"/>
        </w:rPr>
        <w:t>Луганской Народной Республики</w:t>
        <w:tab/>
        <w:tab/>
        <w:t xml:space="preserve">                                          О.Ю. Лямцева</w:t>
      </w:r>
    </w:p>
    <w:p>
      <w:pPr>
        <w:sectPr>
          <w:headerReference w:type="default" r:id="rId3"/>
          <w:type w:val="nextPage"/>
          <w:pgSz w:w="11906" w:h="16838"/>
          <w:pgMar w:left="1701" w:right="566" w:gutter="0" w:header="709" w:top="766" w:footer="0" w:bottom="851"/>
          <w:pgNumType w:start="1" w:fmt="decimal"/>
          <w:formProt w:val="false"/>
          <w:titlePg/>
          <w:textDirection w:val="lrTb"/>
          <w:docGrid w:type="default" w:linePitch="360" w:charSpace="8192"/>
        </w:sectPr>
        <w:pStyle w:val="Normal"/>
        <w:rPr>
          <w:b/>
          <w:sz w:val="28"/>
          <w:szCs w:val="28"/>
        </w:rPr>
      </w:pPr>
      <w:r>
        <w:rPr>
          <w:b/>
          <w:sz w:val="28"/>
          <w:szCs w:val="28"/>
        </w:rPr>
      </w:r>
    </w:p>
    <w:p>
      <w:pPr>
        <w:pStyle w:val="Normal"/>
        <w:jc w:val="both"/>
        <w:rPr>
          <w:sz w:val="28"/>
          <w:szCs w:val="28"/>
        </w:rPr>
      </w:pPr>
      <w:r>
        <w:rPr>
          <w:sz w:val="28"/>
          <w:szCs w:val="28"/>
        </w:rPr>
        <w:tab/>
        <w:tab/>
        <w:tab/>
        <w:tab/>
        <w:tab/>
        <w:tab/>
        <w:tab/>
        <w:t>Приложение № 1</w:t>
      </w:r>
    </w:p>
    <w:p>
      <w:pPr>
        <w:pStyle w:val="Normal"/>
        <w:ind w:firstLine="709" w:left="4254"/>
        <w:jc w:val="both"/>
        <w:rPr>
          <w:sz w:val="28"/>
          <w:szCs w:val="28"/>
        </w:rPr>
      </w:pPr>
      <w:r>
        <w:rPr>
          <w:sz w:val="28"/>
          <w:szCs w:val="28"/>
        </w:rPr>
        <w:t>УТВЕРЖДЕНО</w:t>
      </w:r>
    </w:p>
    <w:p>
      <w:pPr>
        <w:pStyle w:val="Normal"/>
        <w:jc w:val="both"/>
        <w:rPr>
          <w:sz w:val="28"/>
          <w:szCs w:val="28"/>
        </w:rPr>
      </w:pPr>
      <w:r>
        <w:rPr>
          <w:sz w:val="28"/>
          <w:szCs w:val="28"/>
        </w:rPr>
        <w:tab/>
        <w:tab/>
        <w:tab/>
        <w:tab/>
        <w:tab/>
        <w:tab/>
        <w:tab/>
        <w:t>постановлением Администрации</w:t>
      </w:r>
    </w:p>
    <w:p>
      <w:pPr>
        <w:pStyle w:val="Normal"/>
        <w:ind w:firstLine="709" w:left="4254"/>
        <w:jc w:val="both"/>
        <w:rPr>
          <w:sz w:val="28"/>
          <w:szCs w:val="28"/>
        </w:rPr>
      </w:pPr>
      <w:r>
        <w:rPr>
          <w:sz w:val="28"/>
          <w:szCs w:val="28"/>
        </w:rPr>
        <w:t>городского округа муниципальное</w:t>
      </w:r>
    </w:p>
    <w:p>
      <w:pPr>
        <w:pStyle w:val="Normal"/>
        <w:ind w:firstLine="709" w:left="4254"/>
        <w:jc w:val="both"/>
        <w:rPr>
          <w:sz w:val="28"/>
          <w:szCs w:val="28"/>
        </w:rPr>
      </w:pPr>
      <w:r>
        <w:rPr>
          <w:sz w:val="28"/>
          <w:szCs w:val="28"/>
        </w:rPr>
        <w:t>образование городской округ</w:t>
      </w:r>
    </w:p>
    <w:p>
      <w:pPr>
        <w:pStyle w:val="Normal"/>
        <w:jc w:val="both"/>
        <w:rPr>
          <w:sz w:val="28"/>
          <w:szCs w:val="28"/>
        </w:rPr>
      </w:pPr>
      <w:r>
        <w:rPr>
          <w:sz w:val="28"/>
          <w:szCs w:val="28"/>
        </w:rPr>
        <w:tab/>
        <w:tab/>
        <w:tab/>
        <w:tab/>
        <w:tab/>
        <w:tab/>
        <w:tab/>
        <w:t>город Красный Луч</w:t>
      </w:r>
    </w:p>
    <w:p>
      <w:pPr>
        <w:pStyle w:val="Normal"/>
        <w:spacing w:lineRule="auto" w:line="360"/>
        <w:jc w:val="both"/>
        <w:rPr>
          <w:sz w:val="28"/>
          <w:szCs w:val="28"/>
        </w:rPr>
      </w:pPr>
      <w:r>
        <w:rPr>
          <w:sz w:val="28"/>
          <w:szCs w:val="28"/>
        </w:rPr>
        <w:tab/>
        <w:tab/>
        <w:tab/>
        <w:tab/>
        <w:tab/>
        <w:tab/>
        <w:tab/>
        <w:t>Луганской Народной Республики</w:t>
      </w:r>
    </w:p>
    <w:p>
      <w:pPr>
        <w:pStyle w:val="Normal"/>
        <w:spacing w:lineRule="auto" w:line="360"/>
        <w:jc w:val="both"/>
        <w:rPr>
          <w:sz w:val="28"/>
          <w:szCs w:val="28"/>
        </w:rPr>
      </w:pPr>
      <w:r>
        <w:rPr>
          <w:sz w:val="28"/>
          <w:szCs w:val="28"/>
        </w:rPr>
        <w:tab/>
        <w:tab/>
        <w:tab/>
        <w:tab/>
        <w:tab/>
        <w:tab/>
        <w:tab/>
        <w:t>от «</w:t>
      </w:r>
      <w:r>
        <w:rPr>
          <w:sz w:val="28"/>
          <w:szCs w:val="28"/>
        </w:rPr>
        <w:t>24</w:t>
      </w:r>
      <w:r>
        <w:rPr>
          <w:sz w:val="28"/>
          <w:szCs w:val="28"/>
        </w:rPr>
        <w:t xml:space="preserve">» </w:t>
      </w:r>
      <w:r>
        <w:rPr>
          <w:sz w:val="28"/>
          <w:szCs w:val="28"/>
        </w:rPr>
        <w:t xml:space="preserve">марта </w:t>
      </w:r>
      <w:r>
        <w:rPr>
          <w:sz w:val="28"/>
          <w:szCs w:val="28"/>
        </w:rPr>
        <w:t>2025 № П-</w:t>
      </w:r>
      <w:r>
        <w:rPr>
          <w:sz w:val="28"/>
          <w:szCs w:val="28"/>
        </w:rPr>
        <w:t>160</w:t>
      </w:r>
      <w:r>
        <w:rPr>
          <w:sz w:val="28"/>
          <w:szCs w:val="28"/>
        </w:rPr>
        <w:t>/25</w:t>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pacing w:lineRule="auto" w:line="276"/>
        <w:jc w:val="center"/>
        <w:rPr>
          <w:b/>
          <w:sz w:val="28"/>
          <w:szCs w:val="28"/>
        </w:rPr>
      </w:pPr>
      <w:r>
        <w:rPr>
          <w:b/>
          <w:sz w:val="28"/>
          <w:szCs w:val="28"/>
        </w:rPr>
        <w:t>ПОЛОЖЕНИЕ</w:t>
      </w:r>
    </w:p>
    <w:p>
      <w:pPr>
        <w:pStyle w:val="Normal"/>
        <w:spacing w:lineRule="auto" w:line="276"/>
        <w:jc w:val="center"/>
        <w:rPr>
          <w:sz w:val="28"/>
          <w:szCs w:val="28"/>
        </w:rPr>
      </w:pPr>
      <w:r>
        <w:rPr>
          <w:b/>
          <w:sz w:val="28"/>
          <w:szCs w:val="28"/>
        </w:rPr>
        <w:t>о комиссии при Администрации городского округа муниципальное образование городской округ город Красный Луч Луганской Народной Республики по проведению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p>
    <w:p>
      <w:pPr>
        <w:pStyle w:val="Normal"/>
        <w:suppressAutoHyphens w:val="false"/>
        <w:jc w:val="both"/>
        <w:rPr>
          <w:sz w:val="28"/>
          <w:szCs w:val="28"/>
        </w:rPr>
      </w:pPr>
      <w:r>
        <w:rPr>
          <w:sz w:val="28"/>
          <w:szCs w:val="28"/>
        </w:rPr>
      </w:r>
    </w:p>
    <w:p>
      <w:pPr>
        <w:pStyle w:val="Normal"/>
        <w:suppressAutoHyphens w:val="false"/>
        <w:jc w:val="both"/>
        <w:rPr>
          <w:sz w:val="28"/>
          <w:szCs w:val="28"/>
        </w:rPr>
      </w:pPr>
      <w:r>
        <w:rPr>
          <w:sz w:val="28"/>
          <w:szCs w:val="28"/>
        </w:rPr>
      </w:r>
    </w:p>
    <w:p>
      <w:pPr>
        <w:pStyle w:val="Normal"/>
        <w:suppressAutoHyphens w:val="false"/>
        <w:spacing w:before="0" w:after="0"/>
        <w:contextualSpacing/>
        <w:jc w:val="center"/>
        <w:rPr>
          <w:sz w:val="28"/>
          <w:szCs w:val="28"/>
        </w:rPr>
      </w:pPr>
      <w:r>
        <w:rPr>
          <w:b/>
          <w:sz w:val="28"/>
          <w:szCs w:val="28"/>
          <w:lang w:val="en-US"/>
        </w:rPr>
        <w:t>I</w:t>
      </w:r>
      <w:r>
        <w:rPr>
          <w:b/>
          <w:sz w:val="28"/>
          <w:szCs w:val="28"/>
        </w:rPr>
        <w:t>. Общие положения</w:t>
      </w:r>
    </w:p>
    <w:p>
      <w:pPr>
        <w:pStyle w:val="Normal"/>
        <w:suppressAutoHyphens w:val="false"/>
        <w:spacing w:before="0" w:after="0"/>
        <w:contextualSpacing/>
        <w:jc w:val="both"/>
        <w:rPr>
          <w:sz w:val="28"/>
          <w:szCs w:val="28"/>
        </w:rPr>
      </w:pPr>
      <w:r>
        <w:rPr>
          <w:sz w:val="28"/>
          <w:szCs w:val="28"/>
        </w:rPr>
      </w:r>
    </w:p>
    <w:p>
      <w:pPr>
        <w:pStyle w:val="Normal"/>
        <w:spacing w:lineRule="auto" w:line="276" w:before="0" w:after="0"/>
        <w:ind w:firstLine="709"/>
        <w:contextualSpacing/>
        <w:jc w:val="both"/>
        <w:rPr>
          <w:sz w:val="28"/>
          <w:szCs w:val="28"/>
        </w:rPr>
      </w:pPr>
      <w:r>
        <w:rPr>
          <w:sz w:val="28"/>
          <w:szCs w:val="28"/>
        </w:rPr>
        <w:t xml:space="preserve">1.1. Настоящее Положение о комиссии при Администрации городского округа муниципальное образование городской округ город Красный Луч Луганской Народной Республики по проведению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w:t>
      </w:r>
      <w:r>
        <w:rPr>
          <w:rFonts w:eastAsia="Calibri"/>
          <w:sz w:val="28"/>
          <w:szCs w:val="28"/>
        </w:rPr>
        <w:t>(далее – Положение) определяет порядок работы</w:t>
      </w:r>
      <w:r>
        <w:rPr>
          <w:sz w:val="28"/>
          <w:szCs w:val="28"/>
        </w:rPr>
        <w:t xml:space="preserve"> комиссии при Администрации городского округа муниципальное образование городской округ город Красный Луч Луганской Народной Республики по проведению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r>
        <w:rPr>
          <w:rFonts w:eastAsia="Calibri"/>
          <w:sz w:val="28"/>
          <w:szCs w:val="28"/>
        </w:rPr>
        <w:t xml:space="preserve"> (далее – Комиссия).</w:t>
      </w:r>
    </w:p>
    <w:p>
      <w:pPr>
        <w:pStyle w:val="Normal"/>
        <w:spacing w:lineRule="auto" w:line="276" w:before="0" w:after="0"/>
        <w:ind w:firstLine="709"/>
        <w:contextualSpacing/>
        <w:jc w:val="both"/>
        <w:rPr>
          <w:sz w:val="28"/>
          <w:szCs w:val="28"/>
        </w:rPr>
      </w:pPr>
      <w:r>
        <w:rPr>
          <w:sz w:val="28"/>
          <w:szCs w:val="28"/>
        </w:rPr>
        <w:t>1.2. Комиссия создается при Администрации городского округа муниципальное образование городской округ город Красный Луч Луганской Народной Республики (далее – Администрация).</w:t>
      </w:r>
    </w:p>
    <w:p>
      <w:pPr>
        <w:pStyle w:val="Normal"/>
        <w:spacing w:lineRule="auto" w:line="276" w:before="0" w:after="0"/>
        <w:ind w:firstLine="709"/>
        <w:contextualSpacing/>
        <w:jc w:val="both"/>
        <w:rPr>
          <w:bCs/>
          <w:sz w:val="28"/>
          <w:szCs w:val="28"/>
        </w:rPr>
      </w:pPr>
      <w:r>
        <w:rPr>
          <w:sz w:val="28"/>
          <w:szCs w:val="28"/>
        </w:rPr>
        <w:t>1.3 Комиссия является постоянно действующим коллегиальным органом, уполномоченным принимать решения в порядке, определенном Порядком проведения обследования жилых помещений, утраченных и (или) поврежденных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утвержденным постановлением Администрации городского округа муниципальное образование городской округ город Красный Луч Луганской Народной Республики от 21.03.2025 № П-152/25 «Об утверждении Порядка проведения обследования жилых помещений, утраченных и (или) поврежденных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(далее – Порядок).</w:t>
      </w:r>
    </w:p>
    <w:p>
      <w:pPr>
        <w:pStyle w:val="Normal"/>
        <w:spacing w:lineRule="auto" w:line="276" w:before="0" w:after="0"/>
        <w:ind w:firstLine="709"/>
        <w:contextualSpacing/>
        <w:jc w:val="both"/>
        <w:rPr>
          <w:sz w:val="28"/>
          <w:szCs w:val="28"/>
          <w:lang w:val="uk-UA"/>
        </w:rPr>
      </w:pPr>
      <w:r>
        <w:rPr>
          <w:sz w:val="28"/>
          <w:szCs w:val="28"/>
        </w:rPr>
        <w:t>1.4. В своей деятельности Комиссия руководствуется Конституцией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23.03.2024 № 366 «Об утверждении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софинансирования расходных обязательств субъектов Российской Федерации, возникающих при выполнении полномочий органов государственной власти субъектов Российской Федерации по финансовому обеспечению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отнесенных к чрезвычайным ситуациям регионального характера»</w:t>
      </w:r>
      <w:r>
        <w:rPr>
          <w:sz w:val="28"/>
          <w:szCs w:val="28"/>
          <w:lang w:val="uk-UA"/>
        </w:rPr>
        <w:t xml:space="preserve"> (далее – постановление Правительства Российской Федерации от 23.03.2024 № 366), </w:t>
      </w:r>
      <w:r>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color w:val="000000"/>
          <w:sz w:val="28"/>
          <w:szCs w:val="28"/>
          <w:lang w:val="uk-UA"/>
        </w:rPr>
        <w:t xml:space="preserve"> </w:t>
      </w:r>
      <w:r>
        <w:rPr>
          <w:sz w:val="28"/>
          <w:szCs w:val="28"/>
        </w:rPr>
        <w:t xml:space="preserve">(далее – постановление Правительства </w:t>
      </w:r>
      <w:r>
        <w:rPr>
          <w:sz w:val="28"/>
          <w:szCs w:val="28"/>
          <w:lang w:val="uk-UA"/>
        </w:rPr>
        <w:t>Российской Федерации от 28.01.2006 № 47)</w:t>
      </w:r>
      <w:r>
        <w:rPr>
          <w:sz w:val="28"/>
          <w:szCs w:val="28"/>
        </w:rPr>
        <w:t>, постановлением Правительства Луганской Народной Республики от 27.12.2024 № 323/24 «О некоторых вопросах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на территории Луганской Народной Республики, отнесенных к чрезвычайным ситуациям регионального характера» (далее – постановление Правительства Луганской Народной Республики                           от 27.12.2024 № 323/24</w:t>
      </w:r>
      <w:r>
        <w:rPr>
          <w:color w:val="000000"/>
          <w:sz w:val="28"/>
          <w:szCs w:val="28"/>
          <w:lang w:val="uk-UA"/>
        </w:rPr>
        <w:t xml:space="preserve">) </w:t>
      </w:r>
      <w:r>
        <w:rPr>
          <w:sz w:val="28"/>
          <w:szCs w:val="28"/>
        </w:rPr>
        <w:t>и иными нормативными правовыми актами Российской Федерации и Луганской Народной Республики.</w:t>
      </w:r>
    </w:p>
    <w:p>
      <w:pPr>
        <w:pStyle w:val="Normal"/>
        <w:spacing w:lineRule="auto" w:line="276" w:before="0" w:after="0"/>
        <w:ind w:firstLine="709"/>
        <w:contextualSpacing/>
        <w:jc w:val="both"/>
        <w:rPr>
          <w:sz w:val="28"/>
          <w:szCs w:val="28"/>
        </w:rPr>
      </w:pPr>
      <w:r>
        <w:rPr>
          <w:sz w:val="28"/>
          <w:szCs w:val="28"/>
        </w:rPr>
        <w:t>1.5. Комиссия осуществляет свою деятельность во взаимодействии с органами государственной власти и иными заинтересованными лицами.</w:t>
      </w:r>
    </w:p>
    <w:p>
      <w:pPr>
        <w:pStyle w:val="Normal"/>
        <w:spacing w:lineRule="auto" w:line="276" w:before="0" w:after="0"/>
        <w:contextualSpacing/>
        <w:jc w:val="both"/>
        <w:rPr>
          <w:sz w:val="28"/>
          <w:szCs w:val="28"/>
        </w:rPr>
      </w:pPr>
      <w:r>
        <w:rPr>
          <w:sz w:val="28"/>
          <w:szCs w:val="28"/>
        </w:rPr>
      </w:r>
    </w:p>
    <w:p>
      <w:pPr>
        <w:pStyle w:val="Normal"/>
        <w:spacing w:lineRule="auto" w:line="276" w:before="0" w:after="0"/>
        <w:contextualSpacing/>
        <w:jc w:val="center"/>
        <w:rPr>
          <w:b/>
          <w:bCs/>
          <w:sz w:val="28"/>
          <w:szCs w:val="28"/>
        </w:rPr>
      </w:pPr>
      <w:r>
        <w:rPr>
          <w:b/>
          <w:sz w:val="28"/>
          <w:szCs w:val="28"/>
          <w:lang w:val="en-US"/>
        </w:rPr>
        <w:t>II</w:t>
      </w:r>
      <w:r>
        <w:rPr>
          <w:b/>
          <w:sz w:val="28"/>
          <w:szCs w:val="28"/>
        </w:rPr>
        <w:t>. Задачи и функции Комиссии</w:t>
      </w:r>
    </w:p>
    <w:p>
      <w:pPr>
        <w:pStyle w:val="Normal"/>
        <w:spacing w:lineRule="auto" w:line="276" w:before="0" w:after="0"/>
        <w:contextualSpacing/>
        <w:jc w:val="both"/>
        <w:rPr>
          <w:sz w:val="28"/>
          <w:szCs w:val="28"/>
        </w:rPr>
      </w:pPr>
      <w:r>
        <w:rPr>
          <w:sz w:val="28"/>
          <w:szCs w:val="28"/>
        </w:rPr>
      </w:r>
    </w:p>
    <w:p>
      <w:pPr>
        <w:pStyle w:val="Normal"/>
        <w:spacing w:lineRule="auto" w:line="276" w:before="0" w:after="0"/>
        <w:ind w:firstLine="709"/>
        <w:contextualSpacing/>
        <w:jc w:val="both"/>
        <w:rPr>
          <w:sz w:val="28"/>
          <w:szCs w:val="28"/>
          <w:lang w:val="uk-UA"/>
        </w:rPr>
      </w:pPr>
      <w:r>
        <w:rPr>
          <w:sz w:val="28"/>
          <w:szCs w:val="28"/>
        </w:rPr>
        <w:t xml:space="preserve">2.1. Задачей Комиссии является оценка соответствия жилого помещения требованиям, </w:t>
      </w:r>
      <w:r>
        <w:rPr>
          <w:spacing w:val="-4"/>
          <w:sz w:val="28"/>
          <w:szCs w:val="28"/>
        </w:rPr>
        <w:t xml:space="preserve">установленным </w:t>
      </w:r>
      <w:r>
        <w:rPr>
          <w:sz w:val="28"/>
          <w:szCs w:val="28"/>
        </w:rPr>
        <w:t xml:space="preserve">постановлением Правительства </w:t>
      </w:r>
      <w:r>
        <w:rPr>
          <w:sz w:val="28"/>
          <w:szCs w:val="28"/>
          <w:lang w:val="uk-UA"/>
        </w:rPr>
        <w:t xml:space="preserve">Российской Федерации </w:t>
      </w:r>
      <w:r>
        <w:rPr>
          <w:color w:val="000000"/>
          <w:sz w:val="28"/>
          <w:szCs w:val="28"/>
          <w:lang w:val="uk-UA"/>
        </w:rPr>
        <w:t xml:space="preserve">от 28.01.2006 № 47, </w:t>
      </w:r>
      <w:r>
        <w:rPr>
          <w:sz w:val="28"/>
          <w:szCs w:val="28"/>
          <w:lang w:val="uk-UA"/>
        </w:rPr>
        <w:t xml:space="preserve">признания жилого помещения </w:t>
      </w:r>
      <w:r>
        <w:rPr>
          <w:spacing w:val="-2"/>
          <w:sz w:val="28"/>
          <w:szCs w:val="28"/>
        </w:rPr>
        <w:t xml:space="preserve">подлежащего капитальному ремонту или </w:t>
      </w:r>
      <w:r>
        <w:rPr>
          <w:sz w:val="28"/>
          <w:szCs w:val="28"/>
          <w:lang w:val="uk-UA"/>
        </w:rPr>
        <w:t xml:space="preserve">непригодного для проживання </w:t>
      </w:r>
      <w:r>
        <w:rPr>
          <w:sz w:val="28"/>
          <w:szCs w:val="28"/>
        </w:rPr>
        <w:t xml:space="preserve">и </w:t>
      </w:r>
      <w:r>
        <w:rPr>
          <w:sz w:val="28"/>
          <w:szCs w:val="28"/>
          <w:lang w:val="uk-UA"/>
        </w:rPr>
        <w:t>отнесение его к статусам «утраченное» или «поврежденное».</w:t>
      </w:r>
    </w:p>
    <w:p>
      <w:pPr>
        <w:pStyle w:val="Normal"/>
        <w:spacing w:lineRule="auto" w:line="276" w:before="0" w:after="0"/>
        <w:ind w:firstLine="709"/>
        <w:contextualSpacing/>
        <w:jc w:val="both"/>
        <w:rPr>
          <w:sz w:val="28"/>
          <w:szCs w:val="28"/>
        </w:rPr>
      </w:pPr>
      <w:r>
        <w:rPr>
          <w:sz w:val="28"/>
          <w:szCs w:val="28"/>
        </w:rPr>
        <w:t xml:space="preserve">2.2. Функциями Комиссии являются: </w:t>
      </w:r>
    </w:p>
    <w:p>
      <w:pPr>
        <w:pStyle w:val="Normal"/>
        <w:spacing w:lineRule="auto" w:line="276" w:before="0" w:after="0"/>
        <w:ind w:firstLine="709"/>
        <w:contextualSpacing/>
        <w:jc w:val="both"/>
        <w:rPr>
          <w:sz w:val="28"/>
          <w:szCs w:val="28"/>
          <w:lang w:val="uk-UA"/>
        </w:rPr>
      </w:pPr>
      <w:r>
        <w:rPr>
          <w:sz w:val="28"/>
          <w:szCs w:val="28"/>
        </w:rPr>
        <w:t>оценка и обследование жилого помещения в целях признания</w:t>
      </w:r>
      <w:r>
        <w:rPr>
          <w:sz w:val="28"/>
          <w:szCs w:val="28"/>
          <w:lang w:val="uk-UA"/>
        </w:rPr>
        <w:t xml:space="preserve">жилого помещения </w:t>
      </w:r>
      <w:r>
        <w:rPr>
          <w:spacing w:val="-2"/>
          <w:sz w:val="28"/>
          <w:szCs w:val="28"/>
        </w:rPr>
        <w:t xml:space="preserve">подлежащего капитальному ремонту или </w:t>
      </w:r>
      <w:r>
        <w:rPr>
          <w:sz w:val="28"/>
          <w:szCs w:val="28"/>
          <w:lang w:val="uk-UA"/>
        </w:rPr>
        <w:t>непригодного для проживания</w:t>
      </w:r>
      <w:r>
        <w:rPr>
          <w:sz w:val="28"/>
          <w:szCs w:val="28"/>
        </w:rPr>
        <w:t>;</w:t>
      </w:r>
    </w:p>
    <w:p>
      <w:pPr>
        <w:pStyle w:val="Normal"/>
        <w:spacing w:lineRule="auto" w:line="276" w:before="0" w:after="0"/>
        <w:ind w:firstLine="709"/>
        <w:contextualSpacing/>
        <w:jc w:val="both"/>
        <w:rPr>
          <w:sz w:val="28"/>
          <w:szCs w:val="28"/>
        </w:rPr>
      </w:pPr>
      <w:r>
        <w:rPr>
          <w:sz w:val="28"/>
          <w:szCs w:val="28"/>
        </w:rPr>
        <w:t xml:space="preserve">составление акта обследования жилого помещения (далее – акт обследования), заключения о признании </w:t>
      </w:r>
      <w:r>
        <w:rPr>
          <w:sz w:val="28"/>
          <w:szCs w:val="28"/>
          <w:lang w:val="uk-UA"/>
        </w:rPr>
        <w:t xml:space="preserve">жилого помещения </w:t>
      </w:r>
      <w:r>
        <w:rPr>
          <w:spacing w:val="-2"/>
          <w:sz w:val="28"/>
          <w:szCs w:val="28"/>
        </w:rPr>
        <w:t xml:space="preserve">подлежащего капитальному ремонту или </w:t>
      </w:r>
      <w:r>
        <w:rPr>
          <w:sz w:val="28"/>
          <w:szCs w:val="28"/>
          <w:lang w:val="uk-UA"/>
        </w:rPr>
        <w:t xml:space="preserve">непригодного для проживання </w:t>
      </w:r>
      <w:r>
        <w:rPr>
          <w:sz w:val="28"/>
          <w:szCs w:val="28"/>
        </w:rPr>
        <w:t>(далее – акт заключение);</w:t>
      </w:r>
    </w:p>
    <w:p>
      <w:pPr>
        <w:pStyle w:val="Normal"/>
        <w:spacing w:lineRule="auto" w:line="276" w:before="0" w:after="0"/>
        <w:ind w:firstLine="709"/>
        <w:contextualSpacing/>
        <w:jc w:val="both"/>
        <w:rPr>
          <w:sz w:val="28"/>
          <w:szCs w:val="28"/>
          <w:lang w:val="uk-UA"/>
        </w:rPr>
      </w:pPr>
      <w:r>
        <w:rPr>
          <w:sz w:val="28"/>
          <w:szCs w:val="28"/>
          <w:lang w:val="uk-UA"/>
        </w:rPr>
        <w:t>отнесение его к статусам «утраченное» или «поврежденное».</w:t>
      </w:r>
    </w:p>
    <w:p>
      <w:pPr>
        <w:pStyle w:val="Normal"/>
        <w:spacing w:lineRule="auto" w:line="276" w:before="0" w:after="0"/>
        <w:ind w:firstLine="709"/>
        <w:contextualSpacing/>
        <w:jc w:val="both"/>
        <w:rPr>
          <w:sz w:val="28"/>
          <w:szCs w:val="28"/>
        </w:rPr>
      </w:pPr>
      <w:r>
        <w:rPr>
          <w:sz w:val="28"/>
          <w:szCs w:val="28"/>
        </w:rPr>
      </w:r>
    </w:p>
    <w:p>
      <w:pPr>
        <w:pStyle w:val="Normal"/>
        <w:spacing w:lineRule="auto" w:line="276" w:before="0" w:after="0"/>
        <w:ind w:firstLine="709"/>
        <w:contextualSpacing/>
        <w:jc w:val="center"/>
        <w:rPr>
          <w:b/>
          <w:bCs/>
          <w:sz w:val="28"/>
          <w:szCs w:val="28"/>
        </w:rPr>
      </w:pPr>
      <w:r>
        <w:rPr>
          <w:b/>
          <w:sz w:val="28"/>
          <w:szCs w:val="28"/>
          <w:lang w:val="en-US"/>
        </w:rPr>
        <w:t>III</w:t>
      </w:r>
      <w:r>
        <w:rPr>
          <w:b/>
          <w:sz w:val="28"/>
          <w:szCs w:val="28"/>
        </w:rPr>
        <w:t>. Права и обязанности Комиссии</w:t>
      </w:r>
    </w:p>
    <w:p>
      <w:pPr>
        <w:pStyle w:val="Normal"/>
        <w:spacing w:lineRule="auto" w:line="276" w:before="0" w:after="0"/>
        <w:ind w:firstLine="709"/>
        <w:contextualSpacing/>
        <w:jc w:val="both"/>
        <w:rPr>
          <w:sz w:val="28"/>
          <w:szCs w:val="28"/>
        </w:rPr>
      </w:pPr>
      <w:r>
        <w:rPr>
          <w:sz w:val="28"/>
          <w:szCs w:val="28"/>
        </w:rPr>
      </w:r>
    </w:p>
    <w:p>
      <w:pPr>
        <w:pStyle w:val="ListParagraph"/>
        <w:tabs>
          <w:tab w:val="clear" w:pos="709"/>
          <w:tab w:val="left" w:pos="0" w:leader="none"/>
        </w:tabs>
        <w:ind w:firstLine="709" w:left="0"/>
        <w:jc w:val="both"/>
        <w:rPr>
          <w:rFonts w:ascii="Times New Roman" w:hAnsi="Times New Roman"/>
          <w:spacing w:val="-6"/>
          <w:sz w:val="28"/>
          <w:szCs w:val="28"/>
        </w:rPr>
      </w:pPr>
      <w:r>
        <w:rPr>
          <w:rFonts w:ascii="Times New Roman" w:hAnsi="Times New Roman"/>
          <w:sz w:val="28"/>
          <w:szCs w:val="28"/>
          <w:lang w:val="uk-UA"/>
        </w:rPr>
        <w:t xml:space="preserve">3.1. </w:t>
      </w:r>
      <w:r>
        <w:rPr>
          <w:rFonts w:ascii="Times New Roman" w:hAnsi="Times New Roman"/>
          <w:spacing w:val="-6"/>
          <w:sz w:val="28"/>
          <w:szCs w:val="28"/>
        </w:rPr>
        <w:t xml:space="preserve">Комиссия имеет право: </w:t>
      </w:r>
      <w:r>
        <w:rPr>
          <w:rFonts w:ascii="Times New Roman" w:hAnsi="Times New Roman"/>
          <w:spacing w:val="-2"/>
          <w:sz w:val="28"/>
          <w:szCs w:val="28"/>
        </w:rPr>
        <w:t xml:space="preserve">производить фотофиксацию жилых помещений, пострадавших в результате чрезвычайных ситуаций природного и техногенного характера, </w:t>
      </w:r>
      <w:r>
        <w:rPr>
          <w:rFonts w:ascii="Times New Roman" w:hAnsi="Times New Roman"/>
          <w:sz w:val="28"/>
          <w:szCs w:val="28"/>
        </w:rPr>
        <w:t>отнесенных к чрезвычайным ситуациям регионального характера</w:t>
      </w:r>
      <w:r>
        <w:rPr>
          <w:rFonts w:ascii="Times New Roman" w:hAnsi="Times New Roman"/>
          <w:spacing w:val="-2"/>
          <w:sz w:val="28"/>
          <w:szCs w:val="28"/>
        </w:rPr>
        <w:t>.</w:t>
      </w:r>
    </w:p>
    <w:p>
      <w:pPr>
        <w:pStyle w:val="ListParagraph"/>
        <w:tabs>
          <w:tab w:val="clear" w:pos="709"/>
          <w:tab w:val="left" w:pos="1390" w:leader="none"/>
          <w:tab w:val="left" w:pos="9498" w:leader="none"/>
        </w:tabs>
        <w:ind w:firstLine="709" w:left="0" w:right="-1"/>
        <w:jc w:val="both"/>
        <w:rPr>
          <w:rFonts w:ascii="Times New Roman" w:hAnsi="Times New Roman"/>
          <w:sz w:val="28"/>
          <w:szCs w:val="28"/>
        </w:rPr>
      </w:pPr>
      <w:r>
        <w:rPr>
          <w:rFonts w:ascii="Times New Roman" w:hAnsi="Times New Roman"/>
          <w:spacing w:val="-6"/>
          <w:sz w:val="28"/>
          <w:szCs w:val="28"/>
        </w:rPr>
        <w:t xml:space="preserve">3.2. Комиссия </w:t>
      </w:r>
      <w:r>
        <w:rPr>
          <w:rFonts w:ascii="Times New Roman" w:hAnsi="Times New Roman"/>
          <w:spacing w:val="-2"/>
          <w:sz w:val="28"/>
          <w:szCs w:val="28"/>
        </w:rPr>
        <w:t xml:space="preserve">обязана: осуществлять реализацию возложенных на нее функций в соответствии с законодательством; </w:t>
      </w:r>
      <w:r>
        <w:rPr>
          <w:rFonts w:ascii="Times New Roman" w:hAnsi="Times New Roman"/>
          <w:spacing w:val="-8"/>
          <w:sz w:val="28"/>
          <w:szCs w:val="28"/>
        </w:rPr>
        <w:t>принимать обоснованные и объективные решения.</w:t>
      </w:r>
    </w:p>
    <w:p>
      <w:pPr>
        <w:pStyle w:val="Normal"/>
        <w:spacing w:lineRule="auto" w:line="276" w:before="0" w:after="0"/>
        <w:ind w:firstLine="709"/>
        <w:contextualSpacing/>
        <w:jc w:val="both"/>
        <w:rPr>
          <w:sz w:val="28"/>
          <w:szCs w:val="28"/>
        </w:rPr>
      </w:pPr>
      <w:r>
        <w:rPr>
          <w:sz w:val="28"/>
          <w:szCs w:val="28"/>
        </w:rPr>
      </w:r>
    </w:p>
    <w:p>
      <w:pPr>
        <w:pStyle w:val="Normal"/>
        <w:spacing w:lineRule="auto" w:line="276" w:before="0" w:after="0"/>
        <w:ind w:firstLine="709"/>
        <w:contextualSpacing/>
        <w:jc w:val="center"/>
        <w:rPr>
          <w:b/>
          <w:bCs/>
          <w:sz w:val="28"/>
          <w:szCs w:val="28"/>
        </w:rPr>
      </w:pPr>
      <w:r>
        <w:rPr>
          <w:b/>
          <w:sz w:val="28"/>
          <w:szCs w:val="28"/>
          <w:lang w:val="en-US"/>
        </w:rPr>
        <w:t>IV</w:t>
      </w:r>
      <w:r>
        <w:rPr>
          <w:b/>
          <w:sz w:val="28"/>
          <w:szCs w:val="28"/>
        </w:rPr>
        <w:t>. Порядок создания Комиссии</w:t>
      </w:r>
    </w:p>
    <w:p>
      <w:pPr>
        <w:pStyle w:val="Normal"/>
        <w:spacing w:lineRule="auto" w:line="276" w:before="0" w:after="0"/>
        <w:ind w:firstLine="709"/>
        <w:contextualSpacing/>
        <w:jc w:val="both"/>
        <w:rPr>
          <w:sz w:val="28"/>
          <w:szCs w:val="28"/>
        </w:rPr>
      </w:pPr>
      <w:r>
        <w:rPr>
          <w:sz w:val="28"/>
          <w:szCs w:val="28"/>
        </w:rPr>
      </w:r>
    </w:p>
    <w:p>
      <w:pPr>
        <w:pStyle w:val="Normal"/>
        <w:spacing w:lineRule="auto" w:line="276" w:before="0" w:after="0"/>
        <w:ind w:firstLine="709"/>
        <w:contextualSpacing/>
        <w:jc w:val="both"/>
        <w:rPr>
          <w:spacing w:val="-2"/>
          <w:sz w:val="28"/>
          <w:szCs w:val="28"/>
        </w:rPr>
      </w:pPr>
      <w:r>
        <w:rPr>
          <w:spacing w:val="-2"/>
          <w:sz w:val="28"/>
          <w:szCs w:val="28"/>
        </w:rPr>
        <w:t>4.1. Комиссия создается постановлением Администрации. Состав Комиссии утверждается постановлением Администрации.</w:t>
      </w:r>
    </w:p>
    <w:p>
      <w:pPr>
        <w:pStyle w:val="Normal"/>
        <w:spacing w:lineRule="auto" w:line="276" w:before="0" w:after="0"/>
        <w:ind w:firstLine="709"/>
        <w:contextualSpacing/>
        <w:jc w:val="both"/>
        <w:rPr>
          <w:spacing w:val="-2"/>
          <w:sz w:val="28"/>
          <w:szCs w:val="28"/>
        </w:rPr>
      </w:pPr>
      <w:r>
        <w:rPr>
          <w:spacing w:val="-2"/>
          <w:sz w:val="28"/>
          <w:szCs w:val="28"/>
        </w:rPr>
        <w:t>4.2. В состав Комиссии включаются представители Администрации.</w:t>
      </w:r>
    </w:p>
    <w:p>
      <w:pPr>
        <w:pStyle w:val="Normal"/>
        <w:spacing w:lineRule="auto" w:line="276" w:before="0" w:after="0"/>
        <w:ind w:firstLine="709"/>
        <w:contextualSpacing/>
        <w:jc w:val="both"/>
        <w:rPr>
          <w:sz w:val="28"/>
          <w:szCs w:val="28"/>
        </w:rPr>
      </w:pPr>
      <w:r>
        <w:rPr>
          <w:sz w:val="28"/>
          <w:szCs w:val="28"/>
        </w:rPr>
        <w:t>К работе Комиссии могут привлекаться также представители органов, уполномоченных н</w:t>
      </w:r>
      <w:r>
        <w:rPr>
          <w:spacing w:val="-6"/>
          <w:sz w:val="28"/>
          <w:szCs w:val="28"/>
        </w:rPr>
        <w:t xml:space="preserve">а </w:t>
      </w:r>
      <w:r>
        <w:rPr>
          <w:spacing w:val="-2"/>
          <w:sz w:val="28"/>
          <w:szCs w:val="28"/>
        </w:rPr>
        <w:t xml:space="preserve">проведение муниципального жилищного контроля, </w:t>
      </w:r>
      <w:r>
        <w:rPr>
          <w:sz w:val="28"/>
          <w:szCs w:val="28"/>
        </w:rPr>
        <w:t>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pPr>
        <w:pStyle w:val="Normal"/>
        <w:spacing w:lineRule="auto" w:line="276" w:before="0" w:after="0"/>
        <w:ind w:firstLine="709"/>
        <w:contextualSpacing/>
        <w:jc w:val="both"/>
        <w:rPr>
          <w:sz w:val="28"/>
          <w:szCs w:val="28"/>
        </w:rPr>
      </w:pPr>
      <w:r>
        <w:rPr>
          <w:sz w:val="28"/>
          <w:szCs w:val="28"/>
        </w:rPr>
        <w:t>Собственник жилого помещения (уполномоченное им лицо), получившего повреждения в результате чрезвычайной ситуации природного и техногенного характера, привлекается к работе в Комиссии при обследовании жилого помещения.</w:t>
      </w:r>
    </w:p>
    <w:p>
      <w:pPr>
        <w:pStyle w:val="Normal"/>
        <w:spacing w:lineRule="auto" w:line="276" w:before="0" w:after="0"/>
        <w:ind w:firstLine="709"/>
        <w:contextualSpacing/>
        <w:jc w:val="both"/>
        <w:rPr>
          <w:sz w:val="28"/>
          <w:szCs w:val="28"/>
        </w:rPr>
      </w:pPr>
      <w:r>
        <w:rPr>
          <w:sz w:val="28"/>
          <w:szCs w:val="28"/>
        </w:rPr>
        <w:t xml:space="preserve">4.3. Деятельностью Комиссии руководит председатель </w:t>
      </w:r>
      <w:r>
        <w:rPr>
          <w:spacing w:val="-2"/>
          <w:sz w:val="28"/>
          <w:szCs w:val="28"/>
        </w:rPr>
        <w:t xml:space="preserve">Комиссии, который </w:t>
      </w:r>
      <w:r>
        <w:rPr>
          <w:sz w:val="28"/>
          <w:szCs w:val="28"/>
        </w:rPr>
        <w:t>организует работу Комиссии;</w:t>
      </w:r>
    </w:p>
    <w:p>
      <w:pPr>
        <w:pStyle w:val="Normal"/>
        <w:spacing w:lineRule="auto" w:line="276" w:before="0" w:after="0"/>
        <w:ind w:firstLine="709"/>
        <w:contextualSpacing/>
        <w:jc w:val="both"/>
        <w:rPr>
          <w:sz w:val="28"/>
          <w:szCs w:val="28"/>
        </w:rPr>
      </w:pPr>
      <w:r>
        <w:rPr>
          <w:sz w:val="28"/>
          <w:szCs w:val="28"/>
        </w:rPr>
        <w:t>В случае отсутствия председателя Комиссии деятельностью Комиссии руководит заместитель председателя Комиссии.</w:t>
      </w:r>
    </w:p>
    <w:p>
      <w:pPr>
        <w:pStyle w:val="Normal"/>
        <w:spacing w:lineRule="auto" w:line="276" w:before="0" w:after="0"/>
        <w:ind w:firstLine="709"/>
        <w:contextualSpacing/>
        <w:jc w:val="both"/>
        <w:rPr>
          <w:sz w:val="28"/>
          <w:szCs w:val="28"/>
        </w:rPr>
      </w:pPr>
      <w:r>
        <w:rPr>
          <w:spacing w:val="-2"/>
          <w:sz w:val="28"/>
          <w:szCs w:val="28"/>
        </w:rPr>
        <w:t>4.4. Секретарь Комиссии:</w:t>
      </w:r>
    </w:p>
    <w:p>
      <w:pPr>
        <w:pStyle w:val="Normal"/>
        <w:spacing w:lineRule="auto" w:line="276" w:before="0" w:after="0"/>
        <w:ind w:firstLine="709"/>
        <w:contextualSpacing/>
        <w:jc w:val="both"/>
        <w:rPr>
          <w:sz w:val="28"/>
          <w:szCs w:val="28"/>
        </w:rPr>
      </w:pPr>
      <w:r>
        <w:rPr>
          <w:sz w:val="28"/>
          <w:szCs w:val="28"/>
        </w:rPr>
        <w:t>информирует членов Комиссии о дате, времени обследования;</w:t>
      </w:r>
    </w:p>
    <w:p>
      <w:pPr>
        <w:pStyle w:val="Normal"/>
        <w:spacing w:lineRule="auto" w:line="276" w:before="0" w:after="0"/>
        <w:ind w:firstLine="709"/>
        <w:contextualSpacing/>
        <w:jc w:val="both"/>
        <w:rPr>
          <w:sz w:val="28"/>
          <w:szCs w:val="28"/>
        </w:rPr>
      </w:pPr>
      <w:r>
        <w:rPr>
          <w:sz w:val="28"/>
          <w:szCs w:val="28"/>
        </w:rPr>
        <w:t xml:space="preserve">оформляет акт обследования </w:t>
      </w:r>
      <w:r>
        <w:rPr>
          <w:spacing w:val="7"/>
          <w:sz w:val="28"/>
          <w:szCs w:val="28"/>
        </w:rPr>
        <w:t xml:space="preserve">и заключение </w:t>
      </w:r>
      <w:r>
        <w:rPr>
          <w:sz w:val="28"/>
          <w:szCs w:val="28"/>
        </w:rPr>
        <w:t>Комиссии.</w:t>
      </w:r>
    </w:p>
    <w:p>
      <w:pPr>
        <w:pStyle w:val="Normal"/>
        <w:spacing w:lineRule="auto" w:line="276" w:before="0" w:after="0"/>
        <w:ind w:firstLine="709"/>
        <w:contextualSpacing/>
        <w:jc w:val="both"/>
        <w:rPr>
          <w:sz w:val="28"/>
          <w:szCs w:val="28"/>
        </w:rPr>
      </w:pPr>
      <w:r>
        <w:rPr>
          <w:sz w:val="28"/>
          <w:szCs w:val="28"/>
        </w:rPr>
        <w:t>4.5. Члены Комиссии участвуют в обследованиях жилых помещений Комиссии лично без права передачи своих полномочий другим лицам.</w:t>
      </w:r>
    </w:p>
    <w:p>
      <w:pPr>
        <w:pStyle w:val="Normal"/>
        <w:spacing w:lineRule="auto" w:line="276" w:before="0" w:after="0"/>
        <w:ind w:firstLine="709"/>
        <w:contextualSpacing/>
        <w:jc w:val="both"/>
        <w:rPr>
          <w:bCs/>
          <w:spacing w:val="-2"/>
          <w:sz w:val="28"/>
          <w:szCs w:val="28"/>
        </w:rPr>
      </w:pPr>
      <w:r>
        <w:rPr>
          <w:bCs/>
          <w:spacing w:val="-2"/>
          <w:sz w:val="28"/>
          <w:szCs w:val="28"/>
        </w:rPr>
      </w:r>
    </w:p>
    <w:p>
      <w:pPr>
        <w:pStyle w:val="Normal"/>
        <w:spacing w:lineRule="auto" w:line="276" w:before="0" w:after="0"/>
        <w:ind w:firstLine="709"/>
        <w:contextualSpacing/>
        <w:jc w:val="center"/>
        <w:rPr>
          <w:b/>
          <w:spacing w:val="-2"/>
          <w:sz w:val="28"/>
          <w:szCs w:val="28"/>
        </w:rPr>
      </w:pPr>
      <w:r>
        <w:rPr>
          <w:b/>
          <w:spacing w:val="-2"/>
          <w:sz w:val="28"/>
          <w:szCs w:val="28"/>
          <w:lang w:val="en-US"/>
        </w:rPr>
        <w:t>V</w:t>
      </w:r>
      <w:r>
        <w:rPr>
          <w:b/>
          <w:spacing w:val="-2"/>
          <w:sz w:val="28"/>
          <w:szCs w:val="28"/>
        </w:rPr>
        <w:t>. Порядок работы Комиссии</w:t>
      </w:r>
    </w:p>
    <w:p>
      <w:pPr>
        <w:pStyle w:val="Normal"/>
        <w:spacing w:lineRule="auto" w:line="276" w:before="0" w:after="0"/>
        <w:ind w:firstLine="709"/>
        <w:contextualSpacing/>
        <w:jc w:val="both"/>
        <w:rPr>
          <w:bCs/>
          <w:sz w:val="28"/>
          <w:szCs w:val="28"/>
        </w:rPr>
      </w:pPr>
      <w:r>
        <w:rPr>
          <w:bCs/>
          <w:sz w:val="28"/>
          <w:szCs w:val="28"/>
        </w:rPr>
      </w:r>
    </w:p>
    <w:p>
      <w:pPr>
        <w:pStyle w:val="ListParagraph"/>
        <w:tabs>
          <w:tab w:val="clear" w:pos="709"/>
          <w:tab w:val="left" w:pos="0" w:leader="none"/>
        </w:tabs>
        <w:ind w:firstLine="709" w:left="0"/>
        <w:jc w:val="both"/>
        <w:rPr>
          <w:rFonts w:ascii="Times New Roman" w:hAnsi="Times New Roman"/>
          <w:spacing w:val="-5"/>
          <w:sz w:val="28"/>
          <w:szCs w:val="28"/>
        </w:rPr>
      </w:pPr>
      <w:r>
        <w:rPr>
          <w:rFonts w:ascii="Times New Roman" w:hAnsi="Times New Roman"/>
          <w:spacing w:val="-2"/>
          <w:sz w:val="28"/>
          <w:szCs w:val="28"/>
        </w:rPr>
        <w:t>5.1. Заседания Комиссии проводятся по мере необходимости.</w:t>
      </w:r>
    </w:p>
    <w:p>
      <w:pPr>
        <w:pStyle w:val="Normal"/>
        <w:tabs>
          <w:tab w:val="clear" w:pos="709"/>
          <w:tab w:val="left" w:pos="0" w:leader="none"/>
        </w:tabs>
        <w:spacing w:lineRule="auto" w:line="276" w:before="0" w:after="0"/>
        <w:ind w:firstLine="709"/>
        <w:contextualSpacing/>
        <w:jc w:val="both"/>
        <w:rPr>
          <w:sz w:val="28"/>
          <w:szCs w:val="28"/>
        </w:rPr>
      </w:pPr>
      <w:r>
        <w:rPr>
          <w:spacing w:val="-2"/>
          <w:sz w:val="28"/>
          <w:szCs w:val="28"/>
        </w:rPr>
        <w:t xml:space="preserve">5.2. </w:t>
      </w:r>
      <w:r>
        <w:rPr>
          <w:sz w:val="28"/>
          <w:szCs w:val="28"/>
        </w:rPr>
        <w:t>Заседание Комиссии считается правомочным, если на нем присутствуют не менее половины общего числа членов Комиссии.</w:t>
      </w:r>
    </w:p>
    <w:p>
      <w:pPr>
        <w:pStyle w:val="Normal"/>
        <w:tabs>
          <w:tab w:val="clear" w:pos="709"/>
          <w:tab w:val="left" w:pos="0" w:leader="none"/>
        </w:tabs>
        <w:spacing w:lineRule="auto" w:line="276" w:before="0" w:after="0"/>
        <w:ind w:firstLine="709"/>
        <w:contextualSpacing/>
        <w:jc w:val="both"/>
        <w:rPr>
          <w:sz w:val="28"/>
          <w:szCs w:val="28"/>
        </w:rPr>
      </w:pPr>
      <w:r>
        <w:rPr>
          <w:sz w:val="28"/>
          <w:szCs w:val="28"/>
        </w:rPr>
        <w:t>5.3. Решения Комиссии принимаются на заседаниях открытым голосованием большинством голосов присутствующих членов Комиссии. В случае равенства голосов, решающим является голос председателя Комиссии.</w:t>
      </w:r>
    </w:p>
    <w:p>
      <w:pPr>
        <w:pStyle w:val="Normal"/>
        <w:tabs>
          <w:tab w:val="clear" w:pos="709"/>
          <w:tab w:val="left" w:pos="0" w:leader="none"/>
        </w:tabs>
        <w:spacing w:lineRule="auto" w:line="276" w:before="0" w:after="0"/>
        <w:ind w:firstLine="709"/>
        <w:contextualSpacing/>
        <w:jc w:val="both"/>
        <w:rPr>
          <w:spacing w:val="-2"/>
          <w:sz w:val="28"/>
          <w:szCs w:val="28"/>
        </w:rPr>
      </w:pPr>
      <w:r>
        <w:rPr>
          <w:sz w:val="28"/>
          <w:szCs w:val="28"/>
        </w:rPr>
        <w:t xml:space="preserve">5.4. Комиссия на основании заявления на получение мер социальной поддержки, в соответствии с приложением № 1 к </w:t>
      </w:r>
      <w:r>
        <w:rPr>
          <w:color w:val="000000"/>
          <w:sz w:val="28"/>
          <w:szCs w:val="28"/>
        </w:rPr>
        <w:t xml:space="preserve">Порядку предоставления мер социальной поддержки граждан, жилые помещения которых утрачены и (или) повреждены в результате </w:t>
      </w:r>
      <w:r>
        <w:rPr>
          <w:sz w:val="28"/>
          <w:szCs w:val="28"/>
        </w:rPr>
        <w:t>чрезвычайных ситуаций природного и техногенного характера на территории Луганской Народной Республики, отнесенных к чрезвычайным ситуациям регионального характера (далее – Порядок)</w:t>
      </w:r>
      <w:r>
        <w:rPr>
          <w:color w:val="000000"/>
          <w:sz w:val="28"/>
          <w:szCs w:val="28"/>
        </w:rPr>
        <w:t xml:space="preserve">, утвержденному </w:t>
      </w:r>
      <w:r>
        <w:rPr>
          <w:sz w:val="28"/>
          <w:szCs w:val="28"/>
        </w:rPr>
        <w:t>постановлением Правительства Луганской Народной Республики от 27.12.2024 № 323/24 и документов</w:t>
      </w:r>
      <w:r>
        <w:rPr>
          <w:color w:val="000000"/>
          <w:sz w:val="28"/>
          <w:szCs w:val="28"/>
        </w:rPr>
        <w:t>, указанных в пункте 13 Порядка</w:t>
      </w:r>
      <w:r>
        <w:rPr>
          <w:sz w:val="28"/>
          <w:szCs w:val="28"/>
        </w:rPr>
        <w:t xml:space="preserve">, предоставленных гражданином в Администрацию (далее – заявитель) </w:t>
      </w:r>
      <w:bookmarkStart w:id="0" w:name="_Hlk192092877"/>
      <w:r>
        <w:rPr>
          <w:sz w:val="28"/>
          <w:szCs w:val="28"/>
        </w:rPr>
        <w:t xml:space="preserve">проводит оценку </w:t>
      </w:r>
      <w:r>
        <w:rPr>
          <w:spacing w:val="-4"/>
          <w:sz w:val="28"/>
          <w:szCs w:val="28"/>
        </w:rPr>
        <w:t xml:space="preserve">соответствия </w:t>
      </w:r>
      <w:r>
        <w:rPr>
          <w:spacing w:val="-15"/>
          <w:sz w:val="28"/>
          <w:szCs w:val="28"/>
        </w:rPr>
        <w:t xml:space="preserve">жилого </w:t>
      </w:r>
      <w:r>
        <w:rPr>
          <w:spacing w:val="-4"/>
          <w:sz w:val="28"/>
          <w:szCs w:val="28"/>
        </w:rPr>
        <w:t xml:space="preserve">помещения требованиям, установленным </w:t>
      </w:r>
      <w:r>
        <w:rPr>
          <w:sz w:val="28"/>
          <w:szCs w:val="28"/>
        </w:rPr>
        <w:t xml:space="preserve">постановлением Правительства </w:t>
      </w:r>
      <w:r>
        <w:rPr>
          <w:sz w:val="28"/>
          <w:szCs w:val="28"/>
          <w:lang w:val="uk-UA"/>
        </w:rPr>
        <w:t xml:space="preserve">Российской Федерации </w:t>
      </w:r>
      <w:r>
        <w:rPr>
          <w:color w:val="000000"/>
          <w:sz w:val="28"/>
          <w:szCs w:val="28"/>
          <w:lang w:val="uk-UA"/>
        </w:rPr>
        <w:t>от 28.01.2006 № 47</w:t>
      </w:r>
      <w:bookmarkEnd w:id="0"/>
      <w:r>
        <w:rPr>
          <w:color w:val="000000"/>
          <w:sz w:val="28"/>
          <w:szCs w:val="28"/>
          <w:lang w:val="uk-UA"/>
        </w:rPr>
        <w:t xml:space="preserve">, составляет </w:t>
      </w:r>
      <w:r>
        <w:rPr>
          <w:sz w:val="28"/>
          <w:szCs w:val="28"/>
        </w:rPr>
        <w:t xml:space="preserve">акт обследования, заключение </w:t>
      </w:r>
      <w:r>
        <w:rPr>
          <w:spacing w:val="-4"/>
          <w:sz w:val="28"/>
          <w:szCs w:val="28"/>
        </w:rPr>
        <w:t xml:space="preserve">и </w:t>
      </w:r>
      <w:r>
        <w:rPr>
          <w:sz w:val="28"/>
          <w:szCs w:val="28"/>
        </w:rPr>
        <w:t xml:space="preserve">принимает решение в порядке, предусмотренном пунктом 5.6. настоящего </w:t>
      </w:r>
      <w:r>
        <w:rPr>
          <w:spacing w:val="-2"/>
          <w:sz w:val="28"/>
          <w:szCs w:val="28"/>
        </w:rPr>
        <w:t>Положения.</w:t>
      </w:r>
    </w:p>
    <w:p>
      <w:pPr>
        <w:pStyle w:val="Normal"/>
        <w:spacing w:lineRule="auto" w:line="276" w:before="0" w:after="0"/>
        <w:ind w:firstLine="709"/>
        <w:contextualSpacing/>
        <w:jc w:val="both"/>
        <w:rPr>
          <w:bCs/>
          <w:sz w:val="28"/>
          <w:szCs w:val="28"/>
        </w:rPr>
      </w:pPr>
      <w:r>
        <w:rPr>
          <w:spacing w:val="-2"/>
          <w:sz w:val="28"/>
          <w:szCs w:val="28"/>
        </w:rPr>
        <w:t xml:space="preserve">5.5. </w:t>
      </w:r>
      <w:r>
        <w:rPr>
          <w:color w:val="000000"/>
          <w:sz w:val="28"/>
          <w:szCs w:val="28"/>
          <w:lang w:val="uk-UA"/>
        </w:rPr>
        <w:t xml:space="preserve">Акт обследования составляется </w:t>
      </w:r>
      <w:r>
        <w:rPr>
          <w:sz w:val="28"/>
          <w:szCs w:val="28"/>
          <w:lang w:val="uk-UA"/>
        </w:rPr>
        <w:t>в соответствии с приложением № 1 </w:t>
      </w:r>
      <w:r>
        <w:rPr>
          <w:color w:val="000000"/>
          <w:sz w:val="28"/>
          <w:szCs w:val="28"/>
          <w:lang w:val="uk-UA"/>
        </w:rPr>
        <w:t xml:space="preserve">к </w:t>
      </w:r>
      <w:r>
        <w:rPr>
          <w:sz w:val="28"/>
          <w:szCs w:val="28"/>
        </w:rPr>
        <w:t>Порядку проведения обследования жилых помещений, утраченных и (или) поврежденных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 утвержденному постановлением Администрации городского округа муниципальное образование городской округ город Красный Луч Луганской Народной Республики от 21.03.2025 № П-152/25</w:t>
      </w:r>
      <w:r>
        <w:rPr>
          <w:color w:val="000000"/>
          <w:sz w:val="28"/>
          <w:szCs w:val="28"/>
          <w:lang w:val="uk-UA"/>
        </w:rPr>
        <w:t xml:space="preserve"> (далее – Порядок) в 3 экземплярах.</w:t>
      </w:r>
    </w:p>
    <w:p>
      <w:pPr>
        <w:pStyle w:val="Normal"/>
        <w:tabs>
          <w:tab w:val="clear" w:pos="709"/>
          <w:tab w:val="left" w:pos="0" w:leader="none"/>
        </w:tabs>
        <w:spacing w:lineRule="auto" w:line="276" w:before="0" w:after="0"/>
        <w:ind w:firstLine="709"/>
        <w:contextualSpacing/>
        <w:jc w:val="both"/>
        <w:rPr>
          <w:color w:val="000000"/>
          <w:sz w:val="28"/>
          <w:szCs w:val="28"/>
          <w:lang w:val="uk-UA"/>
        </w:rPr>
      </w:pPr>
      <w:r>
        <w:rPr>
          <w:color w:val="000000"/>
          <w:sz w:val="28"/>
          <w:szCs w:val="28"/>
          <w:lang w:val="uk-UA"/>
        </w:rPr>
        <w:t>Участие в обследовании жилого помещения лиц, указанных в пункте 4.2 раздела 4 настоящего Положения, является обязательным.</w:t>
      </w:r>
    </w:p>
    <w:p>
      <w:pPr>
        <w:pStyle w:val="Normal"/>
        <w:tabs>
          <w:tab w:val="clear" w:pos="709"/>
          <w:tab w:val="left" w:pos="0" w:leader="none"/>
        </w:tabs>
        <w:spacing w:lineRule="auto" w:line="276" w:before="0" w:after="0"/>
        <w:ind w:firstLine="709"/>
        <w:contextualSpacing/>
        <w:jc w:val="both"/>
        <w:rPr>
          <w:spacing w:val="-2"/>
          <w:sz w:val="28"/>
          <w:szCs w:val="28"/>
        </w:rPr>
      </w:pPr>
      <w:r>
        <w:rPr>
          <w:spacing w:val="-2"/>
          <w:sz w:val="28"/>
          <w:szCs w:val="28"/>
        </w:rPr>
        <w:t>5.6. По результатам обследования Комиссия принимает одно из следующих решений об оценке соответствия жилых помещений установленным требованиям:</w:t>
      </w:r>
    </w:p>
    <w:p>
      <w:pPr>
        <w:pStyle w:val="Normal"/>
        <w:tabs>
          <w:tab w:val="clear" w:pos="709"/>
          <w:tab w:val="left" w:pos="0" w:leader="none"/>
        </w:tabs>
        <w:spacing w:lineRule="auto" w:line="276" w:before="0" w:after="0"/>
        <w:ind w:firstLine="709"/>
        <w:contextualSpacing/>
        <w:jc w:val="both"/>
        <w:rPr>
          <w:spacing w:val="-2"/>
          <w:sz w:val="28"/>
          <w:szCs w:val="28"/>
        </w:rPr>
      </w:pPr>
      <w:r>
        <w:rPr>
          <w:spacing w:val="-2"/>
          <w:sz w:val="28"/>
          <w:szCs w:val="28"/>
        </w:rPr>
        <w:t>о выявлении оснований для признания помещения подлежащим капитальному ремонту, реконструкции с целью приведения утраченных в процессе эксплуатации характеристик жилого помещения в соответствие с установленными требованиями (поврежденное жилое помещение);</w:t>
      </w:r>
    </w:p>
    <w:p>
      <w:pPr>
        <w:pStyle w:val="Normal"/>
        <w:tabs>
          <w:tab w:val="clear" w:pos="709"/>
          <w:tab w:val="left" w:pos="0" w:leader="none"/>
        </w:tabs>
        <w:spacing w:lineRule="auto" w:line="276" w:before="0" w:after="0"/>
        <w:ind w:firstLine="709"/>
        <w:contextualSpacing/>
        <w:jc w:val="both"/>
        <w:rPr>
          <w:spacing w:val="-2"/>
          <w:sz w:val="28"/>
          <w:szCs w:val="28"/>
        </w:rPr>
      </w:pPr>
      <w:r>
        <w:rPr>
          <w:spacing w:val="-2"/>
          <w:sz w:val="28"/>
          <w:szCs w:val="28"/>
        </w:rPr>
        <w:t>о выявлении оснований для признания помещения непригодным для проживания (утраченное жилое помещение).</w:t>
      </w:r>
    </w:p>
    <w:p>
      <w:pPr>
        <w:pStyle w:val="Normal"/>
        <w:tabs>
          <w:tab w:val="clear" w:pos="709"/>
          <w:tab w:val="left" w:pos="0" w:leader="none"/>
        </w:tabs>
        <w:spacing w:lineRule="auto" w:line="276" w:before="0" w:after="0"/>
        <w:ind w:firstLine="709"/>
        <w:contextualSpacing/>
        <w:jc w:val="both"/>
        <w:rPr>
          <w:color w:val="000000"/>
          <w:sz w:val="28"/>
          <w:szCs w:val="28"/>
          <w:lang w:val="uk-UA"/>
        </w:rPr>
      </w:pPr>
      <w:r>
        <w:rPr>
          <w:spacing w:val="-2"/>
          <w:sz w:val="28"/>
          <w:szCs w:val="28"/>
        </w:rPr>
        <w:t xml:space="preserve">Решение оформляется в виде заключения </w:t>
      </w:r>
      <w:r>
        <w:rPr>
          <w:sz w:val="28"/>
          <w:szCs w:val="28"/>
          <w:lang w:val="uk-UA"/>
        </w:rPr>
        <w:t xml:space="preserve">в соответствии с приложением № 2 </w:t>
      </w:r>
      <w:r>
        <w:rPr>
          <w:color w:val="000000"/>
          <w:sz w:val="28"/>
          <w:szCs w:val="28"/>
          <w:lang w:val="uk-UA"/>
        </w:rPr>
        <w:t>к Порядку в 3 экземплярах, с указанием соответствующих оснований принятия решения.</w:t>
      </w:r>
    </w:p>
    <w:p>
      <w:pPr>
        <w:pStyle w:val="Normal"/>
        <w:tabs>
          <w:tab w:val="clear" w:pos="709"/>
          <w:tab w:val="left" w:pos="0" w:leader="none"/>
        </w:tabs>
        <w:spacing w:lineRule="auto" w:line="276" w:before="0" w:after="0"/>
        <w:ind w:firstLine="709"/>
        <w:contextualSpacing/>
        <w:jc w:val="both"/>
        <w:rPr>
          <w:color w:val="000000"/>
          <w:sz w:val="28"/>
          <w:szCs w:val="28"/>
          <w:lang w:val="uk-UA"/>
        </w:rPr>
      </w:pPr>
      <w:r>
        <w:rPr>
          <w:color w:val="000000"/>
          <w:sz w:val="28"/>
          <w:szCs w:val="28"/>
          <w:lang w:val="uk-UA"/>
        </w:rPr>
        <w:t xml:space="preserve">5.7. </w:t>
      </w:r>
      <w:r>
        <w:rPr>
          <w:spacing w:val="-2"/>
          <w:sz w:val="28"/>
          <w:szCs w:val="28"/>
        </w:rPr>
        <w:t xml:space="preserve">На основании заключения Комиссия принимает решение по </w:t>
      </w:r>
      <w:r>
        <w:rPr>
          <w:sz w:val="28"/>
          <w:szCs w:val="28"/>
          <w:lang w:val="uk-UA"/>
        </w:rPr>
        <w:t>отнесению жилого помещения к статусам «утраченное» или «поврежденное» в соответствии с пунктом 2 постановления Правительства Российской Федерации от 23.03.2024 № 366.</w:t>
      </w:r>
    </w:p>
    <w:p>
      <w:pPr>
        <w:sectPr>
          <w:headerReference w:type="default" r:id="rId4"/>
          <w:headerReference w:type="first" r:id="rId5"/>
          <w:type w:val="nextPage"/>
          <w:pgSz w:w="11906" w:h="16838"/>
          <w:pgMar w:left="1134" w:right="566" w:gutter="0" w:header="709" w:top="766" w:footer="0" w:bottom="851"/>
          <w:pgNumType w:start="1" w:fmt="decimal"/>
          <w:formProt w:val="false"/>
          <w:titlePg/>
          <w:textDirection w:val="lrTb"/>
          <w:docGrid w:type="default" w:linePitch="360" w:charSpace="8192"/>
        </w:sectPr>
        <w:pStyle w:val="Normal"/>
        <w:spacing w:lineRule="auto" w:line="276" w:before="0" w:after="0"/>
        <w:ind w:firstLine="709"/>
        <w:contextualSpacing/>
        <w:jc w:val="both"/>
        <w:rPr>
          <w:sz w:val="28"/>
          <w:szCs w:val="28"/>
        </w:rPr>
      </w:pPr>
      <w:r>
        <w:rPr>
          <w:sz w:val="28"/>
          <w:szCs w:val="28"/>
        </w:rPr>
        <w:t>5.</w:t>
      </w:r>
      <w:r>
        <w:rPr>
          <w:sz w:val="28"/>
          <w:szCs w:val="28"/>
          <w:lang w:val="uk-UA"/>
        </w:rPr>
        <w:t>8</w:t>
      </w:r>
      <w:r>
        <w:rPr>
          <w:sz w:val="28"/>
          <w:szCs w:val="28"/>
        </w:rPr>
        <w:t>. Решения Комиссии могут быть обжалованы в порядке, установленном действующим законодательством.</w:t>
      </w:r>
    </w:p>
    <w:p>
      <w:pPr>
        <w:pStyle w:val="Normal"/>
        <w:ind w:firstLine="709" w:left="4254"/>
        <w:jc w:val="both"/>
        <w:rPr>
          <w:sz w:val="28"/>
          <w:szCs w:val="28"/>
        </w:rPr>
      </w:pPr>
      <w:r>
        <w:rPr>
          <w:sz w:val="28"/>
          <w:szCs w:val="28"/>
        </w:rPr>
        <w:t>Приложение № 2</w:t>
      </w:r>
    </w:p>
    <w:p>
      <w:pPr>
        <w:pStyle w:val="Normal"/>
        <w:ind w:firstLine="709" w:left="4254"/>
        <w:jc w:val="both"/>
        <w:rPr>
          <w:sz w:val="28"/>
          <w:szCs w:val="28"/>
        </w:rPr>
      </w:pPr>
      <w:r>
        <w:rPr>
          <w:sz w:val="28"/>
          <w:szCs w:val="28"/>
        </w:rPr>
        <w:t>УТВЕРЖДЕНО</w:t>
      </w:r>
    </w:p>
    <w:p>
      <w:pPr>
        <w:pStyle w:val="Normal"/>
        <w:jc w:val="both"/>
        <w:rPr>
          <w:sz w:val="28"/>
          <w:szCs w:val="28"/>
        </w:rPr>
      </w:pPr>
      <w:r>
        <w:rPr>
          <w:sz w:val="28"/>
          <w:szCs w:val="28"/>
        </w:rPr>
        <w:tab/>
        <w:tab/>
        <w:tab/>
        <w:tab/>
        <w:tab/>
        <w:tab/>
        <w:tab/>
        <w:t>постановлением Администрации</w:t>
      </w:r>
    </w:p>
    <w:p>
      <w:pPr>
        <w:pStyle w:val="Normal"/>
        <w:ind w:firstLine="709" w:left="4254"/>
        <w:jc w:val="both"/>
        <w:rPr>
          <w:sz w:val="28"/>
          <w:szCs w:val="28"/>
        </w:rPr>
      </w:pPr>
      <w:r>
        <w:rPr>
          <w:sz w:val="28"/>
          <w:szCs w:val="28"/>
        </w:rPr>
        <w:t>городского округа муниципальное</w:t>
      </w:r>
    </w:p>
    <w:p>
      <w:pPr>
        <w:pStyle w:val="Normal"/>
        <w:ind w:firstLine="709" w:left="4254"/>
        <w:jc w:val="both"/>
        <w:rPr>
          <w:sz w:val="28"/>
          <w:szCs w:val="28"/>
        </w:rPr>
      </w:pPr>
      <w:r>
        <w:rPr>
          <w:sz w:val="28"/>
          <w:szCs w:val="28"/>
        </w:rPr>
        <w:t>образование городской округ</w:t>
      </w:r>
    </w:p>
    <w:p>
      <w:pPr>
        <w:pStyle w:val="Normal"/>
        <w:jc w:val="both"/>
        <w:rPr>
          <w:sz w:val="28"/>
          <w:szCs w:val="28"/>
        </w:rPr>
      </w:pPr>
      <w:r>
        <w:rPr>
          <w:sz w:val="28"/>
          <w:szCs w:val="28"/>
        </w:rPr>
        <w:tab/>
        <w:tab/>
        <w:tab/>
        <w:tab/>
        <w:tab/>
        <w:tab/>
        <w:tab/>
        <w:t>город Красный Луч</w:t>
      </w:r>
    </w:p>
    <w:p>
      <w:pPr>
        <w:pStyle w:val="Normal"/>
        <w:spacing w:lineRule="auto" w:line="360"/>
        <w:jc w:val="both"/>
        <w:rPr>
          <w:sz w:val="28"/>
          <w:szCs w:val="28"/>
        </w:rPr>
      </w:pPr>
      <w:r>
        <w:rPr>
          <w:sz w:val="28"/>
          <w:szCs w:val="28"/>
        </w:rPr>
        <w:tab/>
        <w:tab/>
        <w:tab/>
        <w:tab/>
        <w:tab/>
        <w:tab/>
        <w:tab/>
        <w:t>Луганской Народной Республики</w:t>
      </w:r>
    </w:p>
    <w:p>
      <w:pPr>
        <w:pStyle w:val="Normal"/>
        <w:spacing w:lineRule="auto" w:line="360"/>
        <w:jc w:val="both"/>
        <w:rPr>
          <w:sz w:val="28"/>
          <w:szCs w:val="28"/>
        </w:rPr>
      </w:pPr>
      <w:r>
        <w:rPr>
          <w:sz w:val="28"/>
          <w:szCs w:val="28"/>
        </w:rPr>
        <w:tab/>
        <w:tab/>
        <w:tab/>
        <w:tab/>
        <w:tab/>
        <w:tab/>
        <w:tab/>
        <w:t>от «</w:t>
      </w:r>
      <w:r>
        <w:rPr>
          <w:sz w:val="28"/>
          <w:szCs w:val="28"/>
        </w:rPr>
        <w:t>24</w:t>
      </w:r>
      <w:r>
        <w:rPr>
          <w:sz w:val="28"/>
          <w:szCs w:val="28"/>
        </w:rPr>
        <w:t xml:space="preserve">» </w:t>
      </w:r>
      <w:r>
        <w:rPr>
          <w:sz w:val="28"/>
          <w:szCs w:val="28"/>
        </w:rPr>
        <w:t xml:space="preserve">марта </w:t>
      </w:r>
      <w:r>
        <w:rPr>
          <w:sz w:val="28"/>
          <w:szCs w:val="28"/>
        </w:rPr>
        <w:t>2025 № П-</w:t>
      </w:r>
      <w:r>
        <w:rPr>
          <w:sz w:val="28"/>
          <w:szCs w:val="28"/>
        </w:rPr>
        <w:t>160</w:t>
      </w:r>
      <w:r>
        <w:rPr>
          <w:sz w:val="28"/>
          <w:szCs w:val="28"/>
        </w:rPr>
        <w:t>/25</w:t>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uppressAutoHyphens w:val="false"/>
        <w:rPr>
          <w:sz w:val="28"/>
          <w:szCs w:val="28"/>
        </w:rPr>
      </w:pPr>
      <w:r>
        <w:rPr>
          <w:sz w:val="28"/>
          <w:szCs w:val="28"/>
        </w:rPr>
      </w:r>
    </w:p>
    <w:p>
      <w:pPr>
        <w:pStyle w:val="Normal"/>
        <w:spacing w:lineRule="auto" w:line="276" w:before="0" w:after="0"/>
        <w:contextualSpacing/>
        <w:jc w:val="center"/>
        <w:rPr>
          <w:b/>
          <w:bCs/>
          <w:sz w:val="28"/>
          <w:szCs w:val="28"/>
          <w:lang w:bidi="ru-RU"/>
        </w:rPr>
      </w:pPr>
      <w:r>
        <w:rPr>
          <w:b/>
          <w:sz w:val="28"/>
          <w:szCs w:val="28"/>
          <w:lang w:bidi="ru-RU"/>
        </w:rPr>
        <w:t>СОСТАВ</w:t>
      </w:r>
    </w:p>
    <w:p>
      <w:pPr>
        <w:pStyle w:val="Normal"/>
        <w:spacing w:lineRule="auto" w:line="276"/>
        <w:jc w:val="center"/>
        <w:rPr>
          <w:b/>
          <w:sz w:val="28"/>
          <w:szCs w:val="28"/>
        </w:rPr>
      </w:pPr>
      <w:r>
        <w:rPr>
          <w:b/>
          <w:sz w:val="28"/>
          <w:szCs w:val="28"/>
        </w:rPr>
        <w:t>комиссии при Администрации городского округа муниципальное образование городской округ город Красный Луч Луганской Народной Республики по проведению обследования жилого помещения, утраченного и (или) поврежденного в результате чрезвычайных ситуаций природного и техногенного характера на территории муниципального образования городской округ город Красный Луч Луганской Народной Республики, отнесенных к чрезвычайным ситуациям регионального характера</w:t>
      </w:r>
    </w:p>
    <w:p>
      <w:pPr>
        <w:pStyle w:val="Normal"/>
        <w:spacing w:lineRule="auto" w:line="276"/>
        <w:jc w:val="center"/>
        <w:rPr>
          <w:b/>
          <w:bCs/>
          <w:sz w:val="28"/>
          <w:szCs w:val="28"/>
        </w:rPr>
      </w:pPr>
      <w:r>
        <w:rPr>
          <w:b/>
          <w:bCs/>
          <w:sz w:val="28"/>
          <w:szCs w:val="28"/>
        </w:rPr>
      </w:r>
    </w:p>
    <w:p>
      <w:pPr>
        <w:pStyle w:val="Normal"/>
        <w:spacing w:lineRule="auto" w:line="276"/>
        <w:jc w:val="center"/>
        <w:rPr>
          <w:b/>
          <w:bCs/>
          <w:sz w:val="28"/>
          <w:szCs w:val="28"/>
        </w:rPr>
      </w:pPr>
      <w:r>
        <w:rPr>
          <w:b/>
          <w:bCs/>
          <w:sz w:val="28"/>
          <w:szCs w:val="28"/>
        </w:rPr>
      </w:r>
    </w:p>
    <w:tbl>
      <w:tblPr>
        <w:tblW w:w="953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287"/>
        <w:gridCol w:w="5243"/>
      </w:tblGrid>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t>Председатель</w:t>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both"/>
              <w:rPr>
                <w:sz w:val="28"/>
                <w:szCs w:val="28"/>
              </w:rPr>
            </w:pPr>
            <w:r>
              <w:rPr>
                <w:sz w:val="28"/>
                <w:szCs w:val="28"/>
              </w:rPr>
              <w:t>Первый заместитель главы 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jc w:val="both"/>
              <w:rPr>
                <w:sz w:val="28"/>
                <w:szCs w:val="28"/>
              </w:rPr>
            </w:pPr>
            <w:r>
              <w:rPr>
                <w:sz w:val="28"/>
                <w:szCs w:val="28"/>
              </w:rPr>
              <w:t>Лямцева О.Ю.</w:t>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t>Заместитель председателя</w:t>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both"/>
              <w:rPr>
                <w:sz w:val="28"/>
                <w:szCs w:val="28"/>
              </w:rPr>
            </w:pPr>
            <w:r>
              <w:rPr>
                <w:sz w:val="28"/>
                <w:szCs w:val="28"/>
              </w:rPr>
              <w:t>Заместитель главы 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jc w:val="both"/>
              <w:rPr>
                <w:sz w:val="28"/>
                <w:szCs w:val="28"/>
              </w:rPr>
            </w:pPr>
            <w:r>
              <w:rPr>
                <w:sz w:val="28"/>
                <w:szCs w:val="28"/>
              </w:rPr>
              <w:t>Бабченко О.В.</w:t>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t>Секретарь</w:t>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both"/>
              <w:rPr>
                <w:sz w:val="28"/>
                <w:szCs w:val="28"/>
              </w:rPr>
            </w:pPr>
            <w:r>
              <w:rPr>
                <w:sz w:val="28"/>
                <w:szCs w:val="28"/>
              </w:rPr>
              <w:t>Начальник отдела строительства и архитектуры управления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jc w:val="both"/>
              <w:rPr>
                <w:sz w:val="28"/>
                <w:szCs w:val="28"/>
              </w:rPr>
            </w:pPr>
            <w:r>
              <w:rPr>
                <w:sz w:val="28"/>
                <w:szCs w:val="28"/>
              </w:rPr>
              <w:t>Мулько А.Г.</w:t>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t>Члены комиссии:</w:t>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both"/>
              <w:rPr>
                <w:sz w:val="28"/>
                <w:szCs w:val="28"/>
              </w:rPr>
            </w:pPr>
            <w:r>
              <w:rPr>
                <w:sz w:val="28"/>
                <w:szCs w:val="28"/>
              </w:rPr>
              <w:t>Начальник управления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jc w:val="both"/>
              <w:rPr>
                <w:sz w:val="28"/>
                <w:szCs w:val="28"/>
              </w:rPr>
            </w:pPr>
            <w:r>
              <w:rPr>
                <w:sz w:val="28"/>
                <w:szCs w:val="28"/>
              </w:rPr>
              <w:t>Круглов Д.С.</w:t>
            </w:r>
          </w:p>
          <w:p>
            <w:pPr>
              <w:pStyle w:val="Normal"/>
              <w:spacing w:lineRule="auto" w:line="276" w:before="0" w:after="0"/>
              <w:contextualSpacing/>
              <w:jc w:val="both"/>
              <w:rPr>
                <w:sz w:val="28"/>
                <w:szCs w:val="28"/>
              </w:rPr>
            </w:pPr>
            <w:r>
              <w:rPr>
                <w:sz w:val="28"/>
                <w:szCs w:val="28"/>
              </w:rPr>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both"/>
              <w:rPr>
                <w:sz w:val="28"/>
                <w:szCs w:val="28"/>
              </w:rPr>
            </w:pPr>
            <w:r>
              <w:rPr>
                <w:sz w:val="28"/>
                <w:szCs w:val="28"/>
              </w:rPr>
              <w:t xml:space="preserve">Начальник управления жилищно-коммунального хозяйства </w:t>
            </w:r>
          </w:p>
          <w:p>
            <w:pPr>
              <w:pStyle w:val="Normal"/>
              <w:spacing w:lineRule="auto" w:line="276" w:before="0" w:after="0"/>
              <w:contextualSpacing/>
              <w:jc w:val="both"/>
              <w:rPr>
                <w:sz w:val="28"/>
                <w:szCs w:val="28"/>
              </w:rPr>
            </w:pPr>
            <w:r>
              <w:rPr>
                <w:sz w:val="28"/>
                <w:szCs w:val="28"/>
              </w:rPr>
              <w:t>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jc w:val="both"/>
              <w:rPr>
                <w:sz w:val="28"/>
                <w:szCs w:val="28"/>
              </w:rPr>
            </w:pPr>
            <w:r>
              <w:rPr>
                <w:sz w:val="28"/>
                <w:szCs w:val="28"/>
              </w:rPr>
              <w:t>Макаров И.Д.</w:t>
            </w:r>
          </w:p>
          <w:p>
            <w:pPr>
              <w:pStyle w:val="Normal"/>
              <w:spacing w:lineRule="auto" w:line="276" w:before="0" w:after="0"/>
              <w:contextualSpacing/>
              <w:jc w:val="both"/>
              <w:rPr>
                <w:sz w:val="28"/>
                <w:szCs w:val="28"/>
              </w:rPr>
            </w:pPr>
            <w:r>
              <w:rPr>
                <w:sz w:val="28"/>
                <w:szCs w:val="28"/>
              </w:rPr>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both"/>
              <w:rPr>
                <w:sz w:val="28"/>
                <w:szCs w:val="28"/>
              </w:rPr>
            </w:pPr>
            <w:r>
              <w:rPr>
                <w:sz w:val="28"/>
                <w:szCs w:val="28"/>
              </w:rPr>
              <w:t>Начальник отдела разрешительной документации управления строительства, архитектуры, земельных отношений 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jc w:val="both"/>
              <w:rPr>
                <w:sz w:val="28"/>
                <w:szCs w:val="28"/>
              </w:rPr>
            </w:pPr>
            <w:r>
              <w:rPr>
                <w:sz w:val="28"/>
                <w:szCs w:val="28"/>
              </w:rPr>
              <w:t>Ворожбянский М.В.</w:t>
            </w:r>
          </w:p>
          <w:p>
            <w:pPr>
              <w:pStyle w:val="Normal"/>
              <w:spacing w:lineRule="auto" w:line="276" w:before="0" w:after="0"/>
              <w:contextualSpacing/>
              <w:jc w:val="both"/>
              <w:rPr>
                <w:sz w:val="28"/>
                <w:szCs w:val="28"/>
              </w:rPr>
            </w:pPr>
            <w:r>
              <w:rPr>
                <w:sz w:val="28"/>
                <w:szCs w:val="28"/>
              </w:rPr>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both"/>
              <w:rPr>
                <w:sz w:val="28"/>
                <w:szCs w:val="28"/>
              </w:rPr>
            </w:pPr>
            <w:r>
              <w:rPr>
                <w:sz w:val="28"/>
                <w:szCs w:val="28"/>
              </w:rPr>
              <w:t>Начальник отдела по гражданской обороне и чрезвычайным ситуациям 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jc w:val="both"/>
              <w:rPr>
                <w:sz w:val="28"/>
                <w:szCs w:val="28"/>
              </w:rPr>
            </w:pPr>
            <w:r>
              <w:rPr>
                <w:sz w:val="28"/>
                <w:szCs w:val="28"/>
              </w:rPr>
              <w:t>Меринов А.И.</w:t>
            </w:r>
          </w:p>
          <w:p>
            <w:pPr>
              <w:pStyle w:val="Normal"/>
              <w:spacing w:lineRule="auto" w:line="276" w:before="0" w:after="0"/>
              <w:contextualSpacing/>
              <w:jc w:val="both"/>
              <w:rPr>
                <w:sz w:val="28"/>
                <w:szCs w:val="28"/>
              </w:rPr>
            </w:pPr>
            <w:r>
              <w:rPr>
                <w:sz w:val="28"/>
                <w:szCs w:val="28"/>
              </w:rPr>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both"/>
              <w:rPr>
                <w:sz w:val="28"/>
                <w:szCs w:val="28"/>
              </w:rPr>
            </w:pPr>
            <w:r>
              <w:rPr>
                <w:sz w:val="28"/>
                <w:szCs w:val="28"/>
              </w:rPr>
              <w:t>Главный специалист юридического отдела 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jc w:val="both"/>
              <w:rPr>
                <w:sz w:val="28"/>
                <w:szCs w:val="28"/>
              </w:rPr>
            </w:pPr>
            <w:r>
              <w:rPr>
                <w:sz w:val="28"/>
                <w:szCs w:val="28"/>
              </w:rPr>
              <w:t>Хижняк М.В.</w:t>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t xml:space="preserve">представитель Управления Федеральной службы по надзору в сфере защиты прав потребителей и благополучия человека по Луганской Народной Республике </w:t>
            </w:r>
          </w:p>
          <w:p>
            <w:pPr>
              <w:pStyle w:val="Normal"/>
              <w:spacing w:lineRule="auto" w:line="276"/>
              <w:jc w:val="both"/>
              <w:rPr>
                <w:sz w:val="28"/>
                <w:szCs w:val="28"/>
              </w:rPr>
            </w:pPr>
            <w:r>
              <w:rPr>
                <w:sz w:val="28"/>
                <w:szCs w:val="28"/>
                <w:lang w:val="uk-UA"/>
              </w:rPr>
              <w:t>(по согласованию)</w:t>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t>представитель Инспекции жилищного и строительного надзора Луганской Народ</w:t>
            </w:r>
            <w:bookmarkStart w:id="1" w:name="_GoBack"/>
            <w:bookmarkEnd w:id="1"/>
            <w:r>
              <w:rPr>
                <w:sz w:val="28"/>
                <w:szCs w:val="28"/>
              </w:rPr>
              <w:t xml:space="preserve">ной Республики </w:t>
            </w:r>
          </w:p>
          <w:p>
            <w:pPr>
              <w:pStyle w:val="Normal"/>
              <w:spacing w:lineRule="auto" w:line="276"/>
              <w:jc w:val="both"/>
              <w:rPr>
                <w:sz w:val="28"/>
                <w:szCs w:val="28"/>
              </w:rPr>
            </w:pPr>
            <w:r>
              <w:rPr>
                <w:sz w:val="28"/>
                <w:szCs w:val="28"/>
                <w:lang w:val="uk-UA"/>
              </w:rPr>
              <w:t>(по согласованию)</w:t>
            </w:r>
          </w:p>
        </w:tc>
      </w:tr>
      <w:tr>
        <w:trPr/>
        <w:tc>
          <w:tcPr>
            <w:tcW w:w="42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both"/>
              <w:rPr>
                <w:sz w:val="28"/>
                <w:szCs w:val="28"/>
              </w:rPr>
            </w:pPr>
            <w:r>
              <w:rPr>
                <w:sz w:val="28"/>
                <w:szCs w:val="28"/>
              </w:rPr>
            </w:r>
          </w:p>
        </w:tc>
        <w:tc>
          <w:tcPr>
            <w:tcW w:w="52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contextualSpacing/>
              <w:jc w:val="both"/>
              <w:rPr>
                <w:bCs/>
                <w:sz w:val="28"/>
                <w:szCs w:val="28"/>
              </w:rPr>
            </w:pPr>
            <w:r>
              <w:rPr>
                <w:sz w:val="28"/>
                <w:szCs w:val="28"/>
              </w:rPr>
              <w:t>представитель отдела жизнеобеспечения Администрации городского округа муниципальное образование городской округ город Красный Луч Луганской Народной Республики на территории, которого находится обследуемое жилое/нежилое помещение</w:t>
            </w:r>
          </w:p>
        </w:tc>
      </w:tr>
    </w:tbl>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b/>
        </w:rPr>
      </w:r>
    </w:p>
    <w:sectPr>
      <w:headerReference w:type="default" r:id="rId6"/>
      <w:headerReference w:type="first" r:id="rId7"/>
      <w:type w:val="nextPage"/>
      <w:pgSz w:w="11906" w:h="16838"/>
      <w:pgMar w:left="1134" w:right="566" w:gutter="0" w:header="709" w:top="766" w:footer="0" w:bottom="851"/>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5</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39924459"/>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2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character" w:styleId="Style18" w:customStyle="1">
    <w:name w:val="Основной текст Знак"/>
    <w:basedOn w:val="DefaultParagraphFont"/>
    <w:uiPriority w:val="1"/>
    <w:qFormat/>
    <w:rsid w:val="00fd7b85"/>
    <w:rPr>
      <w:sz w:val="16"/>
      <w:szCs w:val="16"/>
      <w:lang w:eastAsia="en-US"/>
    </w:rPr>
  </w:style>
  <w:style w:type="character" w:styleId="Style19" w:customStyle="1">
    <w:name w:val="Абзац списка Знак"/>
    <w:link w:val="ListParagraph"/>
    <w:uiPriority w:val="34"/>
    <w:qFormat/>
    <w:locked/>
    <w:rsid w:val="00233873"/>
    <w:rPr>
      <w:rFonts w:ascii="Calibri" w:hAnsi="Calibri" w:eastAsia="Calibri"/>
      <w:sz w:val="22"/>
      <w:szCs w:val="22"/>
      <w:lang w:eastAsia="en-US"/>
    </w:rPr>
  </w:style>
  <w:style w:type="paragraph" w:styleId="Style2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18"/>
    <w:uiPriority w:val="1"/>
    <w:qFormat/>
    <w:rsid w:val="00fd7b85"/>
    <w:pPr>
      <w:widowControl w:val="false"/>
      <w:suppressAutoHyphens w:val="false"/>
    </w:pPr>
    <w:rPr>
      <w:sz w:val="16"/>
      <w:szCs w:val="16"/>
      <w:lang w:eastAsia="en-US"/>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link w:val="Style19"/>
    <w:uiPriority w:val="34"/>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8"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TableParagraph" w:customStyle="1">
    <w:name w:val="Table Paragraph"/>
    <w:basedOn w:val="Normal"/>
    <w:uiPriority w:val="1"/>
    <w:qFormat/>
    <w:rsid w:val="00233873"/>
    <w:pPr>
      <w:widowControl w:val="false"/>
      <w:suppressAutoHyphens w:val="false"/>
    </w:pPr>
    <w:rPr>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233873"/>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CE1D5-0472-4A42-9D7C-77C77B4A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Application>LibreOffice/7.6.7.2$Linux_X86_64 LibreOffice_project/60$Build-2</Application>
  <AppVersion>15.0000</AppVersion>
  <Pages>13</Pages>
  <Words>2008</Words>
  <Characters>15694</Characters>
  <CharactersWithSpaces>17761</CharactersWithSpaces>
  <Paragraphs>110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2023-08-22T09:59:00Z</dcterms:created>
  <dc:creator>user105</dc:creator>
  <dc:description/>
  <dc:language>ru-RU</dc:language>
  <cp:lastModifiedBy/>
  <cp:lastPrinted>2025-03-25T06:01:00Z</cp:lastPrinted>
  <dcterms:modified xsi:type="dcterms:W3CDTF">2025-03-25T11:28:03Z</dcterms:modified>
  <cp:revision>289</cp:revision>
  <dc:subject/>
  <dc:title/>
</cp:coreProperties>
</file>

<file path=docProps/custom.xml><?xml version="1.0" encoding="utf-8"?>
<Properties xmlns="http://schemas.openxmlformats.org/officeDocument/2006/custom-properties" xmlns:vt="http://schemas.openxmlformats.org/officeDocument/2006/docPropsVTypes"/>
</file>